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B265E3" w14:textId="2BAE73B4" w:rsidR="00DD4A9C" w:rsidRPr="00EE17F7" w:rsidRDefault="006C7516" w:rsidP="00DD4A9C">
      <w:pPr>
        <w:pStyle w:val="H1"/>
        <w:rPr>
          <w:rFonts w:ascii="Arial Nova" w:hAnsi="Arial Nova"/>
        </w:rPr>
      </w:pPr>
      <w:r w:rsidRPr="00EE17F7">
        <w:rPr>
          <w:rFonts w:ascii="Arial Nova" w:hAnsi="Arial Nova"/>
        </w:rPr>
        <w:t>Plan d</w:t>
      </w:r>
      <w:r w:rsidR="00EE4A1D" w:rsidRPr="00EE17F7">
        <w:rPr>
          <w:rFonts w:ascii="Arial Nova" w:hAnsi="Arial Nova"/>
        </w:rPr>
        <w:t>’</w:t>
      </w:r>
      <w:r w:rsidRPr="00EE17F7">
        <w:rPr>
          <w:rFonts w:ascii="Arial Nova" w:hAnsi="Arial Nova"/>
        </w:rPr>
        <w:t xml:space="preserve">accessibilité : Rapport </w:t>
      </w:r>
      <w:r w:rsidR="00580B5B" w:rsidRPr="00580B5B">
        <w:rPr>
          <w:rFonts w:ascii="Arial Nova" w:hAnsi="Arial Nova"/>
        </w:rPr>
        <w:t>d’étape</w:t>
      </w:r>
      <w:r w:rsidR="00580B5B">
        <w:rPr>
          <w:rFonts w:ascii="Arial Nova" w:hAnsi="Arial Nova"/>
        </w:rPr>
        <w:t xml:space="preserve"> </w:t>
      </w:r>
      <w:r w:rsidR="00803D1F" w:rsidRPr="00EE17F7">
        <w:rPr>
          <w:rFonts w:ascii="Arial Nova" w:hAnsi="Arial Nova"/>
        </w:rPr>
        <w:t>–</w:t>
      </w:r>
      <w:r w:rsidRPr="00EE17F7">
        <w:rPr>
          <w:rFonts w:ascii="Arial Nova" w:hAnsi="Arial Nova"/>
        </w:rPr>
        <w:t xml:space="preserve"> Année 2</w:t>
      </w:r>
      <w:r w:rsidRPr="00EE17F7">
        <w:rPr>
          <w:rFonts w:ascii="Arial Nova" w:hAnsi="Arial Nova"/>
        </w:rPr>
        <w:br/>
        <w:t>Musée canadien de l</w:t>
      </w:r>
      <w:r w:rsidR="00EE4A1D" w:rsidRPr="00EE17F7">
        <w:rPr>
          <w:rFonts w:ascii="Arial Nova" w:hAnsi="Arial Nova"/>
        </w:rPr>
        <w:t>’</w:t>
      </w:r>
      <w:r w:rsidRPr="00EE17F7">
        <w:rPr>
          <w:rFonts w:ascii="Arial Nova" w:hAnsi="Arial Nova"/>
        </w:rPr>
        <w:t>histoire et Musée canadien de la guerre</w:t>
      </w:r>
    </w:p>
    <w:p w14:paraId="28FBABA1" w14:textId="77777777" w:rsidR="00DD4A9C" w:rsidRPr="00EE17F7" w:rsidRDefault="00DD4A9C" w:rsidP="00DD4A9C">
      <w:pPr>
        <w:pStyle w:val="Title"/>
        <w:rPr>
          <w:rFonts w:ascii="Arial Nova" w:hAnsi="Arial Nova"/>
        </w:rPr>
      </w:pPr>
    </w:p>
    <w:p w14:paraId="59F40432" w14:textId="77777777" w:rsidR="00DD4A9C" w:rsidRPr="00EE17F7" w:rsidRDefault="00DD4A9C" w:rsidP="00DD4A9C">
      <w:pPr>
        <w:rPr>
          <w:rFonts w:ascii="Arial Nova" w:hAnsi="Arial Nova"/>
        </w:rPr>
      </w:pPr>
    </w:p>
    <w:p w14:paraId="0151E1A9" w14:textId="77777777" w:rsidR="00DD4A9C" w:rsidRPr="00EE17F7" w:rsidRDefault="00DD4A9C" w:rsidP="00DD4A9C">
      <w:pPr>
        <w:rPr>
          <w:rFonts w:ascii="Arial Nova" w:hAnsi="Arial Nova"/>
        </w:rPr>
      </w:pPr>
    </w:p>
    <w:p w14:paraId="3D4ACEA9" w14:textId="77777777" w:rsidR="00DD4A9C" w:rsidRPr="00EE17F7" w:rsidRDefault="00DD4A9C" w:rsidP="00DD4A9C">
      <w:pPr>
        <w:rPr>
          <w:rFonts w:ascii="Arial Nova" w:hAnsi="Arial Nova"/>
        </w:rPr>
      </w:pPr>
    </w:p>
    <w:p w14:paraId="79E7010F" w14:textId="77777777" w:rsidR="00DD4A9C" w:rsidRPr="00EE17F7" w:rsidRDefault="00DD4A9C" w:rsidP="00DD4A9C">
      <w:pPr>
        <w:rPr>
          <w:rFonts w:ascii="Arial Nova" w:hAnsi="Arial Nova"/>
        </w:rPr>
      </w:pPr>
    </w:p>
    <w:p w14:paraId="2E2095AF" w14:textId="77777777" w:rsidR="00DD4A9C" w:rsidRPr="00EE17F7" w:rsidRDefault="00DD4A9C" w:rsidP="00DD4A9C">
      <w:pPr>
        <w:rPr>
          <w:rFonts w:ascii="Arial Nova" w:hAnsi="Arial Nova"/>
        </w:rPr>
      </w:pPr>
    </w:p>
    <w:p w14:paraId="331B3085" w14:textId="77777777" w:rsidR="00DD4A9C" w:rsidRPr="00EE17F7" w:rsidRDefault="00DD4A9C" w:rsidP="00DD4A9C">
      <w:pPr>
        <w:rPr>
          <w:rFonts w:ascii="Arial Nova" w:hAnsi="Arial Nova"/>
        </w:rPr>
      </w:pPr>
    </w:p>
    <w:p w14:paraId="35211EE8" w14:textId="77777777" w:rsidR="00DD4A9C" w:rsidRPr="00EE17F7" w:rsidRDefault="00DD4A9C" w:rsidP="00DD4A9C">
      <w:pPr>
        <w:rPr>
          <w:rFonts w:ascii="Arial Nova" w:hAnsi="Arial Nova"/>
        </w:rPr>
      </w:pPr>
    </w:p>
    <w:p w14:paraId="52AB73C9" w14:textId="77777777" w:rsidR="00DD4A9C" w:rsidRPr="00EE17F7" w:rsidRDefault="00DD4A9C" w:rsidP="00DD4A9C">
      <w:pPr>
        <w:rPr>
          <w:rFonts w:ascii="Arial Nova" w:hAnsi="Arial Nova"/>
        </w:rPr>
      </w:pPr>
    </w:p>
    <w:p w14:paraId="1685C721" w14:textId="77777777" w:rsidR="00DD4A9C" w:rsidRPr="00EE17F7" w:rsidRDefault="00DD4A9C" w:rsidP="00DD4A9C">
      <w:pPr>
        <w:rPr>
          <w:rFonts w:ascii="Arial Nova" w:hAnsi="Arial Nova"/>
        </w:rPr>
      </w:pPr>
    </w:p>
    <w:p w14:paraId="2535000D" w14:textId="77777777" w:rsidR="00DD4A9C" w:rsidRPr="00EE17F7" w:rsidRDefault="00DD4A9C" w:rsidP="00DD4A9C">
      <w:pPr>
        <w:rPr>
          <w:rFonts w:ascii="Arial Nova" w:hAnsi="Arial Nova"/>
        </w:rPr>
      </w:pPr>
    </w:p>
    <w:p w14:paraId="7D4FBC00" w14:textId="77777777" w:rsidR="00DD4A9C" w:rsidRPr="00EE17F7" w:rsidRDefault="00DD4A9C" w:rsidP="00DD4A9C">
      <w:pPr>
        <w:rPr>
          <w:rFonts w:ascii="Arial Nova" w:hAnsi="Arial Nova"/>
        </w:rPr>
      </w:pPr>
    </w:p>
    <w:p w14:paraId="76EC3E90" w14:textId="77777777" w:rsidR="00DD4A9C" w:rsidRPr="00EE17F7" w:rsidRDefault="00DD4A9C" w:rsidP="00DD4A9C">
      <w:pPr>
        <w:rPr>
          <w:rFonts w:ascii="Arial Nova" w:hAnsi="Arial Nova"/>
        </w:rPr>
      </w:pPr>
    </w:p>
    <w:p w14:paraId="6029102C" w14:textId="77777777" w:rsidR="00DD4A9C" w:rsidRPr="00EE17F7" w:rsidRDefault="00DD4A9C" w:rsidP="00DD4A9C">
      <w:pPr>
        <w:rPr>
          <w:rFonts w:ascii="Arial Nova" w:hAnsi="Arial Nova"/>
        </w:rPr>
      </w:pPr>
    </w:p>
    <w:p w14:paraId="225E5D8D" w14:textId="77777777" w:rsidR="00DD4A9C" w:rsidRPr="00EE17F7" w:rsidRDefault="00DD4A9C" w:rsidP="00DD4A9C">
      <w:pPr>
        <w:rPr>
          <w:rFonts w:ascii="Arial Nova" w:hAnsi="Arial Nova"/>
        </w:rPr>
      </w:pPr>
    </w:p>
    <w:p w14:paraId="19379D7A" w14:textId="77777777" w:rsidR="00DD4A9C" w:rsidRPr="00EE17F7" w:rsidRDefault="00DD4A9C" w:rsidP="00DD4A9C">
      <w:pPr>
        <w:rPr>
          <w:rFonts w:ascii="Arial Nova" w:hAnsi="Arial Nova"/>
        </w:rPr>
      </w:pPr>
    </w:p>
    <w:p w14:paraId="05A10E17" w14:textId="77777777" w:rsidR="00DD4A9C" w:rsidRPr="00EE17F7" w:rsidRDefault="00DD4A9C" w:rsidP="00DD4A9C">
      <w:pPr>
        <w:rPr>
          <w:rFonts w:ascii="Arial Nova" w:hAnsi="Arial Nova"/>
        </w:rPr>
      </w:pPr>
    </w:p>
    <w:p w14:paraId="0EA647C0" w14:textId="77777777" w:rsidR="00DD4A9C" w:rsidRPr="00EE17F7" w:rsidRDefault="00DD4A9C" w:rsidP="00DD4A9C">
      <w:pPr>
        <w:rPr>
          <w:rFonts w:ascii="Arial Nova" w:hAnsi="Arial Nova"/>
        </w:rPr>
      </w:pPr>
    </w:p>
    <w:p w14:paraId="1C1B377E" w14:textId="77777777" w:rsidR="00DD4A9C" w:rsidRPr="00EE17F7" w:rsidRDefault="00DD4A9C" w:rsidP="00DD4A9C">
      <w:pPr>
        <w:rPr>
          <w:rFonts w:ascii="Arial Nova" w:hAnsi="Arial Nova"/>
        </w:rPr>
      </w:pPr>
    </w:p>
    <w:p w14:paraId="5B2C8CBA" w14:textId="77777777" w:rsidR="00DD4A9C" w:rsidRPr="00EE17F7" w:rsidRDefault="00DD4A9C" w:rsidP="00DD4A9C">
      <w:pPr>
        <w:rPr>
          <w:rFonts w:ascii="Arial Nova" w:hAnsi="Arial Nova"/>
        </w:rPr>
      </w:pPr>
    </w:p>
    <w:p w14:paraId="571F9F00" w14:textId="77777777" w:rsidR="00DD4A9C" w:rsidRPr="00EE17F7" w:rsidRDefault="00DD4A9C" w:rsidP="00DD4A9C">
      <w:pPr>
        <w:rPr>
          <w:rFonts w:ascii="Arial Nova" w:hAnsi="Arial Nova"/>
        </w:rPr>
      </w:pPr>
    </w:p>
    <w:p w14:paraId="41B6CBE1" w14:textId="115846C8" w:rsidR="4A3836AC" w:rsidRDefault="4A3836AC" w:rsidP="4A3836AC">
      <w:pPr>
        <w:pStyle w:val="Title"/>
        <w:rPr>
          <w:rFonts w:ascii="Arial Nova" w:hAnsi="Arial Nova"/>
        </w:rPr>
      </w:pPr>
      <w:r w:rsidRPr="4A3836AC">
        <w:rPr>
          <w:rFonts w:ascii="Arial Nova" w:hAnsi="Arial Nova"/>
        </w:rPr>
        <w:t>Table des matières</w:t>
      </w:r>
    </w:p>
    <w:sdt>
      <w:sdtPr>
        <w:rPr>
          <w:rFonts w:ascii="Arial Nova" w:hAnsi="Arial Nova"/>
        </w:rPr>
        <w:id w:val="-1843469383"/>
        <w:docPartObj>
          <w:docPartGallery w:val="Table of Contents"/>
          <w:docPartUnique/>
        </w:docPartObj>
      </w:sdtPr>
      <w:sdtEndPr>
        <w:rPr>
          <w:b/>
          <w:bCs/>
          <w:noProof/>
        </w:rPr>
      </w:sdtEndPr>
      <w:sdtContent>
        <w:p w14:paraId="3981D806" w14:textId="3987DE1B" w:rsidR="00580B5B" w:rsidRDefault="006C7516">
          <w:pPr>
            <w:pStyle w:val="TOC1"/>
            <w:tabs>
              <w:tab w:val="left" w:pos="660"/>
              <w:tab w:val="right" w:leader="dot" w:pos="9350"/>
            </w:tabs>
            <w:rPr>
              <w:rFonts w:asciiTheme="minorHAnsi" w:eastAsiaTheme="minorEastAsia" w:hAnsiTheme="minorHAnsi"/>
              <w:noProof/>
              <w:kern w:val="2"/>
              <w:szCs w:val="24"/>
              <w:lang w:val="en-CA" w:eastAsia="en-CA"/>
              <w14:ligatures w14:val="standardContextual"/>
            </w:rPr>
          </w:pPr>
          <w:r w:rsidRPr="00EE17F7">
            <w:rPr>
              <w:rFonts w:ascii="Arial Nova" w:hAnsi="Arial Nova"/>
            </w:rPr>
            <w:fldChar w:fldCharType="begin"/>
          </w:r>
          <w:r w:rsidRPr="00EE17F7">
            <w:rPr>
              <w:rFonts w:ascii="Arial Nova" w:hAnsi="Arial Nova"/>
            </w:rPr>
            <w:instrText xml:space="preserve"> TOC \h \z \t "H3,2,H2,1" </w:instrText>
          </w:r>
          <w:r w:rsidRPr="00EE17F7">
            <w:rPr>
              <w:rFonts w:ascii="Arial Nova" w:hAnsi="Arial Nova"/>
            </w:rPr>
            <w:fldChar w:fldCharType="separate"/>
          </w:r>
          <w:hyperlink w:anchor="_Toc184641847" w:history="1">
            <w:r w:rsidR="00580B5B" w:rsidRPr="00DC3A92">
              <w:rPr>
                <w:rStyle w:val="Hyperlink"/>
                <w:rFonts w:ascii="Arial Nova" w:hAnsi="Arial Nova"/>
                <w:noProof/>
              </w:rPr>
              <w:t>1.0</w:t>
            </w:r>
            <w:r w:rsidR="00580B5B">
              <w:rPr>
                <w:rFonts w:asciiTheme="minorHAnsi" w:eastAsiaTheme="minorEastAsia" w:hAnsiTheme="minorHAnsi"/>
                <w:noProof/>
                <w:kern w:val="2"/>
                <w:szCs w:val="24"/>
                <w:lang w:val="en-CA" w:eastAsia="en-CA"/>
                <w14:ligatures w14:val="standardContextual"/>
              </w:rPr>
              <w:tab/>
            </w:r>
            <w:r w:rsidR="00580B5B" w:rsidRPr="00DC3A92">
              <w:rPr>
                <w:rStyle w:val="Hyperlink"/>
                <w:rFonts w:ascii="Arial Nova" w:hAnsi="Arial Nova"/>
                <w:noProof/>
              </w:rPr>
              <w:t>Renseignements généraux</w:t>
            </w:r>
            <w:r w:rsidR="00580B5B">
              <w:rPr>
                <w:noProof/>
                <w:webHidden/>
              </w:rPr>
              <w:tab/>
            </w:r>
            <w:r w:rsidR="00580B5B">
              <w:rPr>
                <w:noProof/>
                <w:webHidden/>
              </w:rPr>
              <w:fldChar w:fldCharType="begin"/>
            </w:r>
            <w:r w:rsidR="00580B5B">
              <w:rPr>
                <w:noProof/>
                <w:webHidden/>
              </w:rPr>
              <w:instrText xml:space="preserve"> PAGEREF _Toc184641847 \h </w:instrText>
            </w:r>
            <w:r w:rsidR="00580B5B">
              <w:rPr>
                <w:noProof/>
                <w:webHidden/>
              </w:rPr>
            </w:r>
            <w:r w:rsidR="00580B5B">
              <w:rPr>
                <w:noProof/>
                <w:webHidden/>
              </w:rPr>
              <w:fldChar w:fldCharType="separate"/>
            </w:r>
            <w:r w:rsidR="00311D47">
              <w:rPr>
                <w:noProof/>
                <w:webHidden/>
              </w:rPr>
              <w:t>3</w:t>
            </w:r>
            <w:r w:rsidR="00580B5B">
              <w:rPr>
                <w:noProof/>
                <w:webHidden/>
              </w:rPr>
              <w:fldChar w:fldCharType="end"/>
            </w:r>
          </w:hyperlink>
        </w:p>
        <w:p w14:paraId="45492789" w14:textId="0E9AF3D3" w:rsidR="00580B5B" w:rsidRDefault="00580B5B">
          <w:pPr>
            <w:pStyle w:val="TOC2"/>
            <w:tabs>
              <w:tab w:val="left" w:pos="880"/>
              <w:tab w:val="right" w:leader="dot" w:pos="9350"/>
            </w:tabs>
            <w:rPr>
              <w:rFonts w:asciiTheme="minorHAnsi" w:eastAsiaTheme="minorEastAsia" w:hAnsiTheme="minorHAnsi"/>
              <w:noProof/>
              <w:kern w:val="2"/>
              <w:szCs w:val="24"/>
              <w:lang w:val="en-CA" w:eastAsia="en-CA"/>
              <w14:ligatures w14:val="standardContextual"/>
            </w:rPr>
          </w:pPr>
          <w:hyperlink w:anchor="_Toc184641848" w:history="1">
            <w:r w:rsidRPr="00DC3A92">
              <w:rPr>
                <w:rStyle w:val="Hyperlink"/>
                <w:noProof/>
              </w:rPr>
              <w:t>1.1</w:t>
            </w:r>
            <w:r>
              <w:rPr>
                <w:rFonts w:asciiTheme="minorHAnsi" w:eastAsiaTheme="minorEastAsia" w:hAnsiTheme="minorHAnsi"/>
                <w:noProof/>
                <w:kern w:val="2"/>
                <w:szCs w:val="24"/>
                <w:lang w:val="en-CA" w:eastAsia="en-CA"/>
                <w14:ligatures w14:val="standardContextual"/>
              </w:rPr>
              <w:tab/>
            </w:r>
            <w:r w:rsidRPr="00DC3A92">
              <w:rPr>
                <w:rStyle w:val="Hyperlink"/>
                <w:noProof/>
              </w:rPr>
              <w:t>Résumé des progrès</w:t>
            </w:r>
            <w:r>
              <w:rPr>
                <w:noProof/>
                <w:webHidden/>
              </w:rPr>
              <w:tab/>
            </w:r>
            <w:r>
              <w:rPr>
                <w:noProof/>
                <w:webHidden/>
              </w:rPr>
              <w:fldChar w:fldCharType="begin"/>
            </w:r>
            <w:r>
              <w:rPr>
                <w:noProof/>
                <w:webHidden/>
              </w:rPr>
              <w:instrText xml:space="preserve"> PAGEREF _Toc184641848 \h </w:instrText>
            </w:r>
            <w:r>
              <w:rPr>
                <w:noProof/>
                <w:webHidden/>
              </w:rPr>
            </w:r>
            <w:r>
              <w:rPr>
                <w:noProof/>
                <w:webHidden/>
              </w:rPr>
              <w:fldChar w:fldCharType="separate"/>
            </w:r>
            <w:r w:rsidR="00311D47">
              <w:rPr>
                <w:noProof/>
                <w:webHidden/>
              </w:rPr>
              <w:t>3</w:t>
            </w:r>
            <w:r>
              <w:rPr>
                <w:noProof/>
                <w:webHidden/>
              </w:rPr>
              <w:fldChar w:fldCharType="end"/>
            </w:r>
          </w:hyperlink>
        </w:p>
        <w:p w14:paraId="227E85F1" w14:textId="3A6CC162" w:rsidR="00580B5B" w:rsidRDefault="00580B5B">
          <w:pPr>
            <w:pStyle w:val="TOC2"/>
            <w:tabs>
              <w:tab w:val="left" w:pos="880"/>
              <w:tab w:val="right" w:leader="dot" w:pos="9350"/>
            </w:tabs>
            <w:rPr>
              <w:rFonts w:asciiTheme="minorHAnsi" w:eastAsiaTheme="minorEastAsia" w:hAnsiTheme="minorHAnsi"/>
              <w:noProof/>
              <w:kern w:val="2"/>
              <w:szCs w:val="24"/>
              <w:lang w:val="en-CA" w:eastAsia="en-CA"/>
              <w14:ligatures w14:val="standardContextual"/>
            </w:rPr>
          </w:pPr>
          <w:hyperlink w:anchor="_Toc184641849" w:history="1">
            <w:r w:rsidRPr="00DC3A92">
              <w:rPr>
                <w:rStyle w:val="Hyperlink"/>
                <w:noProof/>
              </w:rPr>
              <w:t>1.2</w:t>
            </w:r>
            <w:r>
              <w:rPr>
                <w:rFonts w:asciiTheme="minorHAnsi" w:eastAsiaTheme="minorEastAsia" w:hAnsiTheme="minorHAnsi"/>
                <w:noProof/>
                <w:kern w:val="2"/>
                <w:szCs w:val="24"/>
                <w:lang w:val="en-CA" w:eastAsia="en-CA"/>
                <w14:ligatures w14:val="standardContextual"/>
              </w:rPr>
              <w:tab/>
            </w:r>
            <w:r w:rsidRPr="00DC3A92">
              <w:rPr>
                <w:rStyle w:val="Hyperlink"/>
                <w:noProof/>
              </w:rPr>
              <w:t>Coordonnées et procédure de rétroaction</w:t>
            </w:r>
            <w:r>
              <w:rPr>
                <w:noProof/>
                <w:webHidden/>
              </w:rPr>
              <w:tab/>
            </w:r>
            <w:r>
              <w:rPr>
                <w:noProof/>
                <w:webHidden/>
              </w:rPr>
              <w:fldChar w:fldCharType="begin"/>
            </w:r>
            <w:r>
              <w:rPr>
                <w:noProof/>
                <w:webHidden/>
              </w:rPr>
              <w:instrText xml:space="preserve"> PAGEREF _Toc184641849 \h </w:instrText>
            </w:r>
            <w:r>
              <w:rPr>
                <w:noProof/>
                <w:webHidden/>
              </w:rPr>
            </w:r>
            <w:r>
              <w:rPr>
                <w:noProof/>
                <w:webHidden/>
              </w:rPr>
              <w:fldChar w:fldCharType="separate"/>
            </w:r>
            <w:r w:rsidR="00311D47">
              <w:rPr>
                <w:noProof/>
                <w:webHidden/>
              </w:rPr>
              <w:t>4</w:t>
            </w:r>
            <w:r>
              <w:rPr>
                <w:noProof/>
                <w:webHidden/>
              </w:rPr>
              <w:fldChar w:fldCharType="end"/>
            </w:r>
          </w:hyperlink>
        </w:p>
        <w:p w14:paraId="6AE539DA" w14:textId="315565BE" w:rsidR="00580B5B" w:rsidRDefault="00580B5B">
          <w:pPr>
            <w:pStyle w:val="TOC2"/>
            <w:tabs>
              <w:tab w:val="left" w:pos="880"/>
              <w:tab w:val="right" w:leader="dot" w:pos="9350"/>
            </w:tabs>
            <w:rPr>
              <w:rFonts w:asciiTheme="minorHAnsi" w:eastAsiaTheme="minorEastAsia" w:hAnsiTheme="minorHAnsi"/>
              <w:noProof/>
              <w:kern w:val="2"/>
              <w:szCs w:val="24"/>
              <w:lang w:val="en-CA" w:eastAsia="en-CA"/>
              <w14:ligatures w14:val="standardContextual"/>
            </w:rPr>
          </w:pPr>
          <w:hyperlink w:anchor="_Toc184641850" w:history="1">
            <w:r w:rsidRPr="00DC3A92">
              <w:rPr>
                <w:rStyle w:val="Hyperlink"/>
                <w:noProof/>
              </w:rPr>
              <w:t>1.3</w:t>
            </w:r>
            <w:r>
              <w:rPr>
                <w:rFonts w:asciiTheme="minorHAnsi" w:eastAsiaTheme="minorEastAsia" w:hAnsiTheme="minorHAnsi"/>
                <w:noProof/>
                <w:kern w:val="2"/>
                <w:szCs w:val="24"/>
                <w:lang w:val="en-CA" w:eastAsia="en-CA"/>
                <w14:ligatures w14:val="standardContextual"/>
              </w:rPr>
              <w:tab/>
            </w:r>
            <w:r w:rsidRPr="00DC3A92">
              <w:rPr>
                <w:rStyle w:val="Hyperlink"/>
                <w:noProof/>
              </w:rPr>
              <w:t>Glossaire</w:t>
            </w:r>
            <w:r>
              <w:rPr>
                <w:noProof/>
                <w:webHidden/>
              </w:rPr>
              <w:tab/>
            </w:r>
            <w:r>
              <w:rPr>
                <w:noProof/>
                <w:webHidden/>
              </w:rPr>
              <w:fldChar w:fldCharType="begin"/>
            </w:r>
            <w:r>
              <w:rPr>
                <w:noProof/>
                <w:webHidden/>
              </w:rPr>
              <w:instrText xml:space="preserve"> PAGEREF _Toc184641850 \h </w:instrText>
            </w:r>
            <w:r>
              <w:rPr>
                <w:noProof/>
                <w:webHidden/>
              </w:rPr>
            </w:r>
            <w:r>
              <w:rPr>
                <w:noProof/>
                <w:webHidden/>
              </w:rPr>
              <w:fldChar w:fldCharType="separate"/>
            </w:r>
            <w:r w:rsidR="00311D47">
              <w:rPr>
                <w:noProof/>
                <w:webHidden/>
              </w:rPr>
              <w:t>6</w:t>
            </w:r>
            <w:r>
              <w:rPr>
                <w:noProof/>
                <w:webHidden/>
              </w:rPr>
              <w:fldChar w:fldCharType="end"/>
            </w:r>
          </w:hyperlink>
        </w:p>
        <w:p w14:paraId="76E94F16" w14:textId="3E9AFFB7" w:rsidR="00580B5B" w:rsidRDefault="00580B5B">
          <w:pPr>
            <w:pStyle w:val="TOC1"/>
            <w:tabs>
              <w:tab w:val="left" w:pos="660"/>
              <w:tab w:val="right" w:leader="dot" w:pos="9350"/>
            </w:tabs>
            <w:rPr>
              <w:rFonts w:asciiTheme="minorHAnsi" w:eastAsiaTheme="minorEastAsia" w:hAnsiTheme="minorHAnsi"/>
              <w:noProof/>
              <w:kern w:val="2"/>
              <w:szCs w:val="24"/>
              <w:lang w:val="en-CA" w:eastAsia="en-CA"/>
              <w14:ligatures w14:val="standardContextual"/>
            </w:rPr>
          </w:pPr>
          <w:hyperlink w:anchor="_Toc184641851" w:history="1">
            <w:r w:rsidRPr="00DC3A92">
              <w:rPr>
                <w:rStyle w:val="Hyperlink"/>
                <w:rFonts w:ascii="Arial Nova" w:hAnsi="Arial Nova"/>
                <w:noProof/>
              </w:rPr>
              <w:t>2.0</w:t>
            </w:r>
            <w:r>
              <w:rPr>
                <w:rFonts w:asciiTheme="minorHAnsi" w:eastAsiaTheme="minorEastAsia" w:hAnsiTheme="minorHAnsi"/>
                <w:noProof/>
                <w:kern w:val="2"/>
                <w:szCs w:val="24"/>
                <w:lang w:val="en-CA" w:eastAsia="en-CA"/>
                <w14:ligatures w14:val="standardContextual"/>
              </w:rPr>
              <w:tab/>
            </w:r>
            <w:r w:rsidRPr="00DC3A92">
              <w:rPr>
                <w:rStyle w:val="Hyperlink"/>
                <w:rFonts w:ascii="Arial Nova" w:hAnsi="Arial Nova"/>
                <w:noProof/>
              </w:rPr>
              <w:t>Points saillants</w:t>
            </w:r>
            <w:r>
              <w:rPr>
                <w:noProof/>
                <w:webHidden/>
              </w:rPr>
              <w:tab/>
            </w:r>
            <w:r>
              <w:rPr>
                <w:noProof/>
                <w:webHidden/>
              </w:rPr>
              <w:fldChar w:fldCharType="begin"/>
            </w:r>
            <w:r>
              <w:rPr>
                <w:noProof/>
                <w:webHidden/>
              </w:rPr>
              <w:instrText xml:space="preserve"> PAGEREF _Toc184641851 \h </w:instrText>
            </w:r>
            <w:r>
              <w:rPr>
                <w:noProof/>
                <w:webHidden/>
              </w:rPr>
            </w:r>
            <w:r>
              <w:rPr>
                <w:noProof/>
                <w:webHidden/>
              </w:rPr>
              <w:fldChar w:fldCharType="separate"/>
            </w:r>
            <w:r w:rsidR="00311D47">
              <w:rPr>
                <w:noProof/>
                <w:webHidden/>
              </w:rPr>
              <w:t>7</w:t>
            </w:r>
            <w:r>
              <w:rPr>
                <w:noProof/>
                <w:webHidden/>
              </w:rPr>
              <w:fldChar w:fldCharType="end"/>
            </w:r>
          </w:hyperlink>
        </w:p>
        <w:p w14:paraId="6F8BF899" w14:textId="49EB8245" w:rsidR="00580B5B" w:rsidRDefault="00580B5B">
          <w:pPr>
            <w:pStyle w:val="TOC1"/>
            <w:tabs>
              <w:tab w:val="left" w:pos="660"/>
              <w:tab w:val="right" w:leader="dot" w:pos="9350"/>
            </w:tabs>
            <w:rPr>
              <w:rFonts w:asciiTheme="minorHAnsi" w:eastAsiaTheme="minorEastAsia" w:hAnsiTheme="minorHAnsi"/>
              <w:noProof/>
              <w:kern w:val="2"/>
              <w:szCs w:val="24"/>
              <w:lang w:val="en-CA" w:eastAsia="en-CA"/>
              <w14:ligatures w14:val="standardContextual"/>
            </w:rPr>
          </w:pPr>
          <w:hyperlink w:anchor="_Toc184641852" w:history="1">
            <w:r w:rsidRPr="00DC3A92">
              <w:rPr>
                <w:rStyle w:val="Hyperlink"/>
                <w:rFonts w:ascii="Arial Nova" w:hAnsi="Arial Nova"/>
                <w:noProof/>
              </w:rPr>
              <w:t>3.0</w:t>
            </w:r>
            <w:r>
              <w:rPr>
                <w:rFonts w:asciiTheme="minorHAnsi" w:eastAsiaTheme="minorEastAsia" w:hAnsiTheme="minorHAnsi"/>
                <w:noProof/>
                <w:kern w:val="2"/>
                <w:szCs w:val="24"/>
                <w:lang w:val="en-CA" w:eastAsia="en-CA"/>
                <w14:ligatures w14:val="standardContextual"/>
              </w:rPr>
              <w:tab/>
            </w:r>
            <w:r w:rsidRPr="00DC3A92">
              <w:rPr>
                <w:rStyle w:val="Hyperlink"/>
                <w:rFonts w:ascii="Arial Nova" w:hAnsi="Arial Nova"/>
                <w:noProof/>
              </w:rPr>
              <w:t xml:space="preserve">Zones décrites à l’article 5 de la </w:t>
            </w:r>
            <w:r w:rsidRPr="00DC3A92">
              <w:rPr>
                <w:rStyle w:val="Hyperlink"/>
                <w:rFonts w:ascii="Arial Nova" w:hAnsi="Arial Nova"/>
                <w:i/>
                <w:noProof/>
              </w:rPr>
              <w:t>Loi canadienne sur l’accessibilité</w:t>
            </w:r>
            <w:r w:rsidRPr="00DC3A92">
              <w:rPr>
                <w:rStyle w:val="Hyperlink"/>
                <w:rFonts w:ascii="Arial Nova" w:hAnsi="Arial Nova"/>
                <w:noProof/>
              </w:rPr>
              <w:t xml:space="preserve"> (LCA)</w:t>
            </w:r>
            <w:r>
              <w:rPr>
                <w:noProof/>
                <w:webHidden/>
              </w:rPr>
              <w:tab/>
            </w:r>
            <w:r>
              <w:rPr>
                <w:noProof/>
                <w:webHidden/>
              </w:rPr>
              <w:fldChar w:fldCharType="begin"/>
            </w:r>
            <w:r>
              <w:rPr>
                <w:noProof/>
                <w:webHidden/>
              </w:rPr>
              <w:instrText xml:space="preserve"> PAGEREF _Toc184641852 \h </w:instrText>
            </w:r>
            <w:r>
              <w:rPr>
                <w:noProof/>
                <w:webHidden/>
              </w:rPr>
            </w:r>
            <w:r>
              <w:rPr>
                <w:noProof/>
                <w:webHidden/>
              </w:rPr>
              <w:fldChar w:fldCharType="separate"/>
            </w:r>
            <w:r w:rsidR="00311D47">
              <w:rPr>
                <w:noProof/>
                <w:webHidden/>
              </w:rPr>
              <w:t>7</w:t>
            </w:r>
            <w:r>
              <w:rPr>
                <w:noProof/>
                <w:webHidden/>
              </w:rPr>
              <w:fldChar w:fldCharType="end"/>
            </w:r>
          </w:hyperlink>
        </w:p>
        <w:p w14:paraId="67CCFE4A" w14:textId="4D73775D" w:rsidR="00580B5B" w:rsidRDefault="00580B5B">
          <w:pPr>
            <w:pStyle w:val="TOC2"/>
            <w:tabs>
              <w:tab w:val="left" w:pos="880"/>
              <w:tab w:val="right" w:leader="dot" w:pos="9350"/>
            </w:tabs>
            <w:rPr>
              <w:rFonts w:asciiTheme="minorHAnsi" w:eastAsiaTheme="minorEastAsia" w:hAnsiTheme="minorHAnsi"/>
              <w:noProof/>
              <w:kern w:val="2"/>
              <w:szCs w:val="24"/>
              <w:lang w:val="en-CA" w:eastAsia="en-CA"/>
              <w14:ligatures w14:val="standardContextual"/>
            </w:rPr>
          </w:pPr>
          <w:hyperlink w:anchor="_Toc184641853" w:history="1">
            <w:r w:rsidRPr="00DC3A92">
              <w:rPr>
                <w:rStyle w:val="Hyperlink"/>
                <w:noProof/>
              </w:rPr>
              <w:t>3.1</w:t>
            </w:r>
            <w:r>
              <w:rPr>
                <w:rFonts w:asciiTheme="minorHAnsi" w:eastAsiaTheme="minorEastAsia" w:hAnsiTheme="minorHAnsi"/>
                <w:noProof/>
                <w:kern w:val="2"/>
                <w:szCs w:val="24"/>
                <w:lang w:val="en-CA" w:eastAsia="en-CA"/>
                <w14:ligatures w14:val="standardContextual"/>
              </w:rPr>
              <w:tab/>
            </w:r>
            <w:r w:rsidRPr="00DC3A92">
              <w:rPr>
                <w:rStyle w:val="Hyperlink"/>
                <w:noProof/>
              </w:rPr>
              <w:t>Universel</w:t>
            </w:r>
            <w:r>
              <w:rPr>
                <w:noProof/>
                <w:webHidden/>
              </w:rPr>
              <w:tab/>
            </w:r>
            <w:r>
              <w:rPr>
                <w:noProof/>
                <w:webHidden/>
              </w:rPr>
              <w:fldChar w:fldCharType="begin"/>
            </w:r>
            <w:r>
              <w:rPr>
                <w:noProof/>
                <w:webHidden/>
              </w:rPr>
              <w:instrText xml:space="preserve"> PAGEREF _Toc184641853 \h </w:instrText>
            </w:r>
            <w:r>
              <w:rPr>
                <w:noProof/>
                <w:webHidden/>
              </w:rPr>
            </w:r>
            <w:r>
              <w:rPr>
                <w:noProof/>
                <w:webHidden/>
              </w:rPr>
              <w:fldChar w:fldCharType="separate"/>
            </w:r>
            <w:r w:rsidR="00311D47">
              <w:rPr>
                <w:noProof/>
                <w:webHidden/>
              </w:rPr>
              <w:t>7</w:t>
            </w:r>
            <w:r>
              <w:rPr>
                <w:noProof/>
                <w:webHidden/>
              </w:rPr>
              <w:fldChar w:fldCharType="end"/>
            </w:r>
          </w:hyperlink>
        </w:p>
        <w:p w14:paraId="3E444EB3" w14:textId="44C644F8" w:rsidR="00580B5B" w:rsidRDefault="00580B5B">
          <w:pPr>
            <w:pStyle w:val="TOC2"/>
            <w:tabs>
              <w:tab w:val="left" w:pos="880"/>
              <w:tab w:val="right" w:leader="dot" w:pos="9350"/>
            </w:tabs>
            <w:rPr>
              <w:rFonts w:asciiTheme="minorHAnsi" w:eastAsiaTheme="minorEastAsia" w:hAnsiTheme="minorHAnsi"/>
              <w:noProof/>
              <w:kern w:val="2"/>
              <w:szCs w:val="24"/>
              <w:lang w:val="en-CA" w:eastAsia="en-CA"/>
              <w14:ligatures w14:val="standardContextual"/>
            </w:rPr>
          </w:pPr>
          <w:hyperlink w:anchor="_Toc184641854" w:history="1">
            <w:r w:rsidRPr="00DC3A92">
              <w:rPr>
                <w:rStyle w:val="Hyperlink"/>
                <w:noProof/>
              </w:rPr>
              <w:t>3.2</w:t>
            </w:r>
            <w:r>
              <w:rPr>
                <w:rFonts w:asciiTheme="minorHAnsi" w:eastAsiaTheme="minorEastAsia" w:hAnsiTheme="minorHAnsi"/>
                <w:noProof/>
                <w:kern w:val="2"/>
                <w:szCs w:val="24"/>
                <w:lang w:val="en-CA" w:eastAsia="en-CA"/>
                <w14:ligatures w14:val="standardContextual"/>
              </w:rPr>
              <w:tab/>
            </w:r>
            <w:r w:rsidRPr="00DC3A92">
              <w:rPr>
                <w:rStyle w:val="Hyperlink"/>
                <w:noProof/>
              </w:rPr>
              <w:t>L’environnement bâti</w:t>
            </w:r>
            <w:r>
              <w:rPr>
                <w:noProof/>
                <w:webHidden/>
              </w:rPr>
              <w:tab/>
            </w:r>
            <w:r>
              <w:rPr>
                <w:noProof/>
                <w:webHidden/>
              </w:rPr>
              <w:fldChar w:fldCharType="begin"/>
            </w:r>
            <w:r>
              <w:rPr>
                <w:noProof/>
                <w:webHidden/>
              </w:rPr>
              <w:instrText xml:space="preserve"> PAGEREF _Toc184641854 \h </w:instrText>
            </w:r>
            <w:r>
              <w:rPr>
                <w:noProof/>
                <w:webHidden/>
              </w:rPr>
            </w:r>
            <w:r>
              <w:rPr>
                <w:noProof/>
                <w:webHidden/>
              </w:rPr>
              <w:fldChar w:fldCharType="separate"/>
            </w:r>
            <w:r w:rsidR="00311D47">
              <w:rPr>
                <w:noProof/>
                <w:webHidden/>
              </w:rPr>
              <w:t>10</w:t>
            </w:r>
            <w:r>
              <w:rPr>
                <w:noProof/>
                <w:webHidden/>
              </w:rPr>
              <w:fldChar w:fldCharType="end"/>
            </w:r>
          </w:hyperlink>
        </w:p>
        <w:p w14:paraId="5D8BFF7E" w14:textId="0650CA9E" w:rsidR="00580B5B" w:rsidRDefault="00580B5B">
          <w:pPr>
            <w:pStyle w:val="TOC2"/>
            <w:tabs>
              <w:tab w:val="left" w:pos="880"/>
              <w:tab w:val="right" w:leader="dot" w:pos="9350"/>
            </w:tabs>
            <w:rPr>
              <w:rFonts w:asciiTheme="minorHAnsi" w:eastAsiaTheme="minorEastAsia" w:hAnsiTheme="minorHAnsi"/>
              <w:noProof/>
              <w:kern w:val="2"/>
              <w:szCs w:val="24"/>
              <w:lang w:val="en-CA" w:eastAsia="en-CA"/>
              <w14:ligatures w14:val="standardContextual"/>
            </w:rPr>
          </w:pPr>
          <w:hyperlink w:anchor="_Toc184641855" w:history="1">
            <w:r w:rsidRPr="00DC3A92">
              <w:rPr>
                <w:rStyle w:val="Hyperlink"/>
                <w:noProof/>
              </w:rPr>
              <w:t>3.3</w:t>
            </w:r>
            <w:r>
              <w:rPr>
                <w:rFonts w:asciiTheme="minorHAnsi" w:eastAsiaTheme="minorEastAsia" w:hAnsiTheme="minorHAnsi"/>
                <w:noProof/>
                <w:kern w:val="2"/>
                <w:szCs w:val="24"/>
                <w:lang w:val="en-CA" w:eastAsia="en-CA"/>
                <w14:ligatures w14:val="standardContextual"/>
              </w:rPr>
              <w:tab/>
            </w:r>
            <w:r w:rsidRPr="00DC3A92">
              <w:rPr>
                <w:rStyle w:val="Hyperlink"/>
                <w:noProof/>
              </w:rPr>
              <w:t>L’emploi</w:t>
            </w:r>
            <w:r>
              <w:rPr>
                <w:noProof/>
                <w:webHidden/>
              </w:rPr>
              <w:tab/>
            </w:r>
            <w:r>
              <w:rPr>
                <w:noProof/>
                <w:webHidden/>
              </w:rPr>
              <w:fldChar w:fldCharType="begin"/>
            </w:r>
            <w:r>
              <w:rPr>
                <w:noProof/>
                <w:webHidden/>
              </w:rPr>
              <w:instrText xml:space="preserve"> PAGEREF _Toc184641855 \h </w:instrText>
            </w:r>
            <w:r>
              <w:rPr>
                <w:noProof/>
                <w:webHidden/>
              </w:rPr>
            </w:r>
            <w:r>
              <w:rPr>
                <w:noProof/>
                <w:webHidden/>
              </w:rPr>
              <w:fldChar w:fldCharType="separate"/>
            </w:r>
            <w:r w:rsidR="00311D47">
              <w:rPr>
                <w:noProof/>
                <w:webHidden/>
              </w:rPr>
              <w:t>11</w:t>
            </w:r>
            <w:r>
              <w:rPr>
                <w:noProof/>
                <w:webHidden/>
              </w:rPr>
              <w:fldChar w:fldCharType="end"/>
            </w:r>
          </w:hyperlink>
        </w:p>
        <w:p w14:paraId="5ED57623" w14:textId="2FF648E0" w:rsidR="00580B5B" w:rsidRDefault="00580B5B">
          <w:pPr>
            <w:pStyle w:val="TOC2"/>
            <w:tabs>
              <w:tab w:val="left" w:pos="880"/>
              <w:tab w:val="right" w:leader="dot" w:pos="9350"/>
            </w:tabs>
            <w:rPr>
              <w:rFonts w:asciiTheme="minorHAnsi" w:eastAsiaTheme="minorEastAsia" w:hAnsiTheme="minorHAnsi"/>
              <w:noProof/>
              <w:kern w:val="2"/>
              <w:szCs w:val="24"/>
              <w:lang w:val="en-CA" w:eastAsia="en-CA"/>
              <w14:ligatures w14:val="standardContextual"/>
            </w:rPr>
          </w:pPr>
          <w:hyperlink w:anchor="_Toc184641856" w:history="1">
            <w:r w:rsidRPr="00DC3A92">
              <w:rPr>
                <w:rStyle w:val="Hyperlink"/>
                <w:noProof/>
              </w:rPr>
              <w:t>3.4</w:t>
            </w:r>
            <w:r>
              <w:rPr>
                <w:rFonts w:asciiTheme="minorHAnsi" w:eastAsiaTheme="minorEastAsia" w:hAnsiTheme="minorHAnsi"/>
                <w:noProof/>
                <w:kern w:val="2"/>
                <w:szCs w:val="24"/>
                <w:lang w:val="en-CA" w:eastAsia="en-CA"/>
                <w14:ligatures w14:val="standardContextual"/>
              </w:rPr>
              <w:tab/>
            </w:r>
            <w:r w:rsidRPr="00DC3A92">
              <w:rPr>
                <w:rStyle w:val="Hyperlink"/>
                <w:noProof/>
              </w:rPr>
              <w:t>Les technologies de l’information et des communications</w:t>
            </w:r>
            <w:r>
              <w:rPr>
                <w:noProof/>
                <w:webHidden/>
              </w:rPr>
              <w:tab/>
            </w:r>
            <w:r>
              <w:rPr>
                <w:noProof/>
                <w:webHidden/>
              </w:rPr>
              <w:fldChar w:fldCharType="begin"/>
            </w:r>
            <w:r>
              <w:rPr>
                <w:noProof/>
                <w:webHidden/>
              </w:rPr>
              <w:instrText xml:space="preserve"> PAGEREF _Toc184641856 \h </w:instrText>
            </w:r>
            <w:r>
              <w:rPr>
                <w:noProof/>
                <w:webHidden/>
              </w:rPr>
            </w:r>
            <w:r>
              <w:rPr>
                <w:noProof/>
                <w:webHidden/>
              </w:rPr>
              <w:fldChar w:fldCharType="separate"/>
            </w:r>
            <w:r w:rsidR="00311D47">
              <w:rPr>
                <w:noProof/>
                <w:webHidden/>
              </w:rPr>
              <w:t>13</w:t>
            </w:r>
            <w:r>
              <w:rPr>
                <w:noProof/>
                <w:webHidden/>
              </w:rPr>
              <w:fldChar w:fldCharType="end"/>
            </w:r>
          </w:hyperlink>
        </w:p>
        <w:p w14:paraId="3E221619" w14:textId="0DEDE99C" w:rsidR="00580B5B" w:rsidRDefault="00580B5B">
          <w:pPr>
            <w:pStyle w:val="TOC2"/>
            <w:tabs>
              <w:tab w:val="left" w:pos="880"/>
              <w:tab w:val="right" w:leader="dot" w:pos="9350"/>
            </w:tabs>
            <w:rPr>
              <w:rFonts w:asciiTheme="minorHAnsi" w:eastAsiaTheme="minorEastAsia" w:hAnsiTheme="minorHAnsi"/>
              <w:noProof/>
              <w:kern w:val="2"/>
              <w:szCs w:val="24"/>
              <w:lang w:val="en-CA" w:eastAsia="en-CA"/>
              <w14:ligatures w14:val="standardContextual"/>
            </w:rPr>
          </w:pPr>
          <w:hyperlink w:anchor="_Toc184641857" w:history="1">
            <w:r w:rsidRPr="00DC3A92">
              <w:rPr>
                <w:rStyle w:val="Hyperlink"/>
                <w:noProof/>
              </w:rPr>
              <w:t>3.5</w:t>
            </w:r>
            <w:r>
              <w:rPr>
                <w:rFonts w:asciiTheme="minorHAnsi" w:eastAsiaTheme="minorEastAsia" w:hAnsiTheme="minorHAnsi"/>
                <w:noProof/>
                <w:kern w:val="2"/>
                <w:szCs w:val="24"/>
                <w:lang w:val="en-CA" w:eastAsia="en-CA"/>
                <w14:ligatures w14:val="standardContextual"/>
              </w:rPr>
              <w:tab/>
            </w:r>
            <w:r w:rsidRPr="00DC3A92">
              <w:rPr>
                <w:rStyle w:val="Hyperlink"/>
                <w:noProof/>
              </w:rPr>
              <w:t>Les communications, autres que les technologies de l’information et des communications</w:t>
            </w:r>
            <w:r>
              <w:rPr>
                <w:noProof/>
                <w:webHidden/>
              </w:rPr>
              <w:tab/>
            </w:r>
            <w:r>
              <w:rPr>
                <w:noProof/>
                <w:webHidden/>
              </w:rPr>
              <w:fldChar w:fldCharType="begin"/>
            </w:r>
            <w:r>
              <w:rPr>
                <w:noProof/>
                <w:webHidden/>
              </w:rPr>
              <w:instrText xml:space="preserve"> PAGEREF _Toc184641857 \h </w:instrText>
            </w:r>
            <w:r>
              <w:rPr>
                <w:noProof/>
                <w:webHidden/>
              </w:rPr>
            </w:r>
            <w:r>
              <w:rPr>
                <w:noProof/>
                <w:webHidden/>
              </w:rPr>
              <w:fldChar w:fldCharType="separate"/>
            </w:r>
            <w:r w:rsidR="00311D47">
              <w:rPr>
                <w:noProof/>
                <w:webHidden/>
              </w:rPr>
              <w:t>14</w:t>
            </w:r>
            <w:r>
              <w:rPr>
                <w:noProof/>
                <w:webHidden/>
              </w:rPr>
              <w:fldChar w:fldCharType="end"/>
            </w:r>
          </w:hyperlink>
        </w:p>
        <w:p w14:paraId="3CB6A0D0" w14:textId="3FC2A3C9" w:rsidR="00580B5B" w:rsidRDefault="00580B5B">
          <w:pPr>
            <w:pStyle w:val="TOC2"/>
            <w:tabs>
              <w:tab w:val="left" w:pos="880"/>
              <w:tab w:val="right" w:leader="dot" w:pos="9350"/>
            </w:tabs>
            <w:rPr>
              <w:rFonts w:asciiTheme="minorHAnsi" w:eastAsiaTheme="minorEastAsia" w:hAnsiTheme="minorHAnsi"/>
              <w:noProof/>
              <w:kern w:val="2"/>
              <w:szCs w:val="24"/>
              <w:lang w:val="en-CA" w:eastAsia="en-CA"/>
              <w14:ligatures w14:val="standardContextual"/>
            </w:rPr>
          </w:pPr>
          <w:hyperlink w:anchor="_Toc184641858" w:history="1">
            <w:r w:rsidRPr="00DC3A92">
              <w:rPr>
                <w:rStyle w:val="Hyperlink"/>
                <w:noProof/>
              </w:rPr>
              <w:t>3.6</w:t>
            </w:r>
            <w:r>
              <w:rPr>
                <w:rFonts w:asciiTheme="minorHAnsi" w:eastAsiaTheme="minorEastAsia" w:hAnsiTheme="minorHAnsi"/>
                <w:noProof/>
                <w:kern w:val="2"/>
                <w:szCs w:val="24"/>
                <w:lang w:val="en-CA" w:eastAsia="en-CA"/>
                <w14:ligatures w14:val="standardContextual"/>
              </w:rPr>
              <w:tab/>
            </w:r>
            <w:r w:rsidRPr="00DC3A92">
              <w:rPr>
                <w:rStyle w:val="Hyperlink"/>
                <w:noProof/>
              </w:rPr>
              <w:t>La conception et la prestation de programmes et de services</w:t>
            </w:r>
            <w:r>
              <w:rPr>
                <w:noProof/>
                <w:webHidden/>
              </w:rPr>
              <w:tab/>
            </w:r>
            <w:r>
              <w:rPr>
                <w:noProof/>
                <w:webHidden/>
              </w:rPr>
              <w:fldChar w:fldCharType="begin"/>
            </w:r>
            <w:r>
              <w:rPr>
                <w:noProof/>
                <w:webHidden/>
              </w:rPr>
              <w:instrText xml:space="preserve"> PAGEREF _Toc184641858 \h </w:instrText>
            </w:r>
            <w:r>
              <w:rPr>
                <w:noProof/>
                <w:webHidden/>
              </w:rPr>
            </w:r>
            <w:r>
              <w:rPr>
                <w:noProof/>
                <w:webHidden/>
              </w:rPr>
              <w:fldChar w:fldCharType="separate"/>
            </w:r>
            <w:r w:rsidR="00311D47">
              <w:rPr>
                <w:noProof/>
                <w:webHidden/>
              </w:rPr>
              <w:t>15</w:t>
            </w:r>
            <w:r>
              <w:rPr>
                <w:noProof/>
                <w:webHidden/>
              </w:rPr>
              <w:fldChar w:fldCharType="end"/>
            </w:r>
          </w:hyperlink>
        </w:p>
        <w:p w14:paraId="45441C56" w14:textId="38A36987" w:rsidR="00580B5B" w:rsidRDefault="00580B5B">
          <w:pPr>
            <w:pStyle w:val="TOC2"/>
            <w:tabs>
              <w:tab w:val="left" w:pos="880"/>
              <w:tab w:val="right" w:leader="dot" w:pos="9350"/>
            </w:tabs>
            <w:rPr>
              <w:rFonts w:asciiTheme="minorHAnsi" w:eastAsiaTheme="minorEastAsia" w:hAnsiTheme="minorHAnsi"/>
              <w:noProof/>
              <w:kern w:val="2"/>
              <w:szCs w:val="24"/>
              <w:lang w:val="en-CA" w:eastAsia="en-CA"/>
              <w14:ligatures w14:val="standardContextual"/>
            </w:rPr>
          </w:pPr>
          <w:hyperlink w:anchor="_Toc184641859" w:history="1">
            <w:r w:rsidRPr="00DC3A92">
              <w:rPr>
                <w:rStyle w:val="Hyperlink"/>
                <w:noProof/>
              </w:rPr>
              <w:t>3.7</w:t>
            </w:r>
            <w:r>
              <w:rPr>
                <w:rFonts w:asciiTheme="minorHAnsi" w:eastAsiaTheme="minorEastAsia" w:hAnsiTheme="minorHAnsi"/>
                <w:noProof/>
                <w:kern w:val="2"/>
                <w:szCs w:val="24"/>
                <w:lang w:val="en-CA" w:eastAsia="en-CA"/>
                <w14:ligatures w14:val="standardContextual"/>
              </w:rPr>
              <w:tab/>
            </w:r>
            <w:r w:rsidRPr="00DC3A92">
              <w:rPr>
                <w:rStyle w:val="Hyperlink"/>
                <w:noProof/>
              </w:rPr>
              <w:t>La conception et la prestation de programmes et de services</w:t>
            </w:r>
            <w:r>
              <w:rPr>
                <w:noProof/>
                <w:webHidden/>
              </w:rPr>
              <w:tab/>
            </w:r>
            <w:r>
              <w:rPr>
                <w:noProof/>
                <w:webHidden/>
              </w:rPr>
              <w:fldChar w:fldCharType="begin"/>
            </w:r>
            <w:r>
              <w:rPr>
                <w:noProof/>
                <w:webHidden/>
              </w:rPr>
              <w:instrText xml:space="preserve"> PAGEREF _Toc184641859 \h </w:instrText>
            </w:r>
            <w:r>
              <w:rPr>
                <w:noProof/>
                <w:webHidden/>
              </w:rPr>
            </w:r>
            <w:r>
              <w:rPr>
                <w:noProof/>
                <w:webHidden/>
              </w:rPr>
              <w:fldChar w:fldCharType="separate"/>
            </w:r>
            <w:r w:rsidR="00311D47">
              <w:rPr>
                <w:noProof/>
                <w:webHidden/>
              </w:rPr>
              <w:t>17</w:t>
            </w:r>
            <w:r>
              <w:rPr>
                <w:noProof/>
                <w:webHidden/>
              </w:rPr>
              <w:fldChar w:fldCharType="end"/>
            </w:r>
          </w:hyperlink>
        </w:p>
        <w:p w14:paraId="60FFE1BD" w14:textId="5170B69F" w:rsidR="00580B5B" w:rsidRDefault="00580B5B">
          <w:pPr>
            <w:pStyle w:val="TOC2"/>
            <w:tabs>
              <w:tab w:val="left" w:pos="880"/>
              <w:tab w:val="right" w:leader="dot" w:pos="9350"/>
            </w:tabs>
            <w:rPr>
              <w:rFonts w:asciiTheme="minorHAnsi" w:eastAsiaTheme="minorEastAsia" w:hAnsiTheme="minorHAnsi"/>
              <w:noProof/>
              <w:kern w:val="2"/>
              <w:szCs w:val="24"/>
              <w:lang w:val="en-CA" w:eastAsia="en-CA"/>
              <w14:ligatures w14:val="standardContextual"/>
            </w:rPr>
          </w:pPr>
          <w:hyperlink w:anchor="_Toc184641860" w:history="1">
            <w:r w:rsidRPr="00DC3A92">
              <w:rPr>
                <w:rStyle w:val="Hyperlink"/>
                <w:bCs/>
                <w:noProof/>
              </w:rPr>
              <w:t>3.8</w:t>
            </w:r>
            <w:r>
              <w:rPr>
                <w:rFonts w:asciiTheme="minorHAnsi" w:eastAsiaTheme="minorEastAsia" w:hAnsiTheme="minorHAnsi"/>
                <w:noProof/>
                <w:kern w:val="2"/>
                <w:szCs w:val="24"/>
                <w:lang w:val="en-CA" w:eastAsia="en-CA"/>
                <w14:ligatures w14:val="standardContextual"/>
              </w:rPr>
              <w:tab/>
            </w:r>
            <w:r w:rsidRPr="00DC3A92">
              <w:rPr>
                <w:rStyle w:val="Hyperlink"/>
                <w:noProof/>
              </w:rPr>
              <w:t>Le transport</w:t>
            </w:r>
            <w:r>
              <w:rPr>
                <w:noProof/>
                <w:webHidden/>
              </w:rPr>
              <w:tab/>
            </w:r>
            <w:r>
              <w:rPr>
                <w:noProof/>
                <w:webHidden/>
              </w:rPr>
              <w:fldChar w:fldCharType="begin"/>
            </w:r>
            <w:r>
              <w:rPr>
                <w:noProof/>
                <w:webHidden/>
              </w:rPr>
              <w:instrText xml:space="preserve"> PAGEREF _Toc184641860 \h </w:instrText>
            </w:r>
            <w:r>
              <w:rPr>
                <w:noProof/>
                <w:webHidden/>
              </w:rPr>
            </w:r>
            <w:r>
              <w:rPr>
                <w:noProof/>
                <w:webHidden/>
              </w:rPr>
              <w:fldChar w:fldCharType="separate"/>
            </w:r>
            <w:r w:rsidR="00311D47">
              <w:rPr>
                <w:noProof/>
                <w:webHidden/>
              </w:rPr>
              <w:t>18</w:t>
            </w:r>
            <w:r>
              <w:rPr>
                <w:noProof/>
                <w:webHidden/>
              </w:rPr>
              <w:fldChar w:fldCharType="end"/>
            </w:r>
          </w:hyperlink>
        </w:p>
        <w:p w14:paraId="5383E8F9" w14:textId="59EDB108" w:rsidR="00580B5B" w:rsidRDefault="00580B5B">
          <w:pPr>
            <w:pStyle w:val="TOC1"/>
            <w:tabs>
              <w:tab w:val="left" w:pos="660"/>
              <w:tab w:val="right" w:leader="dot" w:pos="9350"/>
            </w:tabs>
            <w:rPr>
              <w:rFonts w:asciiTheme="minorHAnsi" w:eastAsiaTheme="minorEastAsia" w:hAnsiTheme="minorHAnsi"/>
              <w:noProof/>
              <w:kern w:val="2"/>
              <w:szCs w:val="24"/>
              <w:lang w:val="en-CA" w:eastAsia="en-CA"/>
              <w14:ligatures w14:val="standardContextual"/>
            </w:rPr>
          </w:pPr>
          <w:hyperlink w:anchor="_Toc184641861" w:history="1">
            <w:r w:rsidRPr="00DC3A92">
              <w:rPr>
                <w:rStyle w:val="Hyperlink"/>
                <w:rFonts w:ascii="Arial Nova" w:hAnsi="Arial Nova"/>
                <w:noProof/>
              </w:rPr>
              <w:t>4.0</w:t>
            </w:r>
            <w:r>
              <w:rPr>
                <w:rFonts w:asciiTheme="minorHAnsi" w:eastAsiaTheme="minorEastAsia" w:hAnsiTheme="minorHAnsi"/>
                <w:noProof/>
                <w:kern w:val="2"/>
                <w:szCs w:val="24"/>
                <w:lang w:val="en-CA" w:eastAsia="en-CA"/>
                <w14:ligatures w14:val="standardContextual"/>
              </w:rPr>
              <w:tab/>
            </w:r>
            <w:r w:rsidRPr="00DC3A92">
              <w:rPr>
                <w:rStyle w:val="Hyperlink"/>
                <w:rFonts w:ascii="Arial Nova" w:hAnsi="Arial Nova"/>
                <w:noProof/>
              </w:rPr>
              <w:t>Les consultations</w:t>
            </w:r>
            <w:r>
              <w:rPr>
                <w:noProof/>
                <w:webHidden/>
              </w:rPr>
              <w:tab/>
            </w:r>
            <w:r>
              <w:rPr>
                <w:noProof/>
                <w:webHidden/>
              </w:rPr>
              <w:fldChar w:fldCharType="begin"/>
            </w:r>
            <w:r>
              <w:rPr>
                <w:noProof/>
                <w:webHidden/>
              </w:rPr>
              <w:instrText xml:space="preserve"> PAGEREF _Toc184641861 \h </w:instrText>
            </w:r>
            <w:r>
              <w:rPr>
                <w:noProof/>
                <w:webHidden/>
              </w:rPr>
            </w:r>
            <w:r>
              <w:rPr>
                <w:noProof/>
                <w:webHidden/>
              </w:rPr>
              <w:fldChar w:fldCharType="separate"/>
            </w:r>
            <w:r w:rsidR="00311D47">
              <w:rPr>
                <w:noProof/>
                <w:webHidden/>
              </w:rPr>
              <w:t>18</w:t>
            </w:r>
            <w:r>
              <w:rPr>
                <w:noProof/>
                <w:webHidden/>
              </w:rPr>
              <w:fldChar w:fldCharType="end"/>
            </w:r>
          </w:hyperlink>
        </w:p>
        <w:p w14:paraId="068D8615" w14:textId="2D1931E3" w:rsidR="00580B5B" w:rsidRDefault="00580B5B">
          <w:pPr>
            <w:pStyle w:val="TOC2"/>
            <w:tabs>
              <w:tab w:val="left" w:pos="880"/>
              <w:tab w:val="right" w:leader="dot" w:pos="9350"/>
            </w:tabs>
            <w:rPr>
              <w:rFonts w:asciiTheme="minorHAnsi" w:eastAsiaTheme="minorEastAsia" w:hAnsiTheme="minorHAnsi"/>
              <w:noProof/>
              <w:kern w:val="2"/>
              <w:szCs w:val="24"/>
              <w:lang w:val="en-CA" w:eastAsia="en-CA"/>
              <w14:ligatures w14:val="standardContextual"/>
            </w:rPr>
          </w:pPr>
          <w:hyperlink w:anchor="_Toc184641862" w:history="1">
            <w:r w:rsidRPr="00DC3A92">
              <w:rPr>
                <w:rStyle w:val="Hyperlink"/>
                <w:noProof/>
              </w:rPr>
              <w:t>4.1</w:t>
            </w:r>
            <w:r>
              <w:rPr>
                <w:rFonts w:asciiTheme="minorHAnsi" w:eastAsiaTheme="minorEastAsia" w:hAnsiTheme="minorHAnsi"/>
                <w:noProof/>
                <w:kern w:val="2"/>
                <w:szCs w:val="24"/>
                <w:lang w:val="en-CA" w:eastAsia="en-CA"/>
                <w14:ligatures w14:val="standardContextual"/>
              </w:rPr>
              <w:tab/>
            </w:r>
            <w:r w:rsidRPr="00DC3A92">
              <w:rPr>
                <w:rStyle w:val="Hyperlink"/>
                <w:noProof/>
              </w:rPr>
              <w:t>Essai des différents concepts pour le renouvèlement du Musée canadien des enfants</w:t>
            </w:r>
            <w:r>
              <w:rPr>
                <w:noProof/>
                <w:webHidden/>
              </w:rPr>
              <w:tab/>
            </w:r>
            <w:r>
              <w:rPr>
                <w:noProof/>
                <w:webHidden/>
              </w:rPr>
              <w:fldChar w:fldCharType="begin"/>
            </w:r>
            <w:r>
              <w:rPr>
                <w:noProof/>
                <w:webHidden/>
              </w:rPr>
              <w:instrText xml:space="preserve"> PAGEREF _Toc184641862 \h </w:instrText>
            </w:r>
            <w:r>
              <w:rPr>
                <w:noProof/>
                <w:webHidden/>
              </w:rPr>
            </w:r>
            <w:r>
              <w:rPr>
                <w:noProof/>
                <w:webHidden/>
              </w:rPr>
              <w:fldChar w:fldCharType="separate"/>
            </w:r>
            <w:r w:rsidR="00311D47">
              <w:rPr>
                <w:noProof/>
                <w:webHidden/>
              </w:rPr>
              <w:t>19</w:t>
            </w:r>
            <w:r>
              <w:rPr>
                <w:noProof/>
                <w:webHidden/>
              </w:rPr>
              <w:fldChar w:fldCharType="end"/>
            </w:r>
          </w:hyperlink>
        </w:p>
        <w:p w14:paraId="7E5D7D23" w14:textId="7C9B13F5" w:rsidR="00580B5B" w:rsidRDefault="00580B5B">
          <w:pPr>
            <w:pStyle w:val="TOC2"/>
            <w:tabs>
              <w:tab w:val="left" w:pos="880"/>
              <w:tab w:val="right" w:leader="dot" w:pos="9350"/>
            </w:tabs>
            <w:rPr>
              <w:rFonts w:asciiTheme="minorHAnsi" w:eastAsiaTheme="minorEastAsia" w:hAnsiTheme="minorHAnsi"/>
              <w:noProof/>
              <w:kern w:val="2"/>
              <w:szCs w:val="24"/>
              <w:lang w:val="en-CA" w:eastAsia="en-CA"/>
              <w14:ligatures w14:val="standardContextual"/>
            </w:rPr>
          </w:pPr>
          <w:hyperlink w:anchor="_Toc184641863" w:history="1">
            <w:r w:rsidRPr="00DC3A92">
              <w:rPr>
                <w:rStyle w:val="Hyperlink"/>
                <w:noProof/>
              </w:rPr>
              <w:t>4.2</w:t>
            </w:r>
            <w:r>
              <w:rPr>
                <w:rFonts w:asciiTheme="minorHAnsi" w:eastAsiaTheme="minorEastAsia" w:hAnsiTheme="minorHAnsi"/>
                <w:noProof/>
                <w:kern w:val="2"/>
                <w:szCs w:val="24"/>
                <w:lang w:val="en-CA" w:eastAsia="en-CA"/>
                <w14:ligatures w14:val="standardContextual"/>
              </w:rPr>
              <w:tab/>
            </w:r>
            <w:r w:rsidRPr="00DC3A92">
              <w:rPr>
                <w:rStyle w:val="Hyperlink"/>
                <w:noProof/>
              </w:rPr>
              <w:t>Consultation sur les rapports d’étape</w:t>
            </w:r>
            <w:r>
              <w:rPr>
                <w:noProof/>
                <w:webHidden/>
              </w:rPr>
              <w:tab/>
            </w:r>
            <w:r>
              <w:rPr>
                <w:noProof/>
                <w:webHidden/>
              </w:rPr>
              <w:fldChar w:fldCharType="begin"/>
            </w:r>
            <w:r>
              <w:rPr>
                <w:noProof/>
                <w:webHidden/>
              </w:rPr>
              <w:instrText xml:space="preserve"> PAGEREF _Toc184641863 \h </w:instrText>
            </w:r>
            <w:r>
              <w:rPr>
                <w:noProof/>
                <w:webHidden/>
              </w:rPr>
            </w:r>
            <w:r>
              <w:rPr>
                <w:noProof/>
                <w:webHidden/>
              </w:rPr>
              <w:fldChar w:fldCharType="separate"/>
            </w:r>
            <w:r w:rsidR="00311D47">
              <w:rPr>
                <w:noProof/>
                <w:webHidden/>
              </w:rPr>
              <w:t>20</w:t>
            </w:r>
            <w:r>
              <w:rPr>
                <w:noProof/>
                <w:webHidden/>
              </w:rPr>
              <w:fldChar w:fldCharType="end"/>
            </w:r>
          </w:hyperlink>
        </w:p>
        <w:p w14:paraId="639699AE" w14:textId="5EE3144F" w:rsidR="00580B5B" w:rsidRDefault="00580B5B">
          <w:pPr>
            <w:pStyle w:val="TOC2"/>
            <w:tabs>
              <w:tab w:val="left" w:pos="880"/>
              <w:tab w:val="right" w:leader="dot" w:pos="9350"/>
            </w:tabs>
            <w:rPr>
              <w:rFonts w:asciiTheme="minorHAnsi" w:eastAsiaTheme="minorEastAsia" w:hAnsiTheme="minorHAnsi"/>
              <w:noProof/>
              <w:kern w:val="2"/>
              <w:szCs w:val="24"/>
              <w:lang w:val="en-CA" w:eastAsia="en-CA"/>
              <w14:ligatures w14:val="standardContextual"/>
            </w:rPr>
          </w:pPr>
          <w:hyperlink w:anchor="_Toc184641864" w:history="1">
            <w:r w:rsidRPr="00DC3A92">
              <w:rPr>
                <w:rStyle w:val="Hyperlink"/>
                <w:noProof/>
              </w:rPr>
              <w:t>4.3</w:t>
            </w:r>
            <w:r>
              <w:rPr>
                <w:rFonts w:asciiTheme="minorHAnsi" w:eastAsiaTheme="minorEastAsia" w:hAnsiTheme="minorHAnsi"/>
                <w:noProof/>
                <w:kern w:val="2"/>
                <w:szCs w:val="24"/>
                <w:lang w:val="en-CA" w:eastAsia="en-CA"/>
                <w14:ligatures w14:val="standardContextual"/>
              </w:rPr>
              <w:tab/>
            </w:r>
            <w:r w:rsidRPr="00DC3A92">
              <w:rPr>
                <w:rStyle w:val="Hyperlink"/>
                <w:noProof/>
              </w:rPr>
              <w:t>Recherche et évaluation du public</w:t>
            </w:r>
            <w:r>
              <w:rPr>
                <w:noProof/>
                <w:webHidden/>
              </w:rPr>
              <w:tab/>
            </w:r>
            <w:r>
              <w:rPr>
                <w:noProof/>
                <w:webHidden/>
              </w:rPr>
              <w:fldChar w:fldCharType="begin"/>
            </w:r>
            <w:r>
              <w:rPr>
                <w:noProof/>
                <w:webHidden/>
              </w:rPr>
              <w:instrText xml:space="preserve"> PAGEREF _Toc184641864 \h </w:instrText>
            </w:r>
            <w:r>
              <w:rPr>
                <w:noProof/>
                <w:webHidden/>
              </w:rPr>
            </w:r>
            <w:r>
              <w:rPr>
                <w:noProof/>
                <w:webHidden/>
              </w:rPr>
              <w:fldChar w:fldCharType="separate"/>
            </w:r>
            <w:r w:rsidR="00311D47">
              <w:rPr>
                <w:noProof/>
                <w:webHidden/>
              </w:rPr>
              <w:t>21</w:t>
            </w:r>
            <w:r>
              <w:rPr>
                <w:noProof/>
                <w:webHidden/>
              </w:rPr>
              <w:fldChar w:fldCharType="end"/>
            </w:r>
          </w:hyperlink>
        </w:p>
        <w:p w14:paraId="23928CB1" w14:textId="2F2E44F8" w:rsidR="00580B5B" w:rsidRDefault="00580B5B">
          <w:pPr>
            <w:pStyle w:val="TOC1"/>
            <w:tabs>
              <w:tab w:val="left" w:pos="660"/>
              <w:tab w:val="right" w:leader="dot" w:pos="9350"/>
            </w:tabs>
            <w:rPr>
              <w:rFonts w:asciiTheme="minorHAnsi" w:eastAsiaTheme="minorEastAsia" w:hAnsiTheme="minorHAnsi"/>
              <w:noProof/>
              <w:kern w:val="2"/>
              <w:szCs w:val="24"/>
              <w:lang w:val="en-CA" w:eastAsia="en-CA"/>
              <w14:ligatures w14:val="standardContextual"/>
            </w:rPr>
          </w:pPr>
          <w:hyperlink w:anchor="_Toc184641865" w:history="1">
            <w:r w:rsidRPr="00DC3A92">
              <w:rPr>
                <w:rStyle w:val="Hyperlink"/>
                <w:rFonts w:ascii="Arial Nova" w:hAnsi="Arial Nova"/>
                <w:noProof/>
              </w:rPr>
              <w:t>5.0</w:t>
            </w:r>
            <w:r>
              <w:rPr>
                <w:rFonts w:asciiTheme="minorHAnsi" w:eastAsiaTheme="minorEastAsia" w:hAnsiTheme="minorHAnsi"/>
                <w:noProof/>
                <w:kern w:val="2"/>
                <w:szCs w:val="24"/>
                <w:lang w:val="en-CA" w:eastAsia="en-CA"/>
                <w14:ligatures w14:val="standardContextual"/>
              </w:rPr>
              <w:tab/>
            </w:r>
            <w:r w:rsidRPr="00DC3A92">
              <w:rPr>
                <w:rStyle w:val="Hyperlink"/>
                <w:rFonts w:ascii="Arial Nova" w:hAnsi="Arial Nova"/>
                <w:noProof/>
              </w:rPr>
              <w:t>Rétroaction</w:t>
            </w:r>
            <w:r>
              <w:rPr>
                <w:noProof/>
                <w:webHidden/>
              </w:rPr>
              <w:tab/>
            </w:r>
            <w:r>
              <w:rPr>
                <w:noProof/>
                <w:webHidden/>
              </w:rPr>
              <w:fldChar w:fldCharType="begin"/>
            </w:r>
            <w:r>
              <w:rPr>
                <w:noProof/>
                <w:webHidden/>
              </w:rPr>
              <w:instrText xml:space="preserve"> PAGEREF _Toc184641865 \h </w:instrText>
            </w:r>
            <w:r>
              <w:rPr>
                <w:noProof/>
                <w:webHidden/>
              </w:rPr>
            </w:r>
            <w:r>
              <w:rPr>
                <w:noProof/>
                <w:webHidden/>
              </w:rPr>
              <w:fldChar w:fldCharType="separate"/>
            </w:r>
            <w:r w:rsidR="00311D47">
              <w:rPr>
                <w:noProof/>
                <w:webHidden/>
              </w:rPr>
              <w:t>24</w:t>
            </w:r>
            <w:r>
              <w:rPr>
                <w:noProof/>
                <w:webHidden/>
              </w:rPr>
              <w:fldChar w:fldCharType="end"/>
            </w:r>
          </w:hyperlink>
        </w:p>
        <w:p w14:paraId="797C0D55" w14:textId="482C2C08" w:rsidR="00D26875" w:rsidRPr="00EE17F7" w:rsidRDefault="006C7516" w:rsidP="00A370FB">
          <w:pPr>
            <w:pStyle w:val="TOC1"/>
            <w:tabs>
              <w:tab w:val="right" w:leader="dot" w:pos="9350"/>
            </w:tabs>
            <w:rPr>
              <w:rFonts w:ascii="Arial Nova" w:hAnsi="Arial Nova"/>
              <w:b/>
            </w:rPr>
          </w:pPr>
          <w:r w:rsidRPr="00EE17F7">
            <w:rPr>
              <w:rFonts w:ascii="Arial Nova" w:hAnsi="Arial Nova"/>
            </w:rPr>
            <w:fldChar w:fldCharType="end"/>
          </w:r>
        </w:p>
      </w:sdtContent>
    </w:sdt>
    <w:p w14:paraId="27186440" w14:textId="77777777" w:rsidR="00CF3DAE" w:rsidRPr="00EE17F7" w:rsidRDefault="006C7516" w:rsidP="00D26875">
      <w:pPr>
        <w:rPr>
          <w:rFonts w:ascii="Arial Nova" w:hAnsi="Arial Nova"/>
        </w:rPr>
      </w:pPr>
      <w:r w:rsidRPr="00EE17F7">
        <w:rPr>
          <w:rFonts w:ascii="Arial Nova" w:hAnsi="Arial Nova"/>
        </w:rPr>
        <w:br w:type="page"/>
      </w:r>
    </w:p>
    <w:p w14:paraId="6DCAB427" w14:textId="78CB53AE" w:rsidR="00B07888" w:rsidRPr="00EE17F7" w:rsidRDefault="00123524" w:rsidP="005B49E6">
      <w:pPr>
        <w:pStyle w:val="H2"/>
        <w:spacing w:after="240"/>
        <w:rPr>
          <w:rFonts w:ascii="Arial Nova" w:hAnsi="Arial Nova"/>
        </w:rPr>
      </w:pPr>
      <w:bookmarkStart w:id="0" w:name="_Toc184641847"/>
      <w:r w:rsidRPr="00123524">
        <w:rPr>
          <w:rFonts w:ascii="Arial Nova" w:hAnsi="Arial Nova"/>
        </w:rPr>
        <w:lastRenderedPageBreak/>
        <w:t>Renseignements généraux</w:t>
      </w:r>
      <w:bookmarkEnd w:id="0"/>
    </w:p>
    <w:p w14:paraId="146E3242" w14:textId="28D5DAEB" w:rsidR="009B7786" w:rsidRPr="00EE17F7" w:rsidRDefault="006C7516" w:rsidP="009A5DAB">
      <w:pPr>
        <w:spacing w:after="120" w:line="360" w:lineRule="auto"/>
        <w:rPr>
          <w:rFonts w:ascii="Arial Nova" w:eastAsia="Arial Nova" w:hAnsi="Arial Nova" w:cs="Arial Nova"/>
          <w:szCs w:val="24"/>
        </w:rPr>
      </w:pPr>
      <w:r w:rsidRPr="00EE17F7">
        <w:rPr>
          <w:rFonts w:ascii="Arial Nova" w:hAnsi="Arial Nova"/>
        </w:rPr>
        <w:t xml:space="preserve">La </w:t>
      </w:r>
      <w:r w:rsidRPr="00EE17F7">
        <w:rPr>
          <w:rFonts w:ascii="Arial Nova" w:hAnsi="Arial Nova"/>
          <w:i/>
        </w:rPr>
        <w:t>Loi canadienne sur l</w:t>
      </w:r>
      <w:r w:rsidR="00EE4A1D" w:rsidRPr="00EE17F7">
        <w:rPr>
          <w:rFonts w:ascii="Arial Nova" w:hAnsi="Arial Nova"/>
          <w:i/>
        </w:rPr>
        <w:t>’</w:t>
      </w:r>
      <w:r w:rsidRPr="00EE17F7">
        <w:rPr>
          <w:rFonts w:ascii="Arial Nova" w:hAnsi="Arial Nova"/>
          <w:i/>
        </w:rPr>
        <w:t>accessibilité</w:t>
      </w:r>
      <w:r w:rsidRPr="00EE17F7">
        <w:rPr>
          <w:rFonts w:ascii="Arial Nova" w:hAnsi="Arial Nova"/>
        </w:rPr>
        <w:t xml:space="preserve"> (LCA) est une loi fédérale visant à </w:t>
      </w:r>
      <w:r w:rsidR="003D0E95" w:rsidRPr="00EE17F7">
        <w:rPr>
          <w:rFonts w:ascii="Arial Nova" w:hAnsi="Arial Nova"/>
        </w:rPr>
        <w:t>faire du Canada un pays</w:t>
      </w:r>
      <w:r w:rsidRPr="00EE17F7">
        <w:rPr>
          <w:rFonts w:ascii="Arial Nova" w:hAnsi="Arial Nova"/>
        </w:rPr>
        <w:t xml:space="preserve"> plus accessible. Nous avons publié notre premier </w:t>
      </w:r>
      <w:hyperlink r:id="rId11" w:history="1">
        <w:r w:rsidRPr="00EE17F7">
          <w:rPr>
            <w:rStyle w:val="Hyperlink"/>
            <w:rFonts w:ascii="Arial Nova" w:hAnsi="Arial Nova"/>
          </w:rPr>
          <w:t>Plan d</w:t>
        </w:r>
        <w:r w:rsidR="00EE4A1D" w:rsidRPr="00EE17F7">
          <w:rPr>
            <w:rStyle w:val="Hyperlink"/>
            <w:rFonts w:ascii="Arial Nova" w:hAnsi="Arial Nova"/>
          </w:rPr>
          <w:t>’</w:t>
        </w:r>
        <w:r w:rsidRPr="00EE17F7">
          <w:rPr>
            <w:rStyle w:val="Hyperlink"/>
            <w:rFonts w:ascii="Arial Nova" w:hAnsi="Arial Nova"/>
          </w:rPr>
          <w:t>accessibilité</w:t>
        </w:r>
      </w:hyperlink>
      <w:r w:rsidRPr="00EE17F7">
        <w:rPr>
          <w:rFonts w:ascii="Arial Nova" w:hAnsi="Arial Nova"/>
        </w:rPr>
        <w:t xml:space="preserve"> en décembre 2022, décrivant ce que nous ferons en 2023,</w:t>
      </w:r>
      <w:r w:rsidR="003D0E95" w:rsidRPr="00EE17F7">
        <w:rPr>
          <w:rFonts w:ascii="Arial Nova" w:hAnsi="Arial Nova"/>
        </w:rPr>
        <w:t xml:space="preserve"> en</w:t>
      </w:r>
      <w:r w:rsidRPr="00EE17F7">
        <w:rPr>
          <w:rFonts w:ascii="Arial Nova" w:hAnsi="Arial Nova"/>
        </w:rPr>
        <w:t xml:space="preserve"> 2024 et </w:t>
      </w:r>
      <w:r w:rsidR="003D0E95" w:rsidRPr="00EE17F7">
        <w:rPr>
          <w:rFonts w:ascii="Arial Nova" w:hAnsi="Arial Nova"/>
        </w:rPr>
        <w:t xml:space="preserve">en </w:t>
      </w:r>
      <w:r w:rsidRPr="00EE17F7">
        <w:rPr>
          <w:rFonts w:ascii="Arial Nova" w:hAnsi="Arial Nova"/>
        </w:rPr>
        <w:t>2025. Nous publions aujourd</w:t>
      </w:r>
      <w:r w:rsidR="00EE4A1D" w:rsidRPr="00EE17F7">
        <w:rPr>
          <w:rFonts w:ascii="Arial Nova" w:hAnsi="Arial Nova"/>
        </w:rPr>
        <w:t>’</w:t>
      </w:r>
      <w:r w:rsidRPr="00EE17F7">
        <w:rPr>
          <w:rFonts w:ascii="Arial Nova" w:hAnsi="Arial Nova"/>
        </w:rPr>
        <w:t xml:space="preserve">hui notre </w:t>
      </w:r>
      <w:r w:rsidR="00830AF6" w:rsidRPr="00EE17F7">
        <w:rPr>
          <w:rFonts w:ascii="Arial Nova" w:hAnsi="Arial Nova"/>
        </w:rPr>
        <w:t>deuxième </w:t>
      </w:r>
      <w:r w:rsidRPr="00EE17F7">
        <w:rPr>
          <w:rFonts w:ascii="Arial Nova" w:hAnsi="Arial Nova"/>
        </w:rPr>
        <w:t xml:space="preserve">rapport </w:t>
      </w:r>
      <w:r w:rsidR="00580B5B" w:rsidRPr="00580B5B">
        <w:rPr>
          <w:rFonts w:ascii="Arial Nova" w:hAnsi="Arial Nova"/>
        </w:rPr>
        <w:t>d’étape</w:t>
      </w:r>
      <w:r w:rsidR="00580B5B">
        <w:rPr>
          <w:rFonts w:ascii="Arial Nova" w:hAnsi="Arial Nova"/>
        </w:rPr>
        <w:t xml:space="preserve"> </w:t>
      </w:r>
      <w:r w:rsidRPr="00EE17F7">
        <w:rPr>
          <w:rFonts w:ascii="Arial Nova" w:hAnsi="Arial Nova"/>
        </w:rPr>
        <w:t>annuel, qui présente les améliorations apportées et ce que nous avons appris sur l</w:t>
      </w:r>
      <w:r w:rsidR="00EE4A1D" w:rsidRPr="00EE17F7">
        <w:rPr>
          <w:rFonts w:ascii="Arial Nova" w:hAnsi="Arial Nova"/>
        </w:rPr>
        <w:t>’</w:t>
      </w:r>
      <w:r w:rsidRPr="00EE17F7">
        <w:rPr>
          <w:rFonts w:ascii="Arial Nova" w:hAnsi="Arial Nova"/>
        </w:rPr>
        <w:t xml:space="preserve">accessibilité en 2024. </w:t>
      </w:r>
      <w:r w:rsidR="00830AF6" w:rsidRPr="00EE17F7">
        <w:rPr>
          <w:rFonts w:ascii="Arial Nova" w:hAnsi="Arial Nova"/>
        </w:rPr>
        <w:t>Il</w:t>
      </w:r>
      <w:r w:rsidRPr="00EE17F7">
        <w:rPr>
          <w:rFonts w:ascii="Arial Nova" w:hAnsi="Arial Nova"/>
        </w:rPr>
        <w:t xml:space="preserve"> donne également des mises à jour sur toutes les mesures d</w:t>
      </w:r>
      <w:r w:rsidR="00EE4A1D" w:rsidRPr="00EE17F7">
        <w:rPr>
          <w:rFonts w:ascii="Arial Nova" w:hAnsi="Arial Nova"/>
        </w:rPr>
        <w:t>’</w:t>
      </w:r>
      <w:r w:rsidRPr="00EE17F7">
        <w:rPr>
          <w:rFonts w:ascii="Arial Nova" w:hAnsi="Arial Nova"/>
        </w:rPr>
        <w:t xml:space="preserve">accessibilité que nous avons prises en 2024. </w:t>
      </w:r>
    </w:p>
    <w:p w14:paraId="628ACBA4" w14:textId="77777777" w:rsidR="00A13141" w:rsidRPr="00EE17F7" w:rsidRDefault="006C7516" w:rsidP="00A13141">
      <w:pPr>
        <w:pStyle w:val="H3"/>
      </w:pPr>
      <w:bookmarkStart w:id="1" w:name="_Toc184641848"/>
      <w:r w:rsidRPr="00EE17F7">
        <w:t>Résumé des progrès</w:t>
      </w:r>
      <w:bookmarkEnd w:id="1"/>
    </w:p>
    <w:p w14:paraId="01B33F3A" w14:textId="3BF060EB" w:rsidR="000C0178" w:rsidRPr="00EE17F7" w:rsidRDefault="006C7516" w:rsidP="007C4DD2">
      <w:pPr>
        <w:spacing w:line="360" w:lineRule="auto"/>
        <w:rPr>
          <w:rFonts w:ascii="Arial Nova" w:hAnsi="Arial Nova"/>
        </w:rPr>
      </w:pPr>
      <w:r w:rsidRPr="00EE17F7">
        <w:rPr>
          <w:rFonts w:ascii="Arial Nova" w:hAnsi="Arial Nova"/>
        </w:rPr>
        <w:t xml:space="preserve">Depuis la publication de notre </w:t>
      </w:r>
      <w:r w:rsidR="00F955CF" w:rsidRPr="00EE17F7">
        <w:rPr>
          <w:rFonts w:ascii="Arial Nova" w:hAnsi="Arial Nova"/>
        </w:rPr>
        <w:t>premier </w:t>
      </w:r>
      <w:r w:rsidRPr="00EE17F7">
        <w:rPr>
          <w:rFonts w:ascii="Arial Nova" w:hAnsi="Arial Nova"/>
        </w:rPr>
        <w:t xml:space="preserve">rapport </w:t>
      </w:r>
      <w:r w:rsidR="00580B5B" w:rsidRPr="00580B5B">
        <w:rPr>
          <w:rFonts w:ascii="Arial Nova" w:hAnsi="Arial Nova"/>
        </w:rPr>
        <w:t>d’étape</w:t>
      </w:r>
      <w:r w:rsidR="00580B5B">
        <w:rPr>
          <w:rFonts w:ascii="Arial Nova" w:hAnsi="Arial Nova"/>
        </w:rPr>
        <w:t xml:space="preserve"> </w:t>
      </w:r>
      <w:r w:rsidRPr="00EE17F7">
        <w:rPr>
          <w:rFonts w:ascii="Arial Nova" w:hAnsi="Arial Nova"/>
        </w:rPr>
        <w:t>l</w:t>
      </w:r>
      <w:r w:rsidR="00EE4A1D" w:rsidRPr="00EE17F7">
        <w:rPr>
          <w:rFonts w:ascii="Arial Nova" w:hAnsi="Arial Nova"/>
        </w:rPr>
        <w:t>’</w:t>
      </w:r>
      <w:r w:rsidRPr="00EE17F7">
        <w:rPr>
          <w:rFonts w:ascii="Arial Nova" w:hAnsi="Arial Nova"/>
        </w:rPr>
        <w:t>année dernière, nous avons beaucoup appris sur le temps et les ressources dont nous avons besoin et dont nous disposons pour faire avancer les initiatives en matière d</w:t>
      </w:r>
      <w:r w:rsidR="00EE4A1D" w:rsidRPr="00EE17F7">
        <w:rPr>
          <w:rFonts w:ascii="Arial Nova" w:hAnsi="Arial Nova"/>
        </w:rPr>
        <w:t>’</w:t>
      </w:r>
      <w:r w:rsidRPr="00EE17F7">
        <w:rPr>
          <w:rFonts w:ascii="Arial Nova" w:hAnsi="Arial Nova"/>
        </w:rPr>
        <w:t xml:space="preserve">accessibilité dans les </w:t>
      </w:r>
      <w:r w:rsidR="003D0E95" w:rsidRPr="00EE17F7">
        <w:rPr>
          <w:rFonts w:ascii="Arial Nova" w:hAnsi="Arial Nova"/>
        </w:rPr>
        <w:t>M</w:t>
      </w:r>
      <w:r w:rsidR="00F955CF" w:rsidRPr="00EE17F7">
        <w:rPr>
          <w:rFonts w:ascii="Arial Nova" w:hAnsi="Arial Nova"/>
        </w:rPr>
        <w:t>usées</w:t>
      </w:r>
      <w:r w:rsidRPr="00EE17F7">
        <w:rPr>
          <w:rFonts w:ascii="Arial Nova" w:hAnsi="Arial Nova"/>
        </w:rPr>
        <w:t>. Nous avons intégré ces enseignements en révisant les calendriers, en réaffectant les ressources et en alignant certaines initiatives sur des initiatives préexistantes afin de garantir que les améliorations que nous apportons en matière d</w:t>
      </w:r>
      <w:r w:rsidR="00EE4A1D" w:rsidRPr="00EE17F7">
        <w:rPr>
          <w:rFonts w:ascii="Arial Nova" w:hAnsi="Arial Nova"/>
        </w:rPr>
        <w:t>’</w:t>
      </w:r>
      <w:r w:rsidRPr="00EE17F7">
        <w:rPr>
          <w:rFonts w:ascii="Arial Nova" w:hAnsi="Arial Nova"/>
        </w:rPr>
        <w:t xml:space="preserve">accessibilité sont parmi les plus nécessaires. Le groupe de travail </w:t>
      </w:r>
      <w:r w:rsidR="003D0E95" w:rsidRPr="00EE17F7">
        <w:rPr>
          <w:rFonts w:ascii="Arial Nova" w:hAnsi="Arial Nova"/>
        </w:rPr>
        <w:t>du personnel</w:t>
      </w:r>
      <w:r w:rsidRPr="00EE17F7">
        <w:rPr>
          <w:rFonts w:ascii="Arial Nova" w:hAnsi="Arial Nova"/>
        </w:rPr>
        <w:t xml:space="preserve"> que nous avons formé en 2022 a joué un rôle essentiel dans le suivi des progrès et le maintien des lignes de communication entre les différents services. </w:t>
      </w:r>
    </w:p>
    <w:p w14:paraId="548D5615" w14:textId="1FD43FAD" w:rsidR="00B009D2" w:rsidRPr="00EE17F7" w:rsidRDefault="006C7516" w:rsidP="007C4DD2">
      <w:pPr>
        <w:spacing w:line="360" w:lineRule="auto"/>
        <w:rPr>
          <w:rFonts w:ascii="Arial Nova" w:hAnsi="Arial Nova"/>
        </w:rPr>
      </w:pPr>
      <w:r w:rsidRPr="00EE17F7">
        <w:rPr>
          <w:rFonts w:ascii="Arial Nova" w:hAnsi="Arial Nova"/>
        </w:rPr>
        <w:t>Comme le présent rapport l</w:t>
      </w:r>
      <w:r w:rsidR="00EE4A1D" w:rsidRPr="00EE17F7">
        <w:rPr>
          <w:rFonts w:ascii="Arial Nova" w:hAnsi="Arial Nova"/>
        </w:rPr>
        <w:t>’</w:t>
      </w:r>
      <w:r w:rsidRPr="00EE17F7">
        <w:rPr>
          <w:rFonts w:ascii="Arial Nova" w:hAnsi="Arial Nova"/>
        </w:rPr>
        <w:t>exprime, de nombreuses actions pour 2024 sont achevées</w:t>
      </w:r>
      <w:r w:rsidR="003D0E95" w:rsidRPr="00EE17F7">
        <w:rPr>
          <w:rFonts w:ascii="Arial Nova" w:hAnsi="Arial Nova"/>
        </w:rPr>
        <w:t> :</w:t>
      </w:r>
      <w:r w:rsidRPr="00EE17F7">
        <w:rPr>
          <w:rFonts w:ascii="Arial Nova" w:hAnsi="Arial Nova"/>
        </w:rPr>
        <w:t xml:space="preserve"> </w:t>
      </w:r>
    </w:p>
    <w:p w14:paraId="4D2C3E72" w14:textId="20E8A039" w:rsidR="00D30F73" w:rsidRPr="00EE17F7" w:rsidRDefault="003D0E95" w:rsidP="007C4DD2">
      <w:pPr>
        <w:pStyle w:val="ListParagraph"/>
        <w:numPr>
          <w:ilvl w:val="0"/>
          <w:numId w:val="27"/>
        </w:numPr>
        <w:spacing w:line="360" w:lineRule="auto"/>
        <w:rPr>
          <w:rFonts w:ascii="Arial Nova" w:hAnsi="Arial Nova"/>
        </w:rPr>
      </w:pPr>
      <w:proofErr w:type="gramStart"/>
      <w:r w:rsidRPr="00EE17F7">
        <w:rPr>
          <w:rFonts w:ascii="Arial Nova" w:hAnsi="Arial Nova"/>
        </w:rPr>
        <w:t>offrir</w:t>
      </w:r>
      <w:proofErr w:type="gramEnd"/>
      <w:r w:rsidRPr="00EE17F7">
        <w:rPr>
          <w:rFonts w:ascii="Arial Nova" w:hAnsi="Arial Nova"/>
        </w:rPr>
        <w:t xml:space="preserve"> au personnel</w:t>
      </w:r>
      <w:r w:rsidR="006C7516" w:rsidRPr="00EE17F7">
        <w:rPr>
          <w:rFonts w:ascii="Arial Nova" w:hAnsi="Arial Nova"/>
        </w:rPr>
        <w:t xml:space="preserve"> et aux bénévoles une formation à l</w:t>
      </w:r>
      <w:r w:rsidR="00EE4A1D" w:rsidRPr="00EE17F7">
        <w:rPr>
          <w:rFonts w:ascii="Arial Nova" w:hAnsi="Arial Nova"/>
        </w:rPr>
        <w:t>’</w:t>
      </w:r>
      <w:r w:rsidR="006C7516" w:rsidRPr="00EE17F7">
        <w:rPr>
          <w:rFonts w:ascii="Arial Nova" w:hAnsi="Arial Nova"/>
        </w:rPr>
        <w:t xml:space="preserve">accessibilité dans les </w:t>
      </w:r>
      <w:r w:rsidR="00F955CF" w:rsidRPr="00EE17F7">
        <w:rPr>
          <w:rFonts w:ascii="Arial Nova" w:hAnsi="Arial Nova"/>
        </w:rPr>
        <w:t>trois </w:t>
      </w:r>
      <w:r w:rsidR="006C7516" w:rsidRPr="00EE17F7">
        <w:rPr>
          <w:rFonts w:ascii="Arial Nova" w:hAnsi="Arial Nova"/>
        </w:rPr>
        <w:t>mois suivant leur entrée en fonction au Musée</w:t>
      </w:r>
      <w:r w:rsidRPr="00EE17F7">
        <w:rPr>
          <w:rFonts w:ascii="Arial Nova" w:hAnsi="Arial Nova"/>
        </w:rPr>
        <w:t>;</w:t>
      </w:r>
    </w:p>
    <w:p w14:paraId="35646B97" w14:textId="3A5AC327" w:rsidR="00426367" w:rsidRPr="00EE17F7" w:rsidRDefault="003D0E95" w:rsidP="007C4DD2">
      <w:pPr>
        <w:pStyle w:val="ListParagraph"/>
        <w:numPr>
          <w:ilvl w:val="0"/>
          <w:numId w:val="27"/>
        </w:numPr>
        <w:spacing w:line="360" w:lineRule="auto"/>
        <w:rPr>
          <w:rFonts w:ascii="Arial Nova" w:hAnsi="Arial Nova"/>
        </w:rPr>
      </w:pPr>
      <w:proofErr w:type="gramStart"/>
      <w:r w:rsidRPr="00EE17F7">
        <w:rPr>
          <w:rFonts w:ascii="Arial Nova" w:hAnsi="Arial Nova"/>
        </w:rPr>
        <w:t>a</w:t>
      </w:r>
      <w:r w:rsidR="00F955CF" w:rsidRPr="00EE17F7">
        <w:rPr>
          <w:rFonts w:ascii="Arial Nova" w:hAnsi="Arial Nova"/>
        </w:rPr>
        <w:t>cheter</w:t>
      </w:r>
      <w:proofErr w:type="gramEnd"/>
      <w:r w:rsidR="00F955CF" w:rsidRPr="00EE17F7">
        <w:rPr>
          <w:rFonts w:ascii="Arial Nova" w:hAnsi="Arial Nova"/>
        </w:rPr>
        <w:t xml:space="preserve"> </w:t>
      </w:r>
      <w:r w:rsidR="006C7516" w:rsidRPr="00EE17F7">
        <w:rPr>
          <w:rFonts w:ascii="Arial Nova" w:hAnsi="Arial Nova"/>
        </w:rPr>
        <w:t>de</w:t>
      </w:r>
      <w:r w:rsidR="00F955CF" w:rsidRPr="00EE17F7">
        <w:rPr>
          <w:rFonts w:ascii="Arial Nova" w:hAnsi="Arial Nova"/>
        </w:rPr>
        <w:t>s</w:t>
      </w:r>
      <w:r w:rsidR="006C7516" w:rsidRPr="00EE17F7">
        <w:rPr>
          <w:rFonts w:ascii="Arial Nova" w:hAnsi="Arial Nova"/>
        </w:rPr>
        <w:t xml:space="preserve"> sièges portables pour </w:t>
      </w:r>
      <w:r w:rsidRPr="00EE17F7">
        <w:rPr>
          <w:rFonts w:ascii="Arial Nova" w:hAnsi="Arial Nova"/>
        </w:rPr>
        <w:t>les membres du public</w:t>
      </w:r>
      <w:r w:rsidR="006C7516" w:rsidRPr="00EE17F7">
        <w:rPr>
          <w:rFonts w:ascii="Arial Nova" w:hAnsi="Arial Nova"/>
        </w:rPr>
        <w:t xml:space="preserve"> des </w:t>
      </w:r>
      <w:r w:rsidRPr="00EE17F7">
        <w:rPr>
          <w:rFonts w:ascii="Arial Nova" w:hAnsi="Arial Nova"/>
        </w:rPr>
        <w:t>M</w:t>
      </w:r>
      <w:r w:rsidR="00F955CF" w:rsidRPr="00EE17F7">
        <w:rPr>
          <w:rFonts w:ascii="Arial Nova" w:hAnsi="Arial Nova"/>
        </w:rPr>
        <w:t xml:space="preserve">usées </w:t>
      </w:r>
      <w:r w:rsidR="006C7516" w:rsidRPr="00EE17F7">
        <w:rPr>
          <w:rFonts w:ascii="Arial Nova" w:hAnsi="Arial Nova"/>
        </w:rPr>
        <w:t xml:space="preserve">et </w:t>
      </w:r>
      <w:r w:rsidR="00F955CF" w:rsidRPr="00EE17F7">
        <w:rPr>
          <w:rFonts w:ascii="Arial Nova" w:hAnsi="Arial Nova"/>
        </w:rPr>
        <w:t>les mettre</w:t>
      </w:r>
      <w:r w:rsidR="006C7516" w:rsidRPr="00EE17F7">
        <w:rPr>
          <w:rFonts w:ascii="Arial Nova" w:hAnsi="Arial Nova"/>
        </w:rPr>
        <w:t xml:space="preserve"> à </w:t>
      </w:r>
      <w:r w:rsidR="00F955CF" w:rsidRPr="00EE17F7">
        <w:rPr>
          <w:rFonts w:ascii="Arial Nova" w:hAnsi="Arial Nova"/>
        </w:rPr>
        <w:t xml:space="preserve">leur </w:t>
      </w:r>
      <w:r w:rsidR="006C7516" w:rsidRPr="00EE17F7">
        <w:rPr>
          <w:rFonts w:ascii="Arial Nova" w:hAnsi="Arial Nova"/>
        </w:rPr>
        <w:t>disposition</w:t>
      </w:r>
      <w:r w:rsidR="00F955CF" w:rsidRPr="00EE17F7">
        <w:rPr>
          <w:rFonts w:ascii="Arial Nova" w:hAnsi="Arial Nova"/>
        </w:rPr>
        <w:t xml:space="preserve"> </w:t>
      </w:r>
      <w:r w:rsidR="006C7516" w:rsidRPr="00EE17F7">
        <w:rPr>
          <w:rFonts w:ascii="Arial Nova" w:hAnsi="Arial Nova"/>
        </w:rPr>
        <w:t xml:space="preserve">dans les </w:t>
      </w:r>
      <w:r w:rsidRPr="00EE17F7">
        <w:rPr>
          <w:rFonts w:ascii="Arial Nova" w:hAnsi="Arial Nova"/>
        </w:rPr>
        <w:t>M</w:t>
      </w:r>
      <w:r w:rsidR="006C7516" w:rsidRPr="00EE17F7">
        <w:rPr>
          <w:rFonts w:ascii="Arial Nova" w:hAnsi="Arial Nova"/>
        </w:rPr>
        <w:t>usées</w:t>
      </w:r>
      <w:r w:rsidRPr="00EE17F7">
        <w:rPr>
          <w:rFonts w:ascii="Arial Nova" w:hAnsi="Arial Nova"/>
        </w:rPr>
        <w:t>;</w:t>
      </w:r>
    </w:p>
    <w:p w14:paraId="688040F7" w14:textId="25078A8C" w:rsidR="0012627C" w:rsidRPr="00EE17F7" w:rsidRDefault="006C7516" w:rsidP="00B85907">
      <w:pPr>
        <w:pStyle w:val="ListParagraph"/>
        <w:numPr>
          <w:ilvl w:val="0"/>
          <w:numId w:val="27"/>
        </w:numPr>
        <w:spacing w:line="360" w:lineRule="auto"/>
        <w:rPr>
          <w:rFonts w:ascii="Arial Nova" w:hAnsi="Arial Nova"/>
        </w:rPr>
      </w:pPr>
      <w:r w:rsidRPr="00EE17F7">
        <w:rPr>
          <w:rFonts w:ascii="Arial Nova" w:hAnsi="Arial Nova"/>
        </w:rPr>
        <w:t>Réaliser une mise à jour de nos procédures en matière d</w:t>
      </w:r>
      <w:r w:rsidR="00EE4A1D" w:rsidRPr="00EE17F7">
        <w:rPr>
          <w:rFonts w:ascii="Arial Nova" w:hAnsi="Arial Nova"/>
        </w:rPr>
        <w:t>’</w:t>
      </w:r>
      <w:r w:rsidRPr="00EE17F7">
        <w:rPr>
          <w:rFonts w:ascii="Arial Nova" w:hAnsi="Arial Nova"/>
        </w:rPr>
        <w:t xml:space="preserve">adaptation et la </w:t>
      </w:r>
      <w:r w:rsidR="00F955CF" w:rsidRPr="00EE17F7">
        <w:rPr>
          <w:rFonts w:ascii="Arial Nova" w:hAnsi="Arial Nova"/>
        </w:rPr>
        <w:t xml:space="preserve">transmettre aux </w:t>
      </w:r>
      <w:r w:rsidRPr="00EE17F7">
        <w:rPr>
          <w:rFonts w:ascii="Arial Nova" w:hAnsi="Arial Nova"/>
        </w:rPr>
        <w:t xml:space="preserve">gestionnaires et </w:t>
      </w:r>
      <w:r w:rsidR="003D0E95" w:rsidRPr="00EE17F7">
        <w:rPr>
          <w:rFonts w:ascii="Arial Nova" w:hAnsi="Arial Nova"/>
        </w:rPr>
        <w:t>au personnel;</w:t>
      </w:r>
    </w:p>
    <w:p w14:paraId="1B493E04" w14:textId="1B0B8D21" w:rsidR="0012627C" w:rsidRPr="00EE17F7" w:rsidRDefault="003D0E95" w:rsidP="00B85907">
      <w:pPr>
        <w:pStyle w:val="ListParagraph"/>
        <w:numPr>
          <w:ilvl w:val="0"/>
          <w:numId w:val="27"/>
        </w:numPr>
        <w:spacing w:line="360" w:lineRule="auto"/>
        <w:rPr>
          <w:rFonts w:ascii="Arial Nova" w:hAnsi="Arial Nova"/>
        </w:rPr>
      </w:pPr>
      <w:proofErr w:type="gramStart"/>
      <w:r w:rsidRPr="00EE17F7">
        <w:rPr>
          <w:rFonts w:ascii="Arial Nova" w:hAnsi="Arial Nova"/>
        </w:rPr>
        <w:t>c</w:t>
      </w:r>
      <w:r w:rsidR="006C7516" w:rsidRPr="00EE17F7">
        <w:rPr>
          <w:rFonts w:ascii="Arial Nova" w:hAnsi="Arial Nova"/>
        </w:rPr>
        <w:t>ré</w:t>
      </w:r>
      <w:r w:rsidR="00F955CF" w:rsidRPr="00EE17F7">
        <w:rPr>
          <w:rFonts w:ascii="Arial Nova" w:hAnsi="Arial Nova"/>
        </w:rPr>
        <w:t>er</w:t>
      </w:r>
      <w:proofErr w:type="gramEnd"/>
      <w:r w:rsidR="006C7516" w:rsidRPr="00EE17F7">
        <w:rPr>
          <w:rFonts w:ascii="Arial Nova" w:hAnsi="Arial Nova"/>
        </w:rPr>
        <w:t xml:space="preserve"> et attribu</w:t>
      </w:r>
      <w:r w:rsidR="00F955CF" w:rsidRPr="00EE17F7">
        <w:rPr>
          <w:rFonts w:ascii="Arial Nova" w:hAnsi="Arial Nova"/>
        </w:rPr>
        <w:t>er</w:t>
      </w:r>
      <w:r w:rsidR="006C7516" w:rsidRPr="00EE17F7">
        <w:rPr>
          <w:rFonts w:ascii="Arial Nova" w:hAnsi="Arial Nova"/>
        </w:rPr>
        <w:t xml:space="preserve"> un poste de travail d</w:t>
      </w:r>
      <w:r w:rsidR="00EE4A1D" w:rsidRPr="00EE17F7">
        <w:rPr>
          <w:rFonts w:ascii="Arial Nova" w:hAnsi="Arial Nova"/>
        </w:rPr>
        <w:t>’</w:t>
      </w:r>
      <w:r w:rsidR="006C7516" w:rsidRPr="00EE17F7">
        <w:rPr>
          <w:rFonts w:ascii="Arial Nova" w:hAnsi="Arial Nova"/>
        </w:rPr>
        <w:t xml:space="preserve">été pour </w:t>
      </w:r>
      <w:r w:rsidRPr="00EE17F7">
        <w:rPr>
          <w:rFonts w:ascii="Arial Nova" w:hAnsi="Arial Nova"/>
        </w:rPr>
        <w:t>du personnel étudiant</w:t>
      </w:r>
      <w:r w:rsidR="006C7516" w:rsidRPr="00EE17F7">
        <w:rPr>
          <w:rFonts w:ascii="Arial Nova" w:hAnsi="Arial Nova"/>
        </w:rPr>
        <w:t>, axé sur l</w:t>
      </w:r>
      <w:r w:rsidR="00EE4A1D" w:rsidRPr="00EE17F7">
        <w:rPr>
          <w:rFonts w:ascii="Arial Nova" w:hAnsi="Arial Nova"/>
        </w:rPr>
        <w:t>’</w:t>
      </w:r>
      <w:r w:rsidR="006C7516" w:rsidRPr="00EE17F7">
        <w:rPr>
          <w:rFonts w:ascii="Arial Nova" w:hAnsi="Arial Nova"/>
        </w:rPr>
        <w:t>avancement des initiatives en matière d</w:t>
      </w:r>
      <w:r w:rsidR="00EE4A1D" w:rsidRPr="00EE17F7">
        <w:rPr>
          <w:rFonts w:ascii="Arial Nova" w:hAnsi="Arial Nova"/>
        </w:rPr>
        <w:t>’</w:t>
      </w:r>
      <w:r w:rsidR="006C7516" w:rsidRPr="00EE17F7">
        <w:rPr>
          <w:rFonts w:ascii="Arial Nova" w:hAnsi="Arial Nova"/>
        </w:rPr>
        <w:t xml:space="preserve">accessibilité dans les </w:t>
      </w:r>
      <w:r w:rsidRPr="00EE17F7">
        <w:rPr>
          <w:rFonts w:ascii="Arial Nova" w:hAnsi="Arial Nova"/>
        </w:rPr>
        <w:t>M</w:t>
      </w:r>
      <w:r w:rsidR="006C7516" w:rsidRPr="00EE17F7">
        <w:rPr>
          <w:rFonts w:ascii="Arial Nova" w:hAnsi="Arial Nova"/>
        </w:rPr>
        <w:t>usées</w:t>
      </w:r>
      <w:r w:rsidRPr="00EE17F7">
        <w:rPr>
          <w:rFonts w:ascii="Arial Nova" w:hAnsi="Arial Nova"/>
        </w:rPr>
        <w:t>;</w:t>
      </w:r>
    </w:p>
    <w:p w14:paraId="63DCE3B6" w14:textId="10061BE1" w:rsidR="0012627C" w:rsidRPr="00EE17F7" w:rsidRDefault="003D0E95" w:rsidP="00B85907">
      <w:pPr>
        <w:pStyle w:val="ListParagraph"/>
        <w:numPr>
          <w:ilvl w:val="0"/>
          <w:numId w:val="27"/>
        </w:numPr>
        <w:spacing w:line="360" w:lineRule="auto"/>
        <w:rPr>
          <w:rFonts w:ascii="Arial Nova" w:hAnsi="Arial Nova"/>
        </w:rPr>
      </w:pPr>
      <w:proofErr w:type="gramStart"/>
      <w:r w:rsidRPr="00EE17F7">
        <w:rPr>
          <w:rFonts w:ascii="Arial Nova" w:hAnsi="Arial Nova"/>
        </w:rPr>
        <w:t>mettre</w:t>
      </w:r>
      <w:proofErr w:type="gramEnd"/>
      <w:r w:rsidRPr="00EE17F7">
        <w:rPr>
          <w:rFonts w:ascii="Arial Nova" w:hAnsi="Arial Nova"/>
        </w:rPr>
        <w:t xml:space="preserve"> </w:t>
      </w:r>
      <w:r w:rsidR="006C7516" w:rsidRPr="00EE17F7">
        <w:rPr>
          <w:rFonts w:ascii="Arial Nova" w:hAnsi="Arial Nova"/>
        </w:rPr>
        <w:t xml:space="preserve">des casques </w:t>
      </w:r>
      <w:proofErr w:type="spellStart"/>
      <w:r w:rsidR="006C7516" w:rsidRPr="00EE17F7">
        <w:rPr>
          <w:rFonts w:ascii="Arial Nova" w:hAnsi="Arial Nova"/>
        </w:rPr>
        <w:t>antibruit</w:t>
      </w:r>
      <w:r w:rsidR="00A57B9F" w:rsidRPr="00EE17F7">
        <w:rPr>
          <w:rFonts w:ascii="Arial Nova" w:hAnsi="Arial Nova"/>
        </w:rPr>
        <w:t>s</w:t>
      </w:r>
      <w:proofErr w:type="spellEnd"/>
      <w:r w:rsidR="006C7516" w:rsidRPr="00EE17F7">
        <w:rPr>
          <w:rFonts w:ascii="Arial Nova" w:hAnsi="Arial Nova"/>
        </w:rPr>
        <w:t xml:space="preserve"> à la disposition </w:t>
      </w:r>
      <w:r w:rsidRPr="00EE17F7">
        <w:rPr>
          <w:rFonts w:ascii="Arial Nova" w:hAnsi="Arial Nova"/>
        </w:rPr>
        <w:t>du public</w:t>
      </w:r>
      <w:r w:rsidR="006C7516" w:rsidRPr="00EE17F7">
        <w:rPr>
          <w:rFonts w:ascii="Arial Nova" w:hAnsi="Arial Nova"/>
        </w:rPr>
        <w:t xml:space="preserve"> des </w:t>
      </w:r>
      <w:r w:rsidRPr="00EE17F7">
        <w:rPr>
          <w:rFonts w:ascii="Arial Nova" w:hAnsi="Arial Nova"/>
        </w:rPr>
        <w:t>M</w:t>
      </w:r>
      <w:r w:rsidR="00B46F7B" w:rsidRPr="00EE17F7">
        <w:rPr>
          <w:rFonts w:ascii="Arial Nova" w:hAnsi="Arial Nova"/>
        </w:rPr>
        <w:t>usées</w:t>
      </w:r>
    </w:p>
    <w:p w14:paraId="2C18A92A" w14:textId="5E3942F4" w:rsidR="00EB5989" w:rsidRPr="00EE17F7" w:rsidRDefault="003D0E95" w:rsidP="0010585B">
      <w:pPr>
        <w:pStyle w:val="ListParagraph"/>
        <w:numPr>
          <w:ilvl w:val="0"/>
          <w:numId w:val="27"/>
        </w:numPr>
        <w:spacing w:line="360" w:lineRule="auto"/>
        <w:rPr>
          <w:rFonts w:ascii="Arial Nova" w:hAnsi="Arial Nova"/>
        </w:rPr>
      </w:pPr>
      <w:proofErr w:type="gramStart"/>
      <w:r w:rsidRPr="00EE17F7">
        <w:rPr>
          <w:rFonts w:ascii="Arial Nova" w:hAnsi="Arial Nova"/>
        </w:rPr>
        <w:lastRenderedPageBreak/>
        <w:t>réviser</w:t>
      </w:r>
      <w:proofErr w:type="gramEnd"/>
      <w:r w:rsidRPr="00EE17F7">
        <w:rPr>
          <w:rFonts w:ascii="Arial Nova" w:hAnsi="Arial Nova"/>
        </w:rPr>
        <w:t xml:space="preserve"> </w:t>
      </w:r>
      <w:r w:rsidR="006C7516" w:rsidRPr="00EE17F7">
        <w:rPr>
          <w:rFonts w:ascii="Arial Nova" w:hAnsi="Arial Nova"/>
        </w:rPr>
        <w:t>nos offres d</w:t>
      </w:r>
      <w:r w:rsidR="00EE4A1D" w:rsidRPr="00EE17F7">
        <w:rPr>
          <w:rFonts w:ascii="Arial Nova" w:hAnsi="Arial Nova"/>
        </w:rPr>
        <w:t>’</w:t>
      </w:r>
      <w:r w:rsidR="006C7516" w:rsidRPr="00EE17F7">
        <w:rPr>
          <w:rFonts w:ascii="Arial Nova" w:hAnsi="Arial Nova"/>
        </w:rPr>
        <w:t xml:space="preserve">emploi pour </w:t>
      </w:r>
      <w:r w:rsidR="006C01BA" w:rsidRPr="00EE17F7">
        <w:rPr>
          <w:rFonts w:ascii="Arial Nova" w:hAnsi="Arial Nova"/>
        </w:rPr>
        <w:t xml:space="preserve">veiller à ce </w:t>
      </w:r>
      <w:r w:rsidR="006C7516" w:rsidRPr="00EE17F7">
        <w:rPr>
          <w:rFonts w:ascii="Arial Nova" w:hAnsi="Arial Nova"/>
        </w:rPr>
        <w:t>qu</w:t>
      </w:r>
      <w:r w:rsidR="00EE4A1D" w:rsidRPr="00EE17F7">
        <w:rPr>
          <w:rFonts w:ascii="Arial Nova" w:hAnsi="Arial Nova"/>
        </w:rPr>
        <w:t>’</w:t>
      </w:r>
      <w:r w:rsidR="006C7516" w:rsidRPr="00EE17F7">
        <w:rPr>
          <w:rFonts w:ascii="Arial Nova" w:hAnsi="Arial Nova"/>
        </w:rPr>
        <w:t xml:space="preserve">elles </w:t>
      </w:r>
      <w:r w:rsidR="000811A3" w:rsidRPr="00EE17F7">
        <w:rPr>
          <w:rFonts w:ascii="Arial Nova" w:hAnsi="Arial Nova"/>
        </w:rPr>
        <w:t xml:space="preserve">incluent </w:t>
      </w:r>
      <w:r w:rsidR="006C7516" w:rsidRPr="00EE17F7">
        <w:rPr>
          <w:rFonts w:ascii="Arial Nova" w:hAnsi="Arial Nova"/>
        </w:rPr>
        <w:t>les personnes en situation de handicap</w:t>
      </w:r>
      <w:r w:rsidRPr="00EE17F7">
        <w:rPr>
          <w:rFonts w:ascii="Arial Nova" w:hAnsi="Arial Nova"/>
        </w:rPr>
        <w:t>.</w:t>
      </w:r>
    </w:p>
    <w:p w14:paraId="491E8740" w14:textId="77777777" w:rsidR="1609BFEE" w:rsidRPr="00EE17F7" w:rsidRDefault="3423D012" w:rsidP="3423D012">
      <w:pPr>
        <w:pStyle w:val="H3"/>
      </w:pPr>
      <w:bookmarkStart w:id="2" w:name="_Toc184641849"/>
      <w:r>
        <w:t>Coordonnées et procédure de rétroaction</w:t>
      </w:r>
      <w:bookmarkEnd w:id="2"/>
    </w:p>
    <w:p w14:paraId="333777AB" w14:textId="76754D27" w:rsidR="090D90D5" w:rsidRPr="00EE17F7" w:rsidRDefault="006C7516" w:rsidP="29D00FA0">
      <w:pPr>
        <w:spacing w:after="120" w:line="360" w:lineRule="auto"/>
        <w:rPr>
          <w:rFonts w:ascii="Arial Nova" w:eastAsia="Arial Nova" w:hAnsi="Arial Nova" w:cs="Arial Nova"/>
          <w:color w:val="000000" w:themeColor="text1"/>
          <w:szCs w:val="24"/>
        </w:rPr>
      </w:pPr>
      <w:r w:rsidRPr="00EE17F7">
        <w:rPr>
          <w:rFonts w:ascii="Arial Nova" w:hAnsi="Arial Nova"/>
          <w:color w:val="000000" w:themeColor="text1"/>
        </w:rPr>
        <w:t xml:space="preserve">Nous accueillons volontiers les commentaires, y compris les commentaires anonymes. La rétroaction peut être fournie par </w:t>
      </w:r>
      <w:r w:rsidR="003D0E95" w:rsidRPr="00EE17F7">
        <w:rPr>
          <w:rFonts w:ascii="Arial Nova" w:hAnsi="Arial Nova"/>
          <w:color w:val="000000" w:themeColor="text1"/>
        </w:rPr>
        <w:t>des membres du personnel</w:t>
      </w:r>
      <w:r w:rsidRPr="00EE17F7">
        <w:rPr>
          <w:rFonts w:ascii="Arial Nova" w:hAnsi="Arial Nova"/>
          <w:color w:val="000000" w:themeColor="text1"/>
        </w:rPr>
        <w:t xml:space="preserve">, </w:t>
      </w:r>
      <w:r w:rsidR="003D0E95" w:rsidRPr="00EE17F7">
        <w:rPr>
          <w:rFonts w:ascii="Arial Nova" w:hAnsi="Arial Nova"/>
          <w:color w:val="000000" w:themeColor="text1"/>
        </w:rPr>
        <w:t>d</w:t>
      </w:r>
      <w:r w:rsidRPr="00EE17F7">
        <w:rPr>
          <w:rFonts w:ascii="Arial Nova" w:hAnsi="Arial Nova"/>
          <w:color w:val="000000" w:themeColor="text1"/>
        </w:rPr>
        <w:t xml:space="preserve">es bénévoles, </w:t>
      </w:r>
      <w:r w:rsidR="003D0E95" w:rsidRPr="00EE17F7">
        <w:rPr>
          <w:rFonts w:ascii="Arial Nova" w:hAnsi="Arial Nova"/>
          <w:color w:val="000000" w:themeColor="text1"/>
        </w:rPr>
        <w:t>des membres du public</w:t>
      </w:r>
      <w:r w:rsidRPr="00EE17F7">
        <w:rPr>
          <w:rFonts w:ascii="Arial Nova" w:hAnsi="Arial Nova"/>
          <w:color w:val="000000" w:themeColor="text1"/>
        </w:rPr>
        <w:t xml:space="preserve"> et toute autre personne en contact avec les </w:t>
      </w:r>
      <w:r w:rsidR="003D0E95" w:rsidRPr="00EE17F7">
        <w:rPr>
          <w:rFonts w:ascii="Arial Nova" w:hAnsi="Arial Nova"/>
          <w:color w:val="000000" w:themeColor="text1"/>
        </w:rPr>
        <w:t>M</w:t>
      </w:r>
      <w:r w:rsidR="00487FF1" w:rsidRPr="00EE17F7">
        <w:rPr>
          <w:rFonts w:ascii="Arial Nova" w:hAnsi="Arial Nova"/>
          <w:color w:val="000000" w:themeColor="text1"/>
        </w:rPr>
        <w:t>usées</w:t>
      </w:r>
      <w:r w:rsidRPr="00EE17F7">
        <w:rPr>
          <w:rFonts w:ascii="Arial Nova" w:hAnsi="Arial Nova"/>
          <w:color w:val="000000" w:themeColor="text1"/>
        </w:rPr>
        <w:t xml:space="preserve">. Nous nous engageons à examiner tous les commentaires que nous recevons et à prendre des mesures pour </w:t>
      </w:r>
      <w:r w:rsidR="00487FF1" w:rsidRPr="00EE17F7">
        <w:rPr>
          <w:rFonts w:ascii="Arial Nova" w:hAnsi="Arial Nova"/>
          <w:color w:val="000000" w:themeColor="text1"/>
        </w:rPr>
        <w:t xml:space="preserve">surmonter </w:t>
      </w:r>
      <w:r w:rsidRPr="00EE17F7">
        <w:rPr>
          <w:rFonts w:ascii="Arial Nova" w:hAnsi="Arial Nova"/>
          <w:color w:val="000000" w:themeColor="text1"/>
        </w:rPr>
        <w:t xml:space="preserve">les obstacles </w:t>
      </w:r>
      <w:r w:rsidR="00487FF1" w:rsidRPr="00EE17F7">
        <w:rPr>
          <w:rFonts w:ascii="Arial Nova" w:hAnsi="Arial Nova"/>
          <w:color w:val="000000" w:themeColor="text1"/>
        </w:rPr>
        <w:t>cernés</w:t>
      </w:r>
      <w:r w:rsidRPr="00EE17F7">
        <w:rPr>
          <w:rFonts w:ascii="Arial Nova" w:hAnsi="Arial Nova"/>
          <w:color w:val="000000" w:themeColor="text1"/>
        </w:rPr>
        <w:t>.</w:t>
      </w:r>
    </w:p>
    <w:p w14:paraId="71F6B7A8" w14:textId="187FE3AF" w:rsidR="090D90D5" w:rsidRPr="00EE17F7" w:rsidRDefault="006C7516" w:rsidP="29D00FA0">
      <w:pPr>
        <w:spacing w:after="120" w:line="360" w:lineRule="auto"/>
        <w:rPr>
          <w:rFonts w:ascii="Arial Nova" w:eastAsia="Arial Nova" w:hAnsi="Arial Nova" w:cs="Arial Nova"/>
          <w:color w:val="000000" w:themeColor="text1"/>
          <w:szCs w:val="24"/>
        </w:rPr>
      </w:pPr>
      <w:r w:rsidRPr="00EE17F7">
        <w:rPr>
          <w:rFonts w:ascii="Arial Nova" w:hAnsi="Arial Nova"/>
          <w:color w:val="000000" w:themeColor="text1"/>
        </w:rPr>
        <w:t>Vous pouvez envoyer vos commentaires sur l</w:t>
      </w:r>
      <w:r w:rsidR="00EE4A1D" w:rsidRPr="00EE17F7">
        <w:rPr>
          <w:rFonts w:ascii="Arial Nova" w:hAnsi="Arial Nova"/>
          <w:color w:val="000000" w:themeColor="text1"/>
        </w:rPr>
        <w:t>’</w:t>
      </w:r>
      <w:r w:rsidRPr="00EE17F7">
        <w:rPr>
          <w:rFonts w:ascii="Arial Nova" w:hAnsi="Arial Nova"/>
          <w:color w:val="000000" w:themeColor="text1"/>
        </w:rPr>
        <w:t>accessibilité en communiquant avec nous</w:t>
      </w:r>
      <w:r w:rsidR="00937FB2" w:rsidRPr="00EE17F7">
        <w:rPr>
          <w:rFonts w:ascii="Arial Nova" w:hAnsi="Arial Nova"/>
          <w:color w:val="000000" w:themeColor="text1"/>
        </w:rPr>
        <w:t xml:space="preserve"> comme suit</w:t>
      </w:r>
      <w:r w:rsidRPr="00EE17F7">
        <w:rPr>
          <w:rFonts w:ascii="Arial Nova" w:hAnsi="Arial Nova"/>
          <w:color w:val="000000" w:themeColor="text1"/>
        </w:rPr>
        <w:t> :</w:t>
      </w:r>
    </w:p>
    <w:p w14:paraId="20F08E63" w14:textId="6801528C" w:rsidR="00D75846" w:rsidRPr="00EE17F7" w:rsidRDefault="006C7516" w:rsidP="00D75846">
      <w:pPr>
        <w:pStyle w:val="H4"/>
      </w:pPr>
      <w:r w:rsidRPr="00EE17F7">
        <w:t xml:space="preserve">Spécialiste du soutien aux programmes </w:t>
      </w:r>
      <w:r w:rsidR="003D0E95" w:rsidRPr="00EE17F7">
        <w:t>des ressources humaines</w:t>
      </w:r>
      <w:r w:rsidRPr="00EE17F7">
        <w:t xml:space="preserve">, </w:t>
      </w:r>
      <w:r w:rsidR="003D0E95" w:rsidRPr="00EE17F7">
        <w:t xml:space="preserve">portefeuille </w:t>
      </w:r>
      <w:r w:rsidRPr="00EE17F7">
        <w:t>Personnes</w:t>
      </w:r>
      <w:r w:rsidR="003D0E95" w:rsidRPr="00EE17F7">
        <w:t>, Culture et Bénévolat</w:t>
      </w:r>
    </w:p>
    <w:p w14:paraId="4793243C" w14:textId="4DB65C9A" w:rsidR="00D75846" w:rsidRPr="00EE17F7" w:rsidRDefault="006C7516" w:rsidP="00D75846">
      <w:pPr>
        <w:spacing w:after="0" w:line="240" w:lineRule="auto"/>
        <w:ind w:left="720"/>
        <w:rPr>
          <w:rFonts w:ascii="Arial Nova" w:hAnsi="Arial Nova"/>
        </w:rPr>
      </w:pPr>
      <w:r w:rsidRPr="00EE17F7">
        <w:rPr>
          <w:rFonts w:ascii="Arial Nova" w:hAnsi="Arial Nova"/>
          <w:color w:val="000000" w:themeColor="text1"/>
        </w:rPr>
        <w:t xml:space="preserve">Courriel : </w:t>
      </w:r>
      <w:hyperlink r:id="rId12" w:history="1">
        <w:r w:rsidR="00A47F55" w:rsidRPr="00EE17F7">
          <w:rPr>
            <w:rStyle w:val="Hyperlink"/>
            <w:rFonts w:ascii="Arial Nova" w:hAnsi="Arial Nova"/>
          </w:rPr>
          <w:t>accessible@museedelhistoire.ca</w:t>
        </w:r>
      </w:hyperlink>
    </w:p>
    <w:p w14:paraId="72E1FB71" w14:textId="1B3529F6" w:rsidR="00D75846" w:rsidRPr="00EE17F7" w:rsidRDefault="006C7516" w:rsidP="00D75846">
      <w:pPr>
        <w:spacing w:after="0" w:line="240" w:lineRule="auto"/>
        <w:ind w:left="720"/>
        <w:rPr>
          <w:rFonts w:ascii="Arial Nova" w:eastAsia="Arial Nova" w:hAnsi="Arial Nova" w:cs="Arial Nova"/>
          <w:color w:val="000000" w:themeColor="text1"/>
          <w:szCs w:val="24"/>
        </w:rPr>
      </w:pPr>
      <w:r w:rsidRPr="00EE17F7">
        <w:rPr>
          <w:rFonts w:ascii="Arial Nova" w:hAnsi="Arial Nova"/>
          <w:color w:val="000000" w:themeColor="text1"/>
        </w:rPr>
        <w:t>Numéro</w:t>
      </w:r>
      <w:r w:rsidR="003D0E95" w:rsidRPr="00EE17F7">
        <w:rPr>
          <w:rFonts w:ascii="Arial Nova" w:hAnsi="Arial Nova"/>
          <w:color w:val="000000" w:themeColor="text1"/>
        </w:rPr>
        <w:t>s</w:t>
      </w:r>
      <w:r w:rsidRPr="00EE17F7">
        <w:rPr>
          <w:rFonts w:ascii="Arial Nova" w:hAnsi="Arial Nova"/>
          <w:color w:val="000000" w:themeColor="text1"/>
        </w:rPr>
        <w:t xml:space="preserve"> de téléphone :</w:t>
      </w:r>
    </w:p>
    <w:p w14:paraId="62782299" w14:textId="7524EDBB" w:rsidR="00D75846" w:rsidRPr="00EE17F7" w:rsidRDefault="006C7516" w:rsidP="00D75846">
      <w:pPr>
        <w:spacing w:after="240" w:line="240" w:lineRule="auto"/>
        <w:ind w:left="1440"/>
        <w:rPr>
          <w:rFonts w:ascii="Arial Nova" w:eastAsia="Arial Nova" w:hAnsi="Arial Nova" w:cs="Arial Nova"/>
          <w:color w:val="000000" w:themeColor="text1"/>
          <w:szCs w:val="24"/>
        </w:rPr>
      </w:pPr>
      <w:r w:rsidRPr="00EE17F7">
        <w:rPr>
          <w:rFonts w:ascii="Arial Nova" w:hAnsi="Arial Nova"/>
          <w:color w:val="000000" w:themeColor="text1"/>
        </w:rPr>
        <w:t>Local : 819-776-7000</w:t>
      </w:r>
      <w:r w:rsidRPr="00EE17F7">
        <w:rPr>
          <w:rFonts w:ascii="Arial Nova" w:hAnsi="Arial Nova"/>
          <w:color w:val="000000" w:themeColor="text1"/>
        </w:rPr>
        <w:br/>
        <w:t>Sans frais : 1-800-555-5621</w:t>
      </w:r>
      <w:r w:rsidRPr="00EE17F7">
        <w:rPr>
          <w:rFonts w:ascii="Arial Nova" w:hAnsi="Arial Nova"/>
          <w:color w:val="000000" w:themeColor="text1"/>
        </w:rPr>
        <w:br/>
        <w:t xml:space="preserve">ATS pour les personnes </w:t>
      </w:r>
      <w:r w:rsidR="003D0E95" w:rsidRPr="00EE17F7">
        <w:rPr>
          <w:rFonts w:ascii="Arial Nova" w:hAnsi="Arial Nova"/>
          <w:color w:val="000000" w:themeColor="text1"/>
        </w:rPr>
        <w:t>malentendantes</w:t>
      </w:r>
      <w:r w:rsidRPr="00EE17F7">
        <w:rPr>
          <w:rFonts w:ascii="Arial Nova" w:hAnsi="Arial Nova"/>
          <w:color w:val="000000" w:themeColor="text1"/>
        </w:rPr>
        <w:t> : 819-776-7003</w:t>
      </w:r>
    </w:p>
    <w:p w14:paraId="35D42DDC" w14:textId="77777777" w:rsidR="003F17C8" w:rsidRPr="00EE17F7" w:rsidRDefault="006C7516" w:rsidP="00044FAC">
      <w:pPr>
        <w:pStyle w:val="H4"/>
        <w:sectPr w:rsidR="003F17C8" w:rsidRPr="00EE17F7">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cols w:space="720"/>
          <w:docGrid w:linePitch="360"/>
        </w:sectPr>
      </w:pPr>
      <w:r w:rsidRPr="00EE17F7">
        <w:t>Par courrier :</w:t>
      </w:r>
    </w:p>
    <w:p w14:paraId="27F02871" w14:textId="471AF419" w:rsidR="003F17C8" w:rsidRPr="00EE17F7" w:rsidRDefault="006C7516" w:rsidP="00CF4244">
      <w:pPr>
        <w:spacing w:after="0" w:line="240" w:lineRule="auto"/>
        <w:ind w:left="720"/>
        <w:rPr>
          <w:rFonts w:ascii="Arial Nova" w:eastAsia="Arial Nova" w:hAnsi="Arial Nova" w:cs="Arial Nova"/>
          <w:color w:val="000000" w:themeColor="text1"/>
          <w:szCs w:val="24"/>
        </w:rPr>
        <w:sectPr w:rsidR="003F17C8" w:rsidRPr="00EE17F7" w:rsidSect="003F17C8">
          <w:headerReference w:type="default" r:id="rId19"/>
          <w:footerReference w:type="default" r:id="rId20"/>
          <w:type w:val="continuous"/>
          <w:pgSz w:w="12240" w:h="15840"/>
          <w:pgMar w:top="1440" w:right="1440" w:bottom="1440" w:left="1440" w:header="720" w:footer="720" w:gutter="0"/>
          <w:cols w:num="2" w:space="720"/>
          <w:docGrid w:linePitch="360"/>
        </w:sectPr>
      </w:pPr>
      <w:r w:rsidRPr="00EE17F7">
        <w:rPr>
          <w:rFonts w:ascii="Arial Nova" w:hAnsi="Arial Nova"/>
          <w:color w:val="000000" w:themeColor="text1"/>
        </w:rPr>
        <w:t>Musée canadien de l</w:t>
      </w:r>
      <w:r w:rsidR="00EE4A1D" w:rsidRPr="00EE17F7">
        <w:rPr>
          <w:rFonts w:ascii="Arial Nova" w:hAnsi="Arial Nova"/>
          <w:color w:val="000000" w:themeColor="text1"/>
        </w:rPr>
        <w:t>’</w:t>
      </w:r>
      <w:r w:rsidRPr="00EE17F7">
        <w:rPr>
          <w:rFonts w:ascii="Arial Nova" w:hAnsi="Arial Nova"/>
          <w:color w:val="000000" w:themeColor="text1"/>
        </w:rPr>
        <w:t>histoire</w:t>
      </w:r>
      <w:r w:rsidRPr="00EE17F7">
        <w:rPr>
          <w:rFonts w:ascii="Arial Nova" w:hAnsi="Arial Nova"/>
        </w:rPr>
        <w:br/>
      </w:r>
      <w:r w:rsidRPr="00EE17F7">
        <w:rPr>
          <w:rFonts w:ascii="Arial Nova" w:hAnsi="Arial Nova"/>
          <w:color w:val="000000" w:themeColor="text1"/>
        </w:rPr>
        <w:t xml:space="preserve">100, </w:t>
      </w:r>
      <w:r w:rsidR="005E31EF" w:rsidRPr="00EE17F7">
        <w:rPr>
          <w:rFonts w:ascii="Arial Nova" w:hAnsi="Arial Nova"/>
          <w:color w:val="000000" w:themeColor="text1"/>
        </w:rPr>
        <w:t>rue </w:t>
      </w:r>
      <w:r w:rsidRPr="00EE17F7">
        <w:rPr>
          <w:rFonts w:ascii="Arial Nova" w:hAnsi="Arial Nova"/>
          <w:color w:val="000000" w:themeColor="text1"/>
        </w:rPr>
        <w:t>Laurier</w:t>
      </w:r>
      <w:r w:rsidRPr="00EE17F7">
        <w:rPr>
          <w:rFonts w:ascii="Arial Nova" w:hAnsi="Arial Nova"/>
        </w:rPr>
        <w:br/>
      </w:r>
      <w:r w:rsidRPr="00EE17F7">
        <w:rPr>
          <w:rFonts w:ascii="Arial Nova" w:hAnsi="Arial Nova"/>
          <w:color w:val="000000" w:themeColor="text1"/>
        </w:rPr>
        <w:t>Gatineau (</w:t>
      </w:r>
      <w:proofErr w:type="gramStart"/>
      <w:r w:rsidRPr="00EE17F7">
        <w:rPr>
          <w:rFonts w:ascii="Arial Nova" w:hAnsi="Arial Nova"/>
          <w:color w:val="000000" w:themeColor="text1"/>
        </w:rPr>
        <w:t xml:space="preserve">Québec) </w:t>
      </w:r>
      <w:r w:rsidR="005E31EF" w:rsidRPr="00EE17F7">
        <w:rPr>
          <w:rFonts w:ascii="Arial Nova" w:hAnsi="Arial Nova"/>
          <w:color w:val="000000" w:themeColor="text1"/>
        </w:rPr>
        <w:t xml:space="preserve"> K</w:t>
      </w:r>
      <w:proofErr w:type="gramEnd"/>
      <w:r w:rsidR="005E31EF" w:rsidRPr="00EE17F7">
        <w:rPr>
          <w:rFonts w:ascii="Arial Nova" w:hAnsi="Arial Nova"/>
          <w:color w:val="000000" w:themeColor="text1"/>
        </w:rPr>
        <w:t>1A </w:t>
      </w:r>
      <w:r w:rsidRPr="00EE17F7">
        <w:rPr>
          <w:rFonts w:ascii="Arial Nova" w:hAnsi="Arial Nova"/>
          <w:color w:val="000000" w:themeColor="text1"/>
        </w:rPr>
        <w:t>0M8</w:t>
      </w:r>
      <w:r w:rsidRPr="00EE17F7">
        <w:rPr>
          <w:rFonts w:ascii="Arial Nova" w:hAnsi="Arial Nova"/>
        </w:rPr>
        <w:br/>
      </w:r>
      <w:r w:rsidRPr="00EE17F7">
        <w:rPr>
          <w:rFonts w:ascii="Arial Nova" w:hAnsi="Arial Nova"/>
          <w:color w:val="000000" w:themeColor="text1"/>
        </w:rPr>
        <w:t>Musée canadien de la guerre</w:t>
      </w:r>
      <w:r w:rsidRPr="00EE17F7">
        <w:rPr>
          <w:rFonts w:ascii="Arial Nova" w:hAnsi="Arial Nova"/>
        </w:rPr>
        <w:br/>
      </w:r>
      <w:r w:rsidRPr="00EE17F7">
        <w:rPr>
          <w:rFonts w:ascii="Arial Nova" w:hAnsi="Arial Nova"/>
          <w:color w:val="000000" w:themeColor="text1"/>
        </w:rPr>
        <w:t xml:space="preserve">1, </w:t>
      </w:r>
      <w:r w:rsidR="005E31EF" w:rsidRPr="00EE17F7">
        <w:rPr>
          <w:rFonts w:ascii="Arial Nova" w:hAnsi="Arial Nova"/>
          <w:color w:val="000000" w:themeColor="text1"/>
        </w:rPr>
        <w:t>place </w:t>
      </w:r>
      <w:r w:rsidRPr="00EE17F7">
        <w:rPr>
          <w:rFonts w:ascii="Arial Nova" w:hAnsi="Arial Nova"/>
          <w:color w:val="000000" w:themeColor="text1"/>
        </w:rPr>
        <w:t>Vimy</w:t>
      </w:r>
      <w:r w:rsidRPr="00EE17F7">
        <w:rPr>
          <w:rFonts w:ascii="Arial Nova" w:hAnsi="Arial Nova"/>
        </w:rPr>
        <w:br/>
      </w:r>
      <w:r w:rsidRPr="00EE17F7">
        <w:rPr>
          <w:rFonts w:ascii="Arial Nova" w:hAnsi="Arial Nova"/>
          <w:color w:val="000000" w:themeColor="text1"/>
        </w:rPr>
        <w:t>Ottawa (Ontario)</w:t>
      </w:r>
      <w:r w:rsidR="005E31EF" w:rsidRPr="00EE17F7">
        <w:rPr>
          <w:rFonts w:ascii="Arial Nova" w:hAnsi="Arial Nova"/>
          <w:color w:val="000000" w:themeColor="text1"/>
        </w:rPr>
        <w:t xml:space="preserve"> </w:t>
      </w:r>
      <w:r w:rsidRPr="00EE17F7">
        <w:rPr>
          <w:rFonts w:ascii="Arial Nova" w:hAnsi="Arial Nova"/>
          <w:color w:val="000000" w:themeColor="text1"/>
        </w:rPr>
        <w:t xml:space="preserve"> </w:t>
      </w:r>
      <w:r w:rsidR="005E31EF" w:rsidRPr="00EE17F7">
        <w:rPr>
          <w:rFonts w:ascii="Arial Nova" w:hAnsi="Arial Nova"/>
          <w:color w:val="000000" w:themeColor="text1"/>
        </w:rPr>
        <w:t>K1A </w:t>
      </w:r>
      <w:r w:rsidRPr="00EE17F7">
        <w:rPr>
          <w:rFonts w:ascii="Arial Nova" w:hAnsi="Arial Nova"/>
          <w:color w:val="000000" w:themeColor="text1"/>
        </w:rPr>
        <w:t>0M8</w:t>
      </w:r>
    </w:p>
    <w:p w14:paraId="434C3085" w14:textId="77777777" w:rsidR="00044FAC" w:rsidRPr="00EE17F7" w:rsidRDefault="006C7516" w:rsidP="00044FAC">
      <w:pPr>
        <w:pStyle w:val="H4"/>
        <w:spacing w:before="600"/>
      </w:pPr>
      <w:r w:rsidRPr="00EE17F7">
        <w:t>En personne :</w:t>
      </w:r>
    </w:p>
    <w:p w14:paraId="5CEE445E" w14:textId="77777777" w:rsidR="003F17C8" w:rsidRPr="00EE17F7" w:rsidRDefault="003F17C8" w:rsidP="00761DE6">
      <w:pPr>
        <w:pStyle w:val="H4"/>
        <w:spacing w:before="0"/>
        <w:ind w:left="0"/>
        <w:sectPr w:rsidR="003F17C8" w:rsidRPr="00EE17F7" w:rsidSect="003F17C8">
          <w:headerReference w:type="default" r:id="rId21"/>
          <w:footerReference w:type="default" r:id="rId22"/>
          <w:type w:val="continuous"/>
          <w:pgSz w:w="12240" w:h="15840"/>
          <w:pgMar w:top="1440" w:right="1440" w:bottom="1440" w:left="1440" w:header="720" w:footer="720" w:gutter="0"/>
          <w:cols w:space="720"/>
          <w:docGrid w:linePitch="360"/>
        </w:sectPr>
      </w:pPr>
    </w:p>
    <w:p w14:paraId="3BC1B320" w14:textId="08A63EC2" w:rsidR="090D90D5" w:rsidRPr="00EE17F7" w:rsidRDefault="006C7516" w:rsidP="003F17C8">
      <w:pPr>
        <w:spacing w:after="0" w:line="240" w:lineRule="auto"/>
        <w:ind w:left="720"/>
        <w:rPr>
          <w:rFonts w:ascii="Arial Nova" w:eastAsia="Arial Nova" w:hAnsi="Arial Nova" w:cs="Arial Nova"/>
          <w:color w:val="000000" w:themeColor="text1"/>
          <w:szCs w:val="24"/>
        </w:rPr>
      </w:pPr>
      <w:r w:rsidRPr="00EE17F7">
        <w:rPr>
          <w:rFonts w:ascii="Arial Nova" w:hAnsi="Arial Nova"/>
          <w:color w:val="000000" w:themeColor="text1"/>
        </w:rPr>
        <w:t xml:space="preserve">Bureau des </w:t>
      </w:r>
      <w:r w:rsidR="003D0E95" w:rsidRPr="00EE17F7">
        <w:rPr>
          <w:rFonts w:ascii="Arial Nova" w:hAnsi="Arial Nova"/>
          <w:color w:val="000000" w:themeColor="text1"/>
        </w:rPr>
        <w:t>Renseignements</w:t>
      </w:r>
      <w:r w:rsidRPr="00EE17F7">
        <w:rPr>
          <w:rFonts w:ascii="Arial Nova" w:hAnsi="Arial Nova"/>
          <w:color w:val="000000" w:themeColor="text1"/>
        </w:rPr>
        <w:br/>
        <w:t>Musée canadien de l</w:t>
      </w:r>
      <w:r w:rsidR="00EE4A1D" w:rsidRPr="00EE17F7">
        <w:rPr>
          <w:rFonts w:ascii="Arial Nova" w:hAnsi="Arial Nova"/>
          <w:color w:val="000000" w:themeColor="text1"/>
        </w:rPr>
        <w:t>’</w:t>
      </w:r>
      <w:r w:rsidRPr="00EE17F7">
        <w:rPr>
          <w:rFonts w:ascii="Arial Nova" w:hAnsi="Arial Nova"/>
          <w:color w:val="000000" w:themeColor="text1"/>
        </w:rPr>
        <w:t>histoire</w:t>
      </w:r>
      <w:r w:rsidRPr="00EE17F7">
        <w:rPr>
          <w:rFonts w:ascii="Arial Nova" w:hAnsi="Arial Nova"/>
          <w:color w:val="000000" w:themeColor="text1"/>
        </w:rPr>
        <w:br/>
        <w:t xml:space="preserve">100, </w:t>
      </w:r>
      <w:r w:rsidR="00CC4682" w:rsidRPr="00EE17F7">
        <w:rPr>
          <w:rFonts w:ascii="Arial Nova" w:hAnsi="Arial Nova"/>
          <w:color w:val="000000" w:themeColor="text1"/>
        </w:rPr>
        <w:t>rue </w:t>
      </w:r>
      <w:r w:rsidRPr="00EE17F7">
        <w:rPr>
          <w:rFonts w:ascii="Arial Nova" w:hAnsi="Arial Nova"/>
          <w:color w:val="000000" w:themeColor="text1"/>
        </w:rPr>
        <w:t>Laurier</w:t>
      </w:r>
      <w:r w:rsidRPr="00EE17F7">
        <w:rPr>
          <w:rFonts w:ascii="Arial Nova" w:hAnsi="Arial Nova"/>
          <w:color w:val="000000" w:themeColor="text1"/>
        </w:rPr>
        <w:br/>
        <w:t>Gatineau (</w:t>
      </w:r>
      <w:proofErr w:type="gramStart"/>
      <w:r w:rsidRPr="00EE17F7">
        <w:rPr>
          <w:rFonts w:ascii="Arial Nova" w:hAnsi="Arial Nova"/>
          <w:color w:val="000000" w:themeColor="text1"/>
        </w:rPr>
        <w:t xml:space="preserve">Québec) </w:t>
      </w:r>
      <w:r w:rsidR="00CC4682" w:rsidRPr="00EE17F7">
        <w:rPr>
          <w:rFonts w:ascii="Arial Nova" w:hAnsi="Arial Nova"/>
          <w:color w:val="000000" w:themeColor="text1"/>
        </w:rPr>
        <w:t xml:space="preserve"> K</w:t>
      </w:r>
      <w:proofErr w:type="gramEnd"/>
      <w:r w:rsidR="00CC4682" w:rsidRPr="00EE17F7">
        <w:rPr>
          <w:rFonts w:ascii="Arial Nova" w:hAnsi="Arial Nova"/>
          <w:color w:val="000000" w:themeColor="text1"/>
        </w:rPr>
        <w:t>1A </w:t>
      </w:r>
      <w:r w:rsidRPr="00EE17F7">
        <w:rPr>
          <w:rFonts w:ascii="Arial Nova" w:hAnsi="Arial Nova"/>
          <w:color w:val="000000" w:themeColor="text1"/>
        </w:rPr>
        <w:t>0M8</w:t>
      </w:r>
      <w:r w:rsidRPr="00EE17F7">
        <w:rPr>
          <w:rFonts w:ascii="Arial Nova" w:hAnsi="Arial Nova"/>
          <w:color w:val="000000" w:themeColor="text1"/>
        </w:rPr>
        <w:br/>
      </w:r>
    </w:p>
    <w:p w14:paraId="11019876" w14:textId="6CC2455B" w:rsidR="090D90D5" w:rsidRPr="00EE17F7" w:rsidRDefault="006C7516" w:rsidP="003F17C8">
      <w:pPr>
        <w:spacing w:after="0" w:line="240" w:lineRule="auto"/>
        <w:ind w:left="720"/>
        <w:jc w:val="both"/>
        <w:rPr>
          <w:rFonts w:ascii="Arial Nova" w:eastAsia="Arial Nova" w:hAnsi="Arial Nova" w:cs="Arial Nova"/>
          <w:color w:val="000000" w:themeColor="text1"/>
          <w:szCs w:val="24"/>
        </w:rPr>
      </w:pPr>
      <w:r w:rsidRPr="00EE17F7">
        <w:rPr>
          <w:rFonts w:ascii="Arial Nova" w:hAnsi="Arial Nova"/>
          <w:color w:val="000000" w:themeColor="text1"/>
        </w:rPr>
        <w:t xml:space="preserve">Bureau des </w:t>
      </w:r>
      <w:r w:rsidR="003D0E95" w:rsidRPr="00EE17F7">
        <w:rPr>
          <w:rFonts w:ascii="Arial Nova" w:hAnsi="Arial Nova"/>
          <w:color w:val="000000" w:themeColor="text1"/>
        </w:rPr>
        <w:t>Renseignements</w:t>
      </w:r>
    </w:p>
    <w:p w14:paraId="0542A570" w14:textId="77777777" w:rsidR="090D90D5" w:rsidRPr="00EE17F7" w:rsidRDefault="006C7516" w:rsidP="003F17C8">
      <w:pPr>
        <w:spacing w:after="0" w:line="240" w:lineRule="auto"/>
        <w:ind w:left="720"/>
        <w:jc w:val="both"/>
        <w:rPr>
          <w:rFonts w:ascii="Arial Nova" w:eastAsia="Arial Nova" w:hAnsi="Arial Nova" w:cs="Arial Nova"/>
          <w:color w:val="000000" w:themeColor="text1"/>
          <w:szCs w:val="24"/>
        </w:rPr>
      </w:pPr>
      <w:r w:rsidRPr="00EE17F7">
        <w:rPr>
          <w:rFonts w:ascii="Arial Nova" w:hAnsi="Arial Nova"/>
          <w:color w:val="000000" w:themeColor="text1"/>
        </w:rPr>
        <w:t>Musée canadien de la guerre</w:t>
      </w:r>
    </w:p>
    <w:p w14:paraId="68D16080" w14:textId="73EBACB1" w:rsidR="090D90D5" w:rsidRPr="00A32A6D" w:rsidRDefault="006C7516" w:rsidP="003F17C8">
      <w:pPr>
        <w:spacing w:after="0" w:line="240" w:lineRule="auto"/>
        <w:ind w:left="720"/>
        <w:jc w:val="both"/>
        <w:rPr>
          <w:rFonts w:ascii="Arial Nova" w:eastAsia="Arial Nova" w:hAnsi="Arial Nova" w:cs="Arial Nova"/>
          <w:color w:val="000000" w:themeColor="text1"/>
          <w:szCs w:val="24"/>
          <w:lang w:val="en-CA"/>
        </w:rPr>
      </w:pPr>
      <w:r w:rsidRPr="00A32A6D">
        <w:rPr>
          <w:rFonts w:ascii="Arial Nova" w:hAnsi="Arial Nova"/>
          <w:color w:val="000000" w:themeColor="text1"/>
          <w:lang w:val="en-CA"/>
        </w:rPr>
        <w:t xml:space="preserve">1, </w:t>
      </w:r>
      <w:r w:rsidR="00CC4682" w:rsidRPr="00A32A6D">
        <w:rPr>
          <w:rFonts w:ascii="Arial Nova" w:hAnsi="Arial Nova"/>
          <w:color w:val="000000" w:themeColor="text1"/>
          <w:lang w:val="en-CA"/>
        </w:rPr>
        <w:t>place </w:t>
      </w:r>
      <w:r w:rsidRPr="00A32A6D">
        <w:rPr>
          <w:rFonts w:ascii="Arial Nova" w:hAnsi="Arial Nova"/>
          <w:color w:val="000000" w:themeColor="text1"/>
          <w:lang w:val="en-CA"/>
        </w:rPr>
        <w:t>Vimy</w:t>
      </w:r>
    </w:p>
    <w:p w14:paraId="436FEBC9" w14:textId="334CED39" w:rsidR="003F17C8" w:rsidRPr="002F2A14" w:rsidRDefault="006C7516" w:rsidP="003F17C8">
      <w:pPr>
        <w:spacing w:after="0" w:line="240" w:lineRule="auto"/>
        <w:ind w:left="720"/>
        <w:jc w:val="both"/>
        <w:rPr>
          <w:rFonts w:ascii="Arial Nova" w:eastAsia="Arial Nova" w:hAnsi="Arial Nova" w:cs="Arial Nova"/>
          <w:color w:val="000000" w:themeColor="text1"/>
          <w:szCs w:val="24"/>
        </w:rPr>
        <w:sectPr w:rsidR="003F17C8" w:rsidRPr="002F2A14" w:rsidSect="003F17C8">
          <w:headerReference w:type="default" r:id="rId23"/>
          <w:footerReference w:type="default" r:id="rId24"/>
          <w:type w:val="continuous"/>
          <w:pgSz w:w="12240" w:h="15840"/>
          <w:pgMar w:top="1440" w:right="1440" w:bottom="1440" w:left="1440" w:header="720" w:footer="720" w:gutter="0"/>
          <w:cols w:num="2" w:space="720"/>
          <w:docGrid w:linePitch="360"/>
        </w:sectPr>
      </w:pPr>
      <w:r w:rsidRPr="002F2A14">
        <w:rPr>
          <w:rFonts w:ascii="Arial Nova" w:hAnsi="Arial Nova"/>
          <w:color w:val="000000" w:themeColor="text1"/>
        </w:rPr>
        <w:t>Ottawa (</w:t>
      </w:r>
      <w:proofErr w:type="gramStart"/>
      <w:r w:rsidRPr="002F2A14">
        <w:rPr>
          <w:rFonts w:ascii="Arial Nova" w:hAnsi="Arial Nova"/>
          <w:color w:val="000000" w:themeColor="text1"/>
        </w:rPr>
        <w:t>Ontario)</w:t>
      </w:r>
      <w:r w:rsidR="00CC4682" w:rsidRPr="002F2A14">
        <w:rPr>
          <w:rFonts w:ascii="Arial Nova" w:hAnsi="Arial Nova"/>
          <w:color w:val="000000" w:themeColor="text1"/>
        </w:rPr>
        <w:t xml:space="preserve"> </w:t>
      </w:r>
      <w:r w:rsidRPr="002F2A14">
        <w:rPr>
          <w:rFonts w:ascii="Arial Nova" w:hAnsi="Arial Nova"/>
          <w:color w:val="000000" w:themeColor="text1"/>
        </w:rPr>
        <w:t xml:space="preserve"> </w:t>
      </w:r>
      <w:r w:rsidR="00CC4682" w:rsidRPr="002F2A14">
        <w:rPr>
          <w:rFonts w:ascii="Arial Nova" w:hAnsi="Arial Nova"/>
          <w:color w:val="000000" w:themeColor="text1"/>
        </w:rPr>
        <w:t>K</w:t>
      </w:r>
      <w:proofErr w:type="gramEnd"/>
      <w:r w:rsidR="00CC4682" w:rsidRPr="002F2A14">
        <w:rPr>
          <w:rFonts w:ascii="Arial Nova" w:hAnsi="Arial Nova"/>
          <w:color w:val="000000" w:themeColor="text1"/>
        </w:rPr>
        <w:t>1A </w:t>
      </w:r>
      <w:r w:rsidRPr="002F2A14">
        <w:rPr>
          <w:rFonts w:ascii="Arial Nova" w:hAnsi="Arial Nova"/>
          <w:color w:val="000000" w:themeColor="text1"/>
        </w:rPr>
        <w:t>0M8</w:t>
      </w:r>
    </w:p>
    <w:p w14:paraId="37B55D54" w14:textId="77777777" w:rsidR="090D90D5" w:rsidRPr="00EE17F7" w:rsidRDefault="006C7516" w:rsidP="00044FAC">
      <w:pPr>
        <w:pStyle w:val="H4"/>
        <w:spacing w:before="600"/>
      </w:pPr>
      <w:r w:rsidRPr="00EE17F7">
        <w:t>Sur nos pages de commentaires :</w:t>
      </w:r>
    </w:p>
    <w:p w14:paraId="43CA3B27" w14:textId="77777777" w:rsidR="090D90D5" w:rsidRPr="00EE17F7" w:rsidRDefault="006C7516" w:rsidP="003F17C8">
      <w:pPr>
        <w:spacing w:after="0" w:line="240" w:lineRule="auto"/>
        <w:ind w:left="720"/>
        <w:rPr>
          <w:rFonts w:ascii="Arial Nova" w:eastAsia="Arial Nova" w:hAnsi="Arial Nova" w:cs="Arial Nova"/>
          <w:color w:val="000000" w:themeColor="text1"/>
          <w:szCs w:val="24"/>
        </w:rPr>
      </w:pPr>
      <w:hyperlink r:id="rId25" w:history="1">
        <w:r w:rsidRPr="00EE17F7">
          <w:rPr>
            <w:rStyle w:val="Hyperlink"/>
            <w:rFonts w:ascii="Arial Nova" w:hAnsi="Arial Nova"/>
            <w:color w:val="0070C0"/>
          </w:rPr>
          <w:t>museedelhistoire.ca/</w:t>
        </w:r>
        <w:proofErr w:type="spellStart"/>
        <w:r w:rsidRPr="00EE17F7">
          <w:rPr>
            <w:rStyle w:val="Hyperlink"/>
            <w:rFonts w:ascii="Arial Nova" w:hAnsi="Arial Nova"/>
            <w:color w:val="0070C0"/>
          </w:rPr>
          <w:t>a-propos</w:t>
        </w:r>
        <w:proofErr w:type="spellEnd"/>
        <w:r w:rsidRPr="00EE17F7">
          <w:rPr>
            <w:rStyle w:val="Hyperlink"/>
            <w:rFonts w:ascii="Arial Nova" w:hAnsi="Arial Nova"/>
            <w:color w:val="0070C0"/>
          </w:rPr>
          <w:t>/nous-joindre</w:t>
        </w:r>
      </w:hyperlink>
    </w:p>
    <w:p w14:paraId="404C26A0" w14:textId="77777777" w:rsidR="090D90D5" w:rsidRPr="00EE17F7" w:rsidRDefault="006C7516" w:rsidP="00044FAC">
      <w:pPr>
        <w:spacing w:after="240" w:line="240" w:lineRule="auto"/>
        <w:ind w:firstLine="720"/>
        <w:jc w:val="both"/>
        <w:rPr>
          <w:rStyle w:val="Hyperlink"/>
          <w:rFonts w:ascii="Arial Nova" w:eastAsia="Arial Nova" w:hAnsi="Arial Nova" w:cs="Arial Nova"/>
          <w:szCs w:val="24"/>
        </w:rPr>
      </w:pPr>
      <w:hyperlink r:id="rId26" w:history="1">
        <w:r w:rsidRPr="00EE17F7">
          <w:rPr>
            <w:rStyle w:val="Hyperlink"/>
            <w:rFonts w:ascii="Arial Nova" w:hAnsi="Arial Nova"/>
          </w:rPr>
          <w:t>museedelaguerre.ca/</w:t>
        </w:r>
        <w:proofErr w:type="spellStart"/>
        <w:r w:rsidRPr="00EE17F7">
          <w:rPr>
            <w:rStyle w:val="Hyperlink"/>
            <w:rFonts w:ascii="Arial Nova" w:hAnsi="Arial Nova"/>
          </w:rPr>
          <w:t>a-propos</w:t>
        </w:r>
        <w:proofErr w:type="spellEnd"/>
        <w:r w:rsidRPr="00EE17F7">
          <w:rPr>
            <w:rStyle w:val="Hyperlink"/>
            <w:rFonts w:ascii="Arial Nova" w:hAnsi="Arial Nova"/>
          </w:rPr>
          <w:t>/nous-joindre</w:t>
        </w:r>
      </w:hyperlink>
    </w:p>
    <w:p w14:paraId="4472B1B3" w14:textId="1DC8D773" w:rsidR="000B3925" w:rsidRPr="00EE17F7" w:rsidRDefault="006C7516" w:rsidP="00044FAC">
      <w:pPr>
        <w:pStyle w:val="H4"/>
        <w:spacing w:after="960"/>
        <w:sectPr w:rsidR="000B3925" w:rsidRPr="00EE17F7" w:rsidSect="003F17C8">
          <w:headerReference w:type="default" r:id="rId27"/>
          <w:footerReference w:type="default" r:id="rId28"/>
          <w:type w:val="continuous"/>
          <w:pgSz w:w="12240" w:h="15840"/>
          <w:pgMar w:top="1440" w:right="1440" w:bottom="1440" w:left="1440" w:header="720" w:footer="720" w:gutter="0"/>
          <w:cols w:space="720"/>
          <w:docGrid w:linePitch="360"/>
        </w:sectPr>
      </w:pPr>
      <w:r w:rsidRPr="00EE17F7">
        <w:t xml:space="preserve">Sur les médias sociaux : </w:t>
      </w:r>
    </w:p>
    <w:p w14:paraId="7F17F73E" w14:textId="3F9E9671" w:rsidR="090D90D5" w:rsidRPr="00EE17F7" w:rsidRDefault="006C7516" w:rsidP="001844D8">
      <w:pPr>
        <w:pStyle w:val="H5"/>
      </w:pPr>
      <w:r w:rsidRPr="00EE17F7">
        <w:lastRenderedPageBreak/>
        <w:t>Musée canadien de l</w:t>
      </w:r>
      <w:r w:rsidR="00EE4A1D" w:rsidRPr="00EE17F7">
        <w:t>’</w:t>
      </w:r>
      <w:r w:rsidRPr="00EE17F7">
        <w:t>histoire</w:t>
      </w:r>
    </w:p>
    <w:p w14:paraId="5574EFD9" w14:textId="4F99D10A" w:rsidR="090D90D5" w:rsidRPr="00EE17F7" w:rsidRDefault="006C7516" w:rsidP="002165E8">
      <w:pPr>
        <w:spacing w:after="0" w:line="240" w:lineRule="auto"/>
        <w:ind w:left="720"/>
        <w:rPr>
          <w:rFonts w:ascii="Arial Nova" w:eastAsia="Arial Nova" w:hAnsi="Arial Nova" w:cs="Arial Nova"/>
          <w:color w:val="000000" w:themeColor="text1"/>
          <w:szCs w:val="24"/>
        </w:rPr>
      </w:pPr>
      <w:r w:rsidRPr="00EE17F7">
        <w:rPr>
          <w:rFonts w:ascii="Arial Nova" w:hAnsi="Arial Nova"/>
          <w:color w:val="000000" w:themeColor="text1"/>
        </w:rPr>
        <w:t xml:space="preserve">Facebook : </w:t>
      </w:r>
      <w:hyperlink r:id="rId29" w:history="1">
        <w:r w:rsidRPr="00EE17F7">
          <w:rPr>
            <w:rStyle w:val="Hyperlink"/>
            <w:rFonts w:ascii="Arial Nova" w:hAnsi="Arial Nova"/>
          </w:rPr>
          <w:t>Musée canadien de l</w:t>
        </w:r>
        <w:r w:rsidR="00EE4A1D" w:rsidRPr="00EE17F7">
          <w:rPr>
            <w:rStyle w:val="Hyperlink"/>
            <w:rFonts w:ascii="Arial Nova" w:hAnsi="Arial Nova"/>
          </w:rPr>
          <w:t>’</w:t>
        </w:r>
        <w:r w:rsidRPr="00EE17F7">
          <w:rPr>
            <w:rStyle w:val="Hyperlink"/>
            <w:rFonts w:ascii="Arial Nova" w:hAnsi="Arial Nova"/>
          </w:rPr>
          <w:t>histoire (@MusCanHistoire)</w:t>
        </w:r>
      </w:hyperlink>
    </w:p>
    <w:p w14:paraId="02222816" w14:textId="77777777" w:rsidR="090D90D5" w:rsidRPr="00EE17F7" w:rsidRDefault="006C7516" w:rsidP="002165E8">
      <w:pPr>
        <w:spacing w:after="0" w:line="240" w:lineRule="auto"/>
        <w:ind w:left="720"/>
        <w:rPr>
          <w:rFonts w:ascii="Arial Nova" w:eastAsia="Arial Nova" w:hAnsi="Arial Nova" w:cs="Arial Nova"/>
          <w:color w:val="000000" w:themeColor="text1"/>
          <w:szCs w:val="24"/>
        </w:rPr>
      </w:pPr>
      <w:r w:rsidRPr="00EE17F7">
        <w:rPr>
          <w:rFonts w:ascii="Arial Nova" w:hAnsi="Arial Nova"/>
          <w:color w:val="000000" w:themeColor="text1"/>
        </w:rPr>
        <w:t xml:space="preserve">Instagram : </w:t>
      </w:r>
      <w:hyperlink r:id="rId30" w:history="1">
        <w:r w:rsidRPr="00EE17F7">
          <w:rPr>
            <w:rStyle w:val="Hyperlink"/>
            <w:rFonts w:ascii="Arial Nova" w:hAnsi="Arial Nova"/>
          </w:rPr>
          <w:t>@MusCanHistoire</w:t>
        </w:r>
      </w:hyperlink>
    </w:p>
    <w:p w14:paraId="736875B5" w14:textId="77777777" w:rsidR="090D90D5" w:rsidRPr="00EE17F7" w:rsidRDefault="006C7516" w:rsidP="002165E8">
      <w:pPr>
        <w:spacing w:after="0" w:line="240" w:lineRule="auto"/>
        <w:ind w:left="720"/>
        <w:rPr>
          <w:rFonts w:ascii="Arial Nova" w:eastAsia="Arial Nova" w:hAnsi="Arial Nova" w:cs="Arial Nova"/>
          <w:color w:val="4A4A4A"/>
          <w:szCs w:val="24"/>
        </w:rPr>
      </w:pPr>
      <w:r w:rsidRPr="00EE17F7">
        <w:rPr>
          <w:rFonts w:ascii="Arial Nova" w:hAnsi="Arial Nova"/>
          <w:color w:val="000000" w:themeColor="text1"/>
        </w:rPr>
        <w:t xml:space="preserve">Twitter : </w:t>
      </w:r>
      <w:hyperlink r:id="rId31" w:history="1">
        <w:r w:rsidRPr="00EE17F7">
          <w:rPr>
            <w:rStyle w:val="Hyperlink"/>
            <w:rFonts w:ascii="Arial Nova" w:hAnsi="Arial Nova"/>
          </w:rPr>
          <w:t>@MusCanHistoire</w:t>
        </w:r>
      </w:hyperlink>
    </w:p>
    <w:p w14:paraId="097896EC" w14:textId="77777777" w:rsidR="090D90D5" w:rsidRPr="00EE17F7" w:rsidRDefault="006C7516" w:rsidP="001844D8">
      <w:pPr>
        <w:pStyle w:val="H5"/>
      </w:pPr>
      <w:r w:rsidRPr="00EE17F7">
        <w:br w:type="column"/>
      </w:r>
      <w:r w:rsidRPr="00EE17F7">
        <w:t>Musée canadien de la guerre</w:t>
      </w:r>
    </w:p>
    <w:p w14:paraId="72429101" w14:textId="77777777" w:rsidR="090D90D5" w:rsidRPr="00EE17F7" w:rsidRDefault="006C7516" w:rsidP="002165E8">
      <w:pPr>
        <w:spacing w:after="0" w:line="240" w:lineRule="auto"/>
        <w:ind w:left="720"/>
        <w:rPr>
          <w:rFonts w:ascii="Arial Nova" w:eastAsia="Arial Nova" w:hAnsi="Arial Nova" w:cs="Arial Nova"/>
          <w:color w:val="000000" w:themeColor="text1"/>
          <w:szCs w:val="24"/>
        </w:rPr>
      </w:pPr>
      <w:r w:rsidRPr="00EE17F7">
        <w:rPr>
          <w:rFonts w:ascii="Arial Nova" w:hAnsi="Arial Nova"/>
          <w:color w:val="000000" w:themeColor="text1"/>
        </w:rPr>
        <w:t xml:space="preserve">Facebook : </w:t>
      </w:r>
      <w:hyperlink r:id="rId32" w:history="1">
        <w:r w:rsidRPr="00EE17F7">
          <w:rPr>
            <w:rStyle w:val="Hyperlink"/>
            <w:rFonts w:ascii="Arial Nova" w:hAnsi="Arial Nova"/>
          </w:rPr>
          <w:t>Musée canadien de la guerre (@MusCanGuerre)</w:t>
        </w:r>
      </w:hyperlink>
    </w:p>
    <w:p w14:paraId="7EC1D92F" w14:textId="77777777" w:rsidR="00C94696" w:rsidRPr="00EE17F7" w:rsidRDefault="006C7516" w:rsidP="00C94696">
      <w:pPr>
        <w:spacing w:after="0" w:line="240" w:lineRule="auto"/>
        <w:ind w:left="720"/>
        <w:rPr>
          <w:rStyle w:val="Hyperlink"/>
          <w:rFonts w:ascii="Arial Nova" w:eastAsia="Arial Nova" w:hAnsi="Arial Nova" w:cs="Arial Nova"/>
          <w:szCs w:val="24"/>
        </w:rPr>
      </w:pPr>
      <w:r w:rsidRPr="00EE17F7">
        <w:rPr>
          <w:rFonts w:ascii="Arial Nova" w:hAnsi="Arial Nova"/>
          <w:color w:val="000000" w:themeColor="text1"/>
        </w:rPr>
        <w:t xml:space="preserve">Instagram : </w:t>
      </w:r>
      <w:hyperlink r:id="rId33" w:history="1">
        <w:r w:rsidRPr="00EE17F7">
          <w:rPr>
            <w:rStyle w:val="Hyperlink"/>
            <w:rFonts w:ascii="Arial Nova" w:hAnsi="Arial Nova"/>
          </w:rPr>
          <w:t>@MusCanGuerre</w:t>
        </w:r>
      </w:hyperlink>
    </w:p>
    <w:p w14:paraId="6DB5C9CC" w14:textId="77777777" w:rsidR="003F17C8" w:rsidRPr="00EE17F7" w:rsidRDefault="006C7516" w:rsidP="00044FAC">
      <w:pPr>
        <w:spacing w:after="0" w:line="240" w:lineRule="auto"/>
        <w:ind w:left="720"/>
        <w:rPr>
          <w:rFonts w:ascii="Arial Nova" w:eastAsia="Arial Nova" w:hAnsi="Arial Nova" w:cs="Arial Nova"/>
          <w:color w:val="000000" w:themeColor="text1"/>
          <w:szCs w:val="24"/>
        </w:rPr>
      </w:pPr>
      <w:r w:rsidRPr="00EE17F7">
        <w:rPr>
          <w:rFonts w:ascii="Arial Nova" w:hAnsi="Arial Nova"/>
          <w:color w:val="000000" w:themeColor="text1"/>
        </w:rPr>
        <w:t xml:space="preserve">Twitter : </w:t>
      </w:r>
      <w:hyperlink r:id="rId34" w:history="1">
        <w:r w:rsidRPr="00EE17F7">
          <w:rPr>
            <w:rStyle w:val="Hyperlink"/>
            <w:rFonts w:ascii="Arial Nova" w:hAnsi="Arial Nova"/>
          </w:rPr>
          <w:t>@MusCanGuerre</w:t>
        </w:r>
        <w:r w:rsidRPr="00EE17F7">
          <w:rPr>
            <w:rFonts w:ascii="Arial Nova" w:hAnsi="Arial Nova"/>
          </w:rPr>
          <w:br/>
        </w:r>
      </w:hyperlink>
    </w:p>
    <w:p w14:paraId="720B7C56" w14:textId="77777777" w:rsidR="003F17C8" w:rsidRPr="00EE17F7" w:rsidRDefault="003F17C8" w:rsidP="009D6D4A">
      <w:pPr>
        <w:spacing w:after="120" w:line="360" w:lineRule="auto"/>
        <w:rPr>
          <w:rFonts w:ascii="Arial Nova" w:eastAsia="Arial Nova" w:hAnsi="Arial Nova" w:cs="Arial Nova"/>
          <w:color w:val="000000" w:themeColor="text1"/>
          <w:szCs w:val="24"/>
        </w:rPr>
        <w:sectPr w:rsidR="003F17C8" w:rsidRPr="00EE17F7" w:rsidSect="003F17C8">
          <w:headerReference w:type="default" r:id="rId35"/>
          <w:footerReference w:type="default" r:id="rId36"/>
          <w:type w:val="continuous"/>
          <w:pgSz w:w="12240" w:h="15840"/>
          <w:pgMar w:top="1440" w:right="1440" w:bottom="1440" w:left="1440" w:header="720" w:footer="720" w:gutter="0"/>
          <w:cols w:num="2" w:space="720"/>
          <w:docGrid w:linePitch="360"/>
        </w:sectPr>
      </w:pPr>
    </w:p>
    <w:p w14:paraId="3DADD85E" w14:textId="385562B2" w:rsidR="00F042E7" w:rsidRPr="00EE17F7" w:rsidRDefault="006C7516" w:rsidP="00F042E7">
      <w:pPr>
        <w:spacing w:before="480" w:after="120" w:line="360" w:lineRule="auto"/>
        <w:rPr>
          <w:rFonts w:ascii="Arial Nova" w:eastAsia="Arial Nova" w:hAnsi="Arial Nova" w:cs="Arial Nova"/>
          <w:color w:val="000000" w:themeColor="text1"/>
          <w:szCs w:val="24"/>
        </w:rPr>
      </w:pPr>
      <w:r w:rsidRPr="00EE17F7">
        <w:rPr>
          <w:rFonts w:ascii="Arial Nova" w:hAnsi="Arial Nova"/>
          <w:color w:val="000000" w:themeColor="text1"/>
        </w:rPr>
        <w:t>Vous pouvez également demander d</w:t>
      </w:r>
      <w:r w:rsidR="00173C56" w:rsidRPr="00EE17F7">
        <w:rPr>
          <w:rFonts w:ascii="Arial Nova" w:hAnsi="Arial Nova"/>
          <w:color w:val="000000" w:themeColor="text1"/>
        </w:rPr>
        <w:t>’autres</w:t>
      </w:r>
      <w:r w:rsidRPr="00EE17F7">
        <w:rPr>
          <w:rFonts w:ascii="Arial Nova" w:hAnsi="Arial Nova"/>
          <w:color w:val="000000" w:themeColor="text1"/>
        </w:rPr>
        <w:t xml:space="preserve"> formats de notre plan d</w:t>
      </w:r>
      <w:r w:rsidR="00EE4A1D" w:rsidRPr="00EE17F7">
        <w:rPr>
          <w:rFonts w:ascii="Arial Nova" w:hAnsi="Arial Nova"/>
          <w:color w:val="000000" w:themeColor="text1"/>
        </w:rPr>
        <w:t>’</w:t>
      </w:r>
      <w:r w:rsidRPr="00EE17F7">
        <w:rPr>
          <w:rFonts w:ascii="Arial Nova" w:hAnsi="Arial Nova"/>
          <w:color w:val="000000" w:themeColor="text1"/>
        </w:rPr>
        <w:t xml:space="preserve">accessibilité, du présent rapport </w:t>
      </w:r>
      <w:r w:rsidR="002F2A14" w:rsidRPr="002F2A14">
        <w:rPr>
          <w:rFonts w:ascii="Arial Nova" w:hAnsi="Arial Nova"/>
          <w:color w:val="000000" w:themeColor="text1"/>
        </w:rPr>
        <w:t>d’étape</w:t>
      </w:r>
      <w:r w:rsidR="002F2A14">
        <w:rPr>
          <w:rFonts w:ascii="Arial Nova" w:hAnsi="Arial Nova"/>
          <w:color w:val="000000" w:themeColor="text1"/>
        </w:rPr>
        <w:t xml:space="preserve"> </w:t>
      </w:r>
      <w:r w:rsidR="00173C56" w:rsidRPr="00EE17F7">
        <w:rPr>
          <w:rFonts w:ascii="Arial Nova" w:hAnsi="Arial Nova"/>
          <w:color w:val="000000" w:themeColor="text1"/>
        </w:rPr>
        <w:t xml:space="preserve">et </w:t>
      </w:r>
      <w:r w:rsidRPr="00EE17F7">
        <w:rPr>
          <w:rFonts w:ascii="Arial Nova" w:hAnsi="Arial Nova"/>
          <w:color w:val="000000" w:themeColor="text1"/>
        </w:rPr>
        <w:t xml:space="preserve">du rapport </w:t>
      </w:r>
      <w:r w:rsidR="002F2A14" w:rsidRPr="002F2A14">
        <w:rPr>
          <w:rFonts w:ascii="Arial Nova" w:hAnsi="Arial Nova"/>
          <w:color w:val="000000" w:themeColor="text1"/>
        </w:rPr>
        <w:t>d’étape</w:t>
      </w:r>
      <w:r w:rsidRPr="00EE17F7">
        <w:rPr>
          <w:rFonts w:ascii="Arial Nova" w:hAnsi="Arial Nova"/>
          <w:color w:val="000000" w:themeColor="text1"/>
        </w:rPr>
        <w:t> 2023</w:t>
      </w:r>
      <w:r w:rsidR="00173C56" w:rsidRPr="00EE17F7">
        <w:rPr>
          <w:rFonts w:ascii="Arial Nova" w:hAnsi="Arial Nova"/>
          <w:color w:val="000000" w:themeColor="text1"/>
        </w:rPr>
        <w:t>,</w:t>
      </w:r>
      <w:r w:rsidRPr="00EE17F7">
        <w:rPr>
          <w:rFonts w:ascii="Arial Nova" w:hAnsi="Arial Nova"/>
          <w:color w:val="000000" w:themeColor="text1"/>
        </w:rPr>
        <w:t xml:space="preserve"> ou une description de notre processus de rétroaction en </w:t>
      </w:r>
      <w:r w:rsidR="00173C56" w:rsidRPr="00EE17F7">
        <w:rPr>
          <w:rFonts w:ascii="Arial Nova" w:hAnsi="Arial Nova"/>
          <w:color w:val="000000" w:themeColor="text1"/>
        </w:rPr>
        <w:t>communiquant avec la personne suivante </w:t>
      </w:r>
      <w:r w:rsidRPr="00EE17F7">
        <w:rPr>
          <w:rFonts w:ascii="Arial Nova" w:hAnsi="Arial Nova"/>
          <w:color w:val="000000" w:themeColor="text1"/>
        </w:rPr>
        <w:t>:</w:t>
      </w:r>
    </w:p>
    <w:p w14:paraId="515261FE" w14:textId="6D6FEDE4" w:rsidR="00F042E7" w:rsidRPr="00EE17F7" w:rsidRDefault="006C7516" w:rsidP="00F042E7">
      <w:pPr>
        <w:spacing w:after="0" w:line="240" w:lineRule="auto"/>
        <w:ind w:left="709"/>
        <w:rPr>
          <w:rFonts w:ascii="Arial Nova" w:eastAsia="Arial Nova" w:hAnsi="Arial Nova" w:cs="Arial Nova"/>
          <w:b/>
          <w:bCs/>
          <w:color w:val="000000" w:themeColor="text1"/>
          <w:szCs w:val="24"/>
        </w:rPr>
      </w:pPr>
      <w:r w:rsidRPr="00EE17F7">
        <w:rPr>
          <w:rFonts w:ascii="Arial Nova" w:hAnsi="Arial Nova"/>
          <w:b/>
          <w:color w:val="000000" w:themeColor="text1"/>
        </w:rPr>
        <w:t xml:space="preserve">Spécialiste du soutien aux programmes de </w:t>
      </w:r>
      <w:r w:rsidR="003D0E95" w:rsidRPr="00EE17F7">
        <w:rPr>
          <w:rFonts w:ascii="Arial Nova" w:hAnsi="Arial Nova"/>
          <w:b/>
          <w:color w:val="000000" w:themeColor="text1"/>
        </w:rPr>
        <w:t>ressources humaines</w:t>
      </w:r>
      <w:r w:rsidRPr="00EE17F7">
        <w:rPr>
          <w:rFonts w:ascii="Arial Nova" w:hAnsi="Arial Nova"/>
          <w:b/>
          <w:color w:val="000000" w:themeColor="text1"/>
        </w:rPr>
        <w:t xml:space="preserve">, </w:t>
      </w:r>
      <w:r w:rsidR="003D0E95" w:rsidRPr="00EE17F7">
        <w:rPr>
          <w:rFonts w:ascii="Arial Nova" w:hAnsi="Arial Nova"/>
          <w:b/>
          <w:color w:val="000000" w:themeColor="text1"/>
        </w:rPr>
        <w:t xml:space="preserve">portefeuille </w:t>
      </w:r>
      <w:r w:rsidRPr="00EE17F7">
        <w:rPr>
          <w:rFonts w:ascii="Arial Nova" w:hAnsi="Arial Nova"/>
          <w:b/>
          <w:color w:val="000000" w:themeColor="text1"/>
        </w:rPr>
        <w:t>Personne</w:t>
      </w:r>
      <w:r w:rsidR="003D0E95" w:rsidRPr="00EE17F7">
        <w:rPr>
          <w:rFonts w:ascii="Arial Nova" w:hAnsi="Arial Nova"/>
          <w:b/>
          <w:color w:val="000000" w:themeColor="text1"/>
        </w:rPr>
        <w:t>s, Culture et Bénévolat</w:t>
      </w:r>
      <w:r w:rsidRPr="00EE17F7">
        <w:rPr>
          <w:rFonts w:ascii="Arial Nova" w:hAnsi="Arial Nova"/>
          <w:b/>
          <w:color w:val="000000" w:themeColor="text1"/>
        </w:rPr>
        <w:t xml:space="preserve"> </w:t>
      </w:r>
    </w:p>
    <w:p w14:paraId="608630ED" w14:textId="5B16D38D" w:rsidR="00F042E7" w:rsidRPr="00EE17F7" w:rsidRDefault="006C7516" w:rsidP="00F042E7">
      <w:pPr>
        <w:spacing w:after="360" w:line="240" w:lineRule="auto"/>
        <w:ind w:left="709"/>
        <w:rPr>
          <w:rStyle w:val="Hyperlink"/>
          <w:rFonts w:ascii="Arial Nova" w:hAnsi="Arial Nova"/>
          <w:color w:val="auto"/>
          <w:u w:val="none"/>
        </w:rPr>
      </w:pPr>
      <w:r w:rsidRPr="00EE17F7">
        <w:rPr>
          <w:rFonts w:ascii="Arial Nova" w:hAnsi="Arial Nova"/>
          <w:color w:val="000000" w:themeColor="text1"/>
        </w:rPr>
        <w:t xml:space="preserve">Courriel : </w:t>
      </w:r>
      <w:hyperlink r:id="rId37" w:history="1">
        <w:r w:rsidR="00173C56" w:rsidRPr="00EE17F7">
          <w:rPr>
            <w:rStyle w:val="Hyperlink"/>
            <w:rFonts w:ascii="Arial Nova" w:hAnsi="Arial Nova"/>
          </w:rPr>
          <w:t>accessible@museedelhistoire.ca</w:t>
        </w:r>
      </w:hyperlink>
    </w:p>
    <w:p w14:paraId="170FE445" w14:textId="3EB67063" w:rsidR="00A32E31" w:rsidRPr="00EE17F7" w:rsidRDefault="006C7516" w:rsidP="00792BD5">
      <w:pPr>
        <w:spacing w:after="120" w:line="360" w:lineRule="auto"/>
        <w:rPr>
          <w:rFonts w:ascii="Arial Nova" w:eastAsia="Arial Nova" w:hAnsi="Arial Nova" w:cs="Arial Nova"/>
          <w:color w:val="0563C1"/>
          <w:szCs w:val="24"/>
        </w:rPr>
      </w:pPr>
      <w:r w:rsidRPr="00EE17F7">
        <w:rPr>
          <w:rStyle w:val="normaltextrun"/>
          <w:rFonts w:ascii="Arial Nova" w:hAnsi="Arial Nova"/>
          <w:color w:val="000000" w:themeColor="text1"/>
        </w:rPr>
        <w:t xml:space="preserve">Les </w:t>
      </w:r>
      <w:r w:rsidR="003D0E95" w:rsidRPr="00EE17F7">
        <w:rPr>
          <w:rStyle w:val="normaltextrun"/>
          <w:rFonts w:ascii="Arial Nova" w:hAnsi="Arial Nova"/>
          <w:color w:val="000000" w:themeColor="text1"/>
        </w:rPr>
        <w:t>M</w:t>
      </w:r>
      <w:r w:rsidR="00683301" w:rsidRPr="00EE17F7">
        <w:rPr>
          <w:rStyle w:val="normaltextrun"/>
          <w:rFonts w:ascii="Arial Nova" w:hAnsi="Arial Nova"/>
          <w:color w:val="000000" w:themeColor="text1"/>
        </w:rPr>
        <w:t xml:space="preserve">usées </w:t>
      </w:r>
      <w:r w:rsidRPr="00EE17F7">
        <w:rPr>
          <w:rStyle w:val="normaltextrun"/>
          <w:rFonts w:ascii="Arial Nova" w:hAnsi="Arial Nova"/>
          <w:color w:val="000000" w:themeColor="text1"/>
        </w:rPr>
        <w:t>s</w:t>
      </w:r>
      <w:r w:rsidR="00EE4A1D" w:rsidRPr="00EE17F7">
        <w:rPr>
          <w:rStyle w:val="normaltextrun"/>
          <w:rFonts w:ascii="Arial Nova" w:hAnsi="Arial Nova"/>
          <w:color w:val="000000" w:themeColor="text1"/>
        </w:rPr>
        <w:t>’</w:t>
      </w:r>
      <w:r w:rsidRPr="00EE17F7">
        <w:rPr>
          <w:rStyle w:val="normaltextrun"/>
          <w:rFonts w:ascii="Arial Nova" w:hAnsi="Arial Nova"/>
          <w:color w:val="000000" w:themeColor="text1"/>
        </w:rPr>
        <w:t xml:space="preserve">engagent à fournir ce rapport </w:t>
      </w:r>
      <w:r w:rsidR="002F2A14" w:rsidRPr="002F2A14">
        <w:rPr>
          <w:rFonts w:ascii="Arial Nova" w:hAnsi="Arial Nova"/>
          <w:color w:val="000000" w:themeColor="text1"/>
        </w:rPr>
        <w:t>d’étape</w:t>
      </w:r>
      <w:r w:rsidR="002F2A14">
        <w:rPr>
          <w:rFonts w:ascii="Arial Nova" w:hAnsi="Arial Nova"/>
          <w:color w:val="000000" w:themeColor="text1"/>
        </w:rPr>
        <w:t xml:space="preserve"> </w:t>
      </w:r>
      <w:r w:rsidRPr="00EE17F7">
        <w:rPr>
          <w:rStyle w:val="normaltextrun"/>
          <w:rFonts w:ascii="Arial Nova" w:hAnsi="Arial Nova"/>
          <w:color w:val="000000" w:themeColor="text1"/>
        </w:rPr>
        <w:t>dans d</w:t>
      </w:r>
      <w:r w:rsidR="00683301" w:rsidRPr="00EE17F7">
        <w:rPr>
          <w:rStyle w:val="normaltextrun"/>
          <w:rFonts w:ascii="Arial Nova" w:hAnsi="Arial Nova"/>
          <w:color w:val="000000" w:themeColor="text1"/>
        </w:rPr>
        <w:t>’autres</w:t>
      </w:r>
      <w:r w:rsidRPr="00EE17F7">
        <w:rPr>
          <w:rStyle w:val="normaltextrun"/>
          <w:rFonts w:ascii="Arial Nova" w:hAnsi="Arial Nova"/>
          <w:color w:val="000000" w:themeColor="text1"/>
        </w:rPr>
        <w:t xml:space="preserve"> formats</w:t>
      </w:r>
      <w:r w:rsidR="00683301" w:rsidRPr="00EE17F7">
        <w:rPr>
          <w:rStyle w:val="normaltextrun"/>
          <w:rFonts w:ascii="Arial Nova" w:hAnsi="Arial Nova"/>
          <w:color w:val="000000" w:themeColor="text1"/>
        </w:rPr>
        <w:t>,</w:t>
      </w:r>
      <w:r w:rsidRPr="00EE17F7">
        <w:rPr>
          <w:rStyle w:val="normaltextrun"/>
          <w:rFonts w:ascii="Arial Nova" w:hAnsi="Arial Nova"/>
          <w:color w:val="000000" w:themeColor="text1"/>
        </w:rPr>
        <w:t xml:space="preserve"> aussi rapidement que possible, </w:t>
      </w:r>
      <w:r w:rsidR="003D0E95" w:rsidRPr="00EE17F7">
        <w:rPr>
          <w:rStyle w:val="normaltextrun"/>
          <w:rFonts w:ascii="Arial Nova" w:hAnsi="Arial Nova"/>
          <w:color w:val="000000" w:themeColor="text1"/>
        </w:rPr>
        <w:t>aux gens</w:t>
      </w:r>
      <w:r w:rsidRPr="00EE17F7">
        <w:rPr>
          <w:rStyle w:val="normaltextrun"/>
          <w:rFonts w:ascii="Arial Nova" w:hAnsi="Arial Nova"/>
          <w:color w:val="000000" w:themeColor="text1"/>
        </w:rPr>
        <w:t xml:space="preserve"> qui en font la demande. Nous nous engageons à respecter les délais suivants à partir du moment où la demande est </w:t>
      </w:r>
      <w:r w:rsidR="003D0E95" w:rsidRPr="00EE17F7">
        <w:rPr>
          <w:rStyle w:val="normaltextrun"/>
          <w:rFonts w:ascii="Arial Nova" w:hAnsi="Arial Nova"/>
          <w:color w:val="000000" w:themeColor="text1"/>
        </w:rPr>
        <w:t>soumise </w:t>
      </w:r>
      <w:r w:rsidRPr="00EE17F7">
        <w:rPr>
          <w:rStyle w:val="normaltextrun"/>
          <w:rFonts w:ascii="Arial Nova" w:hAnsi="Arial Nova"/>
          <w:color w:val="000000" w:themeColor="text1"/>
        </w:rPr>
        <w:t>:</w:t>
      </w:r>
    </w:p>
    <w:p w14:paraId="57B4DB52" w14:textId="0ED6E475" w:rsidR="00A32E31" w:rsidRPr="00EE17F7" w:rsidRDefault="003D0E95" w:rsidP="439412E5">
      <w:pPr>
        <w:pStyle w:val="paragraph"/>
        <w:numPr>
          <w:ilvl w:val="0"/>
          <w:numId w:val="4"/>
        </w:numPr>
        <w:spacing w:beforeAutospacing="0" w:after="0" w:afterAutospacing="0" w:line="360" w:lineRule="auto"/>
        <w:ind w:left="1080" w:firstLine="0"/>
        <w:textAlignment w:val="baseline"/>
        <w:rPr>
          <w:rFonts w:ascii="Arial Nova" w:hAnsi="Arial Nova" w:cs="Arial"/>
          <w:color w:val="000000"/>
        </w:rPr>
      </w:pPr>
      <w:proofErr w:type="gramStart"/>
      <w:r w:rsidRPr="00EE17F7">
        <w:rPr>
          <w:rStyle w:val="normaltextrun"/>
          <w:rFonts w:ascii="Arial Nova" w:hAnsi="Arial Nova"/>
          <w:color w:val="000000" w:themeColor="text1"/>
        </w:rPr>
        <w:t>format</w:t>
      </w:r>
      <w:proofErr w:type="gramEnd"/>
      <w:r w:rsidRPr="00EE17F7">
        <w:rPr>
          <w:rStyle w:val="normaltextrun"/>
          <w:rFonts w:ascii="Arial Nova" w:hAnsi="Arial Nova"/>
          <w:color w:val="000000" w:themeColor="text1"/>
        </w:rPr>
        <w:t xml:space="preserve"> </w:t>
      </w:r>
      <w:r w:rsidR="006C7516" w:rsidRPr="00EE17F7">
        <w:rPr>
          <w:rStyle w:val="normaltextrun"/>
          <w:rFonts w:ascii="Arial Nova" w:hAnsi="Arial Nova"/>
          <w:color w:val="000000" w:themeColor="text1"/>
        </w:rPr>
        <w:t>imprimé : 15 jours</w:t>
      </w:r>
      <w:r w:rsidRPr="00EE17F7">
        <w:rPr>
          <w:rStyle w:val="normaltextrun"/>
          <w:rFonts w:ascii="Arial Nova" w:hAnsi="Arial Nova"/>
          <w:color w:val="000000" w:themeColor="text1"/>
        </w:rPr>
        <w:t>;</w:t>
      </w:r>
      <w:r w:rsidR="006C7516" w:rsidRPr="00EE17F7">
        <w:rPr>
          <w:rStyle w:val="eop"/>
          <w:rFonts w:ascii="Arial Nova" w:hAnsi="Arial Nova"/>
          <w:color w:val="000000" w:themeColor="text1"/>
        </w:rPr>
        <w:t xml:space="preserve"> </w:t>
      </w:r>
    </w:p>
    <w:p w14:paraId="504EB1BA" w14:textId="6507264E" w:rsidR="00A32E31" w:rsidRPr="00EE17F7" w:rsidRDefault="003D0E95" w:rsidP="439412E5">
      <w:pPr>
        <w:pStyle w:val="paragraph"/>
        <w:numPr>
          <w:ilvl w:val="0"/>
          <w:numId w:val="4"/>
        </w:numPr>
        <w:spacing w:beforeAutospacing="0" w:after="0" w:afterAutospacing="0" w:line="360" w:lineRule="auto"/>
        <w:ind w:left="1080" w:firstLine="0"/>
        <w:textAlignment w:val="baseline"/>
        <w:rPr>
          <w:rFonts w:ascii="Arial Nova" w:hAnsi="Arial Nova" w:cs="Arial"/>
          <w:color w:val="000000"/>
        </w:rPr>
      </w:pPr>
      <w:proofErr w:type="gramStart"/>
      <w:r w:rsidRPr="00EE17F7">
        <w:rPr>
          <w:rStyle w:val="normaltextrun"/>
          <w:rFonts w:ascii="Arial Nova" w:hAnsi="Arial Nova"/>
          <w:color w:val="000000" w:themeColor="text1"/>
        </w:rPr>
        <w:t>gros</w:t>
      </w:r>
      <w:proofErr w:type="gramEnd"/>
      <w:r w:rsidRPr="00EE17F7">
        <w:rPr>
          <w:rStyle w:val="normaltextrun"/>
          <w:rFonts w:ascii="Arial Nova" w:hAnsi="Arial Nova"/>
          <w:color w:val="000000" w:themeColor="text1"/>
        </w:rPr>
        <w:t xml:space="preserve"> </w:t>
      </w:r>
      <w:r w:rsidR="006C7516" w:rsidRPr="00EE17F7">
        <w:rPr>
          <w:rStyle w:val="normaltextrun"/>
          <w:rFonts w:ascii="Arial Nova" w:hAnsi="Arial Nova"/>
          <w:color w:val="000000" w:themeColor="text1"/>
        </w:rPr>
        <w:t>caractères (augmentation de la taille des caractères) : 15 jours</w:t>
      </w:r>
      <w:r w:rsidRPr="00EE17F7">
        <w:rPr>
          <w:rStyle w:val="normaltextrun"/>
          <w:rFonts w:ascii="Arial Nova" w:hAnsi="Arial Nova"/>
          <w:color w:val="000000" w:themeColor="text1"/>
        </w:rPr>
        <w:t>;</w:t>
      </w:r>
      <w:r w:rsidR="006C7516" w:rsidRPr="00EE17F7">
        <w:rPr>
          <w:rStyle w:val="eop"/>
          <w:rFonts w:ascii="Arial Nova" w:hAnsi="Arial Nova"/>
          <w:color w:val="000000" w:themeColor="text1"/>
        </w:rPr>
        <w:t xml:space="preserve"> </w:t>
      </w:r>
    </w:p>
    <w:p w14:paraId="76051DB6" w14:textId="5E557B51" w:rsidR="00A32E31" w:rsidRPr="00EE17F7" w:rsidRDefault="003D0E95" w:rsidP="00EF0B57">
      <w:pPr>
        <w:pStyle w:val="paragraph"/>
        <w:numPr>
          <w:ilvl w:val="0"/>
          <w:numId w:val="4"/>
        </w:numPr>
        <w:spacing w:beforeAutospacing="0" w:after="0" w:afterAutospacing="0" w:line="360" w:lineRule="auto"/>
        <w:ind w:left="1440"/>
        <w:textAlignment w:val="baseline"/>
        <w:rPr>
          <w:rFonts w:ascii="Arial Nova" w:hAnsi="Arial Nova" w:cs="Arial"/>
          <w:color w:val="000000"/>
        </w:rPr>
      </w:pPr>
      <w:proofErr w:type="gramStart"/>
      <w:r w:rsidRPr="00EE17F7">
        <w:rPr>
          <w:rStyle w:val="normaltextrun"/>
          <w:rFonts w:ascii="Arial Nova" w:hAnsi="Arial Nova"/>
          <w:color w:val="000000" w:themeColor="text1"/>
        </w:rPr>
        <w:t>braille</w:t>
      </w:r>
      <w:proofErr w:type="gramEnd"/>
      <w:r w:rsidRPr="00EE17F7">
        <w:rPr>
          <w:rStyle w:val="normaltextrun"/>
          <w:rFonts w:ascii="Arial Nova" w:hAnsi="Arial Nova"/>
          <w:color w:val="000000" w:themeColor="text1"/>
        </w:rPr>
        <w:t> </w:t>
      </w:r>
      <w:r w:rsidR="006C7516" w:rsidRPr="00EE17F7">
        <w:rPr>
          <w:rStyle w:val="normaltextrun"/>
          <w:rFonts w:ascii="Arial Nova" w:hAnsi="Arial Nova"/>
          <w:color w:val="000000" w:themeColor="text1"/>
        </w:rPr>
        <w:t>: 45 jours</w:t>
      </w:r>
      <w:r w:rsidRPr="00EE17F7">
        <w:rPr>
          <w:rStyle w:val="normaltextrun"/>
          <w:rFonts w:ascii="Arial Nova" w:hAnsi="Arial Nova"/>
          <w:color w:val="000000" w:themeColor="text1"/>
        </w:rPr>
        <w:t>;</w:t>
      </w:r>
    </w:p>
    <w:p w14:paraId="3D51B399" w14:textId="1068AB5E" w:rsidR="00A32E31" w:rsidRPr="00EE17F7" w:rsidRDefault="003D0E95" w:rsidP="00EF0B57">
      <w:pPr>
        <w:pStyle w:val="paragraph"/>
        <w:numPr>
          <w:ilvl w:val="0"/>
          <w:numId w:val="4"/>
        </w:numPr>
        <w:spacing w:beforeAutospacing="0" w:after="480" w:afterAutospacing="0" w:line="360" w:lineRule="auto"/>
        <w:ind w:left="1440"/>
        <w:textAlignment w:val="baseline"/>
        <w:rPr>
          <w:rFonts w:ascii="Arial Nova" w:hAnsi="Arial Nova" w:cs="Arial"/>
          <w:color w:val="000000"/>
        </w:rPr>
      </w:pPr>
      <w:proofErr w:type="gramStart"/>
      <w:r w:rsidRPr="00EE17F7">
        <w:rPr>
          <w:rStyle w:val="normaltextrun"/>
          <w:rFonts w:ascii="Arial Nova" w:hAnsi="Arial Nova"/>
          <w:color w:val="000000" w:themeColor="text1"/>
        </w:rPr>
        <w:t>audio</w:t>
      </w:r>
      <w:proofErr w:type="gramEnd"/>
      <w:r w:rsidRPr="00EE17F7">
        <w:rPr>
          <w:rStyle w:val="normaltextrun"/>
          <w:rFonts w:ascii="Arial Nova" w:hAnsi="Arial Nova"/>
          <w:color w:val="000000" w:themeColor="text1"/>
        </w:rPr>
        <w:t xml:space="preserve"> </w:t>
      </w:r>
      <w:r w:rsidR="006C7516" w:rsidRPr="00EE17F7">
        <w:rPr>
          <w:rStyle w:val="normaltextrun"/>
          <w:rFonts w:ascii="Arial Nova" w:hAnsi="Arial Nova"/>
          <w:color w:val="000000" w:themeColor="text1"/>
        </w:rPr>
        <w:t>(enregistrement du texte lu à haute voix) : 45 jours</w:t>
      </w:r>
      <w:r w:rsidR="00191C42" w:rsidRPr="00EE17F7">
        <w:rPr>
          <w:rStyle w:val="normaltextrun"/>
          <w:rFonts w:ascii="Arial Nova" w:hAnsi="Arial Nova"/>
          <w:color w:val="000000" w:themeColor="text1"/>
        </w:rPr>
        <w:t>.</w:t>
      </w:r>
    </w:p>
    <w:p w14:paraId="0263BE64" w14:textId="16CB77DC" w:rsidR="00196041" w:rsidRPr="00EE17F7" w:rsidRDefault="006C7516" w:rsidP="00792BD5">
      <w:pPr>
        <w:spacing w:after="120" w:line="360" w:lineRule="auto"/>
        <w:rPr>
          <w:rFonts w:ascii="Arial Nova" w:eastAsia="Arial Nova" w:hAnsi="Arial Nova" w:cs="Arial Nova"/>
          <w:color w:val="000000" w:themeColor="text1"/>
          <w:szCs w:val="24"/>
        </w:rPr>
      </w:pPr>
      <w:r w:rsidRPr="00EE17F7">
        <w:rPr>
          <w:rFonts w:ascii="Arial Nova" w:hAnsi="Arial Nova"/>
          <w:color w:val="000000" w:themeColor="text1"/>
        </w:rPr>
        <w:t>Une version électronique de notre plan d</w:t>
      </w:r>
      <w:r w:rsidR="00EE4A1D" w:rsidRPr="00EE17F7">
        <w:rPr>
          <w:rFonts w:ascii="Arial Nova" w:hAnsi="Arial Nova"/>
          <w:color w:val="000000" w:themeColor="text1"/>
        </w:rPr>
        <w:t>’</w:t>
      </w:r>
      <w:r w:rsidRPr="00EE17F7">
        <w:rPr>
          <w:rFonts w:ascii="Arial Nova" w:hAnsi="Arial Nova"/>
          <w:color w:val="000000" w:themeColor="text1"/>
        </w:rPr>
        <w:t xml:space="preserve">accessibilité et du présent rapport </w:t>
      </w:r>
      <w:r w:rsidR="002F2A14" w:rsidRPr="002F2A14">
        <w:rPr>
          <w:rFonts w:ascii="Arial Nova" w:hAnsi="Arial Nova"/>
          <w:color w:val="000000" w:themeColor="text1"/>
        </w:rPr>
        <w:t>d’étape</w:t>
      </w:r>
      <w:r w:rsidRPr="00EE17F7">
        <w:rPr>
          <w:rFonts w:ascii="Arial Nova" w:hAnsi="Arial Nova"/>
          <w:color w:val="000000" w:themeColor="text1"/>
        </w:rPr>
        <w:t>, conçue pour fonctionner avec des technologies d</w:t>
      </w:r>
      <w:r w:rsidR="00EE4A1D" w:rsidRPr="00EE17F7">
        <w:rPr>
          <w:rFonts w:ascii="Arial Nova" w:hAnsi="Arial Nova"/>
          <w:color w:val="000000" w:themeColor="text1"/>
        </w:rPr>
        <w:t>’</w:t>
      </w:r>
      <w:r w:rsidRPr="00EE17F7">
        <w:rPr>
          <w:rFonts w:ascii="Arial Nova" w:hAnsi="Arial Nova"/>
          <w:color w:val="000000" w:themeColor="text1"/>
        </w:rPr>
        <w:t xml:space="preserve">assistance, peut être téléchargée dès maintenant sur nos sites Web : </w:t>
      </w:r>
    </w:p>
    <w:p w14:paraId="478BB295" w14:textId="405A834C" w:rsidR="00196041" w:rsidRPr="00EE17F7" w:rsidRDefault="006C7516" w:rsidP="00196041">
      <w:pPr>
        <w:pStyle w:val="ListParagraph"/>
        <w:numPr>
          <w:ilvl w:val="0"/>
          <w:numId w:val="21"/>
        </w:numPr>
        <w:spacing w:after="120" w:line="360" w:lineRule="auto"/>
        <w:rPr>
          <w:rFonts w:ascii="Arial Nova" w:eastAsia="Arial Nova" w:hAnsi="Arial Nova" w:cs="Arial Nova"/>
          <w:color w:val="000000" w:themeColor="text1"/>
          <w:szCs w:val="24"/>
        </w:rPr>
      </w:pPr>
      <w:hyperlink r:id="rId38" w:history="1">
        <w:r w:rsidRPr="00EE17F7">
          <w:rPr>
            <w:rStyle w:val="Hyperlink"/>
            <w:rFonts w:ascii="Arial Nova" w:hAnsi="Arial Nova"/>
          </w:rPr>
          <w:t>museedelhistoire.ca/</w:t>
        </w:r>
        <w:proofErr w:type="spellStart"/>
        <w:r w:rsidRPr="00EE17F7">
          <w:rPr>
            <w:rStyle w:val="Hyperlink"/>
            <w:rFonts w:ascii="Arial Nova" w:hAnsi="Arial Nova"/>
          </w:rPr>
          <w:t>a-propos</w:t>
        </w:r>
        <w:proofErr w:type="spellEnd"/>
        <w:r w:rsidRPr="00EE17F7">
          <w:rPr>
            <w:rStyle w:val="Hyperlink"/>
            <w:rFonts w:ascii="Arial Nova" w:hAnsi="Arial Nova"/>
          </w:rPr>
          <w:t>/plan-</w:t>
        </w:r>
        <w:proofErr w:type="spellStart"/>
        <w:r w:rsidRPr="00EE17F7">
          <w:rPr>
            <w:rStyle w:val="Hyperlink"/>
            <w:rFonts w:ascii="Arial Nova" w:hAnsi="Arial Nova"/>
          </w:rPr>
          <w:t>daccessibilite</w:t>
        </w:r>
        <w:proofErr w:type="spellEnd"/>
      </w:hyperlink>
      <w:r w:rsidR="00191C42" w:rsidRPr="00EE17F7">
        <w:rPr>
          <w:rStyle w:val="Hyperlink"/>
          <w:rFonts w:ascii="Arial Nova" w:hAnsi="Arial Nova"/>
        </w:rPr>
        <w:t>;</w:t>
      </w:r>
    </w:p>
    <w:p w14:paraId="554ED712" w14:textId="3876FED5" w:rsidR="00645EC4" w:rsidRPr="00EE17F7" w:rsidRDefault="006C7516" w:rsidP="00645EC4">
      <w:pPr>
        <w:pStyle w:val="ListParagraph"/>
        <w:numPr>
          <w:ilvl w:val="0"/>
          <w:numId w:val="21"/>
        </w:numPr>
        <w:spacing w:after="600" w:line="360" w:lineRule="auto"/>
        <w:rPr>
          <w:rStyle w:val="Hyperlink"/>
          <w:rFonts w:ascii="Arial Nova" w:eastAsia="Arial Nova" w:hAnsi="Arial Nova" w:cs="Arial Nova"/>
          <w:color w:val="000000" w:themeColor="text1"/>
          <w:szCs w:val="24"/>
          <w:u w:val="none"/>
        </w:rPr>
      </w:pPr>
      <w:r w:rsidRPr="00EE17F7">
        <w:rPr>
          <w:rFonts w:ascii="Arial Nova" w:hAnsi="Arial Nova"/>
          <w:noProof/>
        </w:rPr>
        <mc:AlternateContent>
          <mc:Choice Requires="wps">
            <w:drawing>
              <wp:anchor distT="0" distB="0" distL="114300" distR="114300" simplePos="0" relativeHeight="251660288" behindDoc="0" locked="0" layoutInCell="1" allowOverlap="1" wp14:anchorId="48F6CB28" wp14:editId="3EDC9725">
                <wp:simplePos x="0" y="0"/>
                <wp:positionH relativeFrom="column">
                  <wp:posOffset>-152401</wp:posOffset>
                </wp:positionH>
                <wp:positionV relativeFrom="paragraph">
                  <wp:posOffset>367665</wp:posOffset>
                </wp:positionV>
                <wp:extent cx="6334125" cy="0"/>
                <wp:effectExtent l="0" t="0" r="0" b="0"/>
                <wp:wrapNone/>
                <wp:docPr id="1804027962"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3341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82FDB91" id="Straight Connector 3" o:spid="_x0000_s1026" alt="&quot;&quot;"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2pt,28.95pt" to="486.75pt,2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IYGnAEAAJQDAAAOAAAAZHJzL2Uyb0RvYy54bWysU8tu2zAQvAfoPxC815KcJggEyzkkaC5B&#10;G+TxAQy1tAjwhSVjyX/fJW3LRRKgaNELxcfO7M7sanU9WcO2gFF71/FmUXMGTvpeu03HX56/f73i&#10;LCbhemG8g47vIPLr9Zez1RhaWPrBmx6QEYmL7Rg6PqQU2qqKcgAr4sIHcPSoPFqR6IibqkcxErs1&#10;1bKuL6vRYx/QS4iRbm/3j3xd+JUCmX4qFSEx03GqLZUVy/qa12q9Eu0GRRi0PJQh/qEKK7SjpDPV&#10;rUiCvaH+QGW1RB+9SgvpbeWV0hKKBlLT1O/UPA0iQNFC5sQw2xT/H638sb1xD0g2jCG2MTxgVjEp&#10;tPlL9bGpmLWbzYIpMUmXl+fn35rlBWfy+FadgAFjugNvWd503GiXdYhWbO9jomQUegyhwyl12aWd&#10;gRxs3CMopntK1hR0mQq4Mci2gvoppASXmtxD4ivRGaa0MTOw/jPwEJ+hUCbmb8AzomT2Ls1gq53H&#10;z7Kn6Viy2scfHdjrzha8+n5XmlKsodYXhYcxzbP1+7nATz/T+hcAAAD//wMAUEsDBBQABgAIAAAA&#10;IQADSIkA4QAAAAkBAAAPAAAAZHJzL2Rvd25yZXYueG1sTI9BS8NAEIXvgv9hGcFbuzFaa2MmpRTE&#10;WpBiFepxmx2TaHY27G6b9N+74kGPb97jzffy+WBacSTnG8sIV+MEBHFpdcMVwtvrw+gOhA+KtWot&#10;E8KJPMyL87NcZdr2/ELHbahELGGfKYQ6hC6T0pc1GeXHtiOO3od1RoUoXSW1U30sN61Mk+RWGtVw&#10;/FCrjpY1lV/bg0F4dqvVcrE+ffLm3fS7dL3bPA2PiJcXw+IeRKAh/IXhBz+iQxGZ9vbA2osWYZTe&#10;xC0BYTKdgYiB2fR6AmL/e5BFLv8vKL4BAAD//wMAUEsBAi0AFAAGAAgAAAAhALaDOJL+AAAA4QEA&#10;ABMAAAAAAAAAAAAAAAAAAAAAAFtDb250ZW50X1R5cGVzXS54bWxQSwECLQAUAAYACAAAACEAOP0h&#10;/9YAAACUAQAACwAAAAAAAAAAAAAAAAAvAQAAX3JlbHMvLnJlbHNQSwECLQAUAAYACAAAACEACniG&#10;BpwBAACUAwAADgAAAAAAAAAAAAAAAAAuAgAAZHJzL2Uyb0RvYy54bWxQSwECLQAUAAYACAAAACEA&#10;A0iJAOEAAAAJAQAADwAAAAAAAAAAAAAAAAD2AwAAZHJzL2Rvd25yZXYueG1sUEsFBgAAAAAEAAQA&#10;8wAAAAQFAAAAAA==&#10;" strokecolor="#5b9bd5 [3204]" strokeweight=".5pt">
                <v:stroke joinstyle="miter"/>
              </v:line>
            </w:pict>
          </mc:Fallback>
        </mc:AlternateContent>
      </w:r>
      <w:hyperlink r:id="rId39" w:history="1">
        <w:r w:rsidRPr="00EE17F7">
          <w:rPr>
            <w:rStyle w:val="Hyperlink"/>
            <w:rFonts w:ascii="Arial Nova" w:hAnsi="Arial Nova"/>
          </w:rPr>
          <w:t>museedelaguerre.ca/</w:t>
        </w:r>
        <w:proofErr w:type="spellStart"/>
        <w:r w:rsidRPr="00EE17F7">
          <w:rPr>
            <w:rStyle w:val="Hyperlink"/>
            <w:rFonts w:ascii="Arial Nova" w:hAnsi="Arial Nova"/>
          </w:rPr>
          <w:t>a-propos</w:t>
        </w:r>
        <w:proofErr w:type="spellEnd"/>
        <w:r w:rsidRPr="00EE17F7">
          <w:rPr>
            <w:rStyle w:val="Hyperlink"/>
            <w:rFonts w:ascii="Arial Nova" w:hAnsi="Arial Nova"/>
          </w:rPr>
          <w:t>/plan-</w:t>
        </w:r>
        <w:proofErr w:type="spellStart"/>
        <w:r w:rsidRPr="00EE17F7">
          <w:rPr>
            <w:rStyle w:val="Hyperlink"/>
            <w:rFonts w:ascii="Arial Nova" w:hAnsi="Arial Nova"/>
          </w:rPr>
          <w:t>daccessibilite</w:t>
        </w:r>
        <w:proofErr w:type="spellEnd"/>
      </w:hyperlink>
      <w:r w:rsidR="00191C42" w:rsidRPr="00EE17F7">
        <w:rPr>
          <w:rStyle w:val="Hyperlink"/>
          <w:rFonts w:ascii="Arial Nova" w:hAnsi="Arial Nova"/>
        </w:rPr>
        <w:t>.</w:t>
      </w:r>
    </w:p>
    <w:p w14:paraId="4C9DAF52" w14:textId="77777777" w:rsidR="00645EC4" w:rsidRPr="00EE17F7" w:rsidRDefault="3423D012" w:rsidP="3423D012">
      <w:pPr>
        <w:pStyle w:val="H3"/>
      </w:pPr>
      <w:bookmarkStart w:id="3" w:name="_Toc184641850"/>
      <w:r>
        <w:lastRenderedPageBreak/>
        <w:t>Glossaire</w:t>
      </w:r>
      <w:bookmarkEnd w:id="3"/>
    </w:p>
    <w:p w14:paraId="585BB833" w14:textId="22BFBF59" w:rsidR="00645EC4" w:rsidRPr="00EE17F7" w:rsidRDefault="006C7516" w:rsidP="0010585B">
      <w:pPr>
        <w:spacing w:line="360" w:lineRule="auto"/>
        <w:rPr>
          <w:rFonts w:ascii="Arial Nova" w:eastAsia="Arial" w:hAnsi="Arial Nova" w:cs="Arial"/>
          <w:b/>
          <w:bCs/>
          <w:szCs w:val="24"/>
        </w:rPr>
      </w:pPr>
      <w:r w:rsidRPr="00EE17F7">
        <w:rPr>
          <w:rFonts w:ascii="Arial Nova" w:hAnsi="Arial Nova"/>
          <w:b/>
        </w:rPr>
        <w:t>Audit d</w:t>
      </w:r>
      <w:r w:rsidR="00EE4A1D" w:rsidRPr="00EE17F7">
        <w:rPr>
          <w:rFonts w:ascii="Arial Nova" w:hAnsi="Arial Nova"/>
          <w:b/>
        </w:rPr>
        <w:t>’</w:t>
      </w:r>
      <w:r w:rsidRPr="00EE17F7">
        <w:rPr>
          <w:rFonts w:ascii="Arial Nova" w:hAnsi="Arial Nova"/>
          <w:b/>
        </w:rPr>
        <w:t xml:space="preserve">accessibilité : </w:t>
      </w:r>
      <w:bookmarkStart w:id="4" w:name="AccessibilityAudit"/>
      <w:r w:rsidRPr="00EE17F7">
        <w:rPr>
          <w:rFonts w:ascii="Arial Nova" w:hAnsi="Arial Nova"/>
        </w:rPr>
        <w:t>Rapport visant à évaluer les obstacles auxquels se heurtent les personnes en situation de handicap. Un audit est normalement entrepris par différentes organisations, en utilisant un ensemble commun de normes.</w:t>
      </w:r>
      <w:bookmarkEnd w:id="4"/>
    </w:p>
    <w:p w14:paraId="51B66D72" w14:textId="3C60F8E7" w:rsidR="0010585B" w:rsidRPr="00EE17F7" w:rsidRDefault="006C7516" w:rsidP="0010585B">
      <w:pPr>
        <w:spacing w:line="360" w:lineRule="auto"/>
        <w:rPr>
          <w:rFonts w:ascii="Arial Nova" w:eastAsia="Arial" w:hAnsi="Arial Nova" w:cs="Arial"/>
          <w:szCs w:val="24"/>
        </w:rPr>
      </w:pPr>
      <w:r w:rsidRPr="00EE17F7">
        <w:rPr>
          <w:rFonts w:ascii="Arial Nova" w:hAnsi="Arial Nova"/>
          <w:b/>
        </w:rPr>
        <w:t xml:space="preserve">Espaces administratifs : </w:t>
      </w:r>
      <w:r w:rsidR="00F9761A" w:rsidRPr="00EE17F7">
        <w:rPr>
          <w:rFonts w:ascii="Arial Nova" w:hAnsi="Arial Nova"/>
        </w:rPr>
        <w:t>E</w:t>
      </w:r>
      <w:r w:rsidRPr="00EE17F7">
        <w:rPr>
          <w:rFonts w:ascii="Arial Nova" w:hAnsi="Arial Nova"/>
        </w:rPr>
        <w:t>spaces non accessibles au public, notamment les bureaux et les salles de réunion.</w:t>
      </w:r>
      <w:r w:rsidRPr="00EE17F7">
        <w:rPr>
          <w:rFonts w:ascii="Arial Nova" w:hAnsi="Arial Nova"/>
        </w:rPr>
        <w:br/>
      </w:r>
      <w:r w:rsidRPr="00EE17F7">
        <w:rPr>
          <w:rFonts w:ascii="Arial Nova" w:hAnsi="Arial Nova"/>
          <w:b/>
        </w:rPr>
        <w:t xml:space="preserve">Environnement bâti : </w:t>
      </w:r>
      <w:r w:rsidR="00F9761A" w:rsidRPr="00EE17F7">
        <w:rPr>
          <w:rFonts w:ascii="Arial Nova" w:hAnsi="Arial Nova"/>
        </w:rPr>
        <w:t>S</w:t>
      </w:r>
      <w:r w:rsidRPr="00EE17F7">
        <w:rPr>
          <w:rFonts w:ascii="Arial Nova" w:hAnsi="Arial Nova"/>
        </w:rPr>
        <w:t>tructures créées par les personnes, y compris les trottoirs, les routes, les bâtiments et le mobilier.</w:t>
      </w:r>
    </w:p>
    <w:p w14:paraId="5E917DFD" w14:textId="78A148CF" w:rsidR="00645EC4" w:rsidRPr="00EE17F7" w:rsidRDefault="006C7516" w:rsidP="0010585B">
      <w:pPr>
        <w:spacing w:line="360" w:lineRule="auto"/>
        <w:rPr>
          <w:rFonts w:ascii="Arial Nova" w:eastAsia="Arial" w:hAnsi="Arial Nova" w:cs="Arial"/>
          <w:szCs w:val="24"/>
        </w:rPr>
      </w:pPr>
      <w:r w:rsidRPr="00EE17F7">
        <w:rPr>
          <w:rFonts w:ascii="Arial Nova" w:hAnsi="Arial Nova"/>
          <w:b/>
        </w:rPr>
        <w:t xml:space="preserve">Cadre de consultation : </w:t>
      </w:r>
      <w:r w:rsidR="00F9761A" w:rsidRPr="00EE17F7">
        <w:rPr>
          <w:rFonts w:ascii="Arial Nova" w:hAnsi="Arial Nova"/>
        </w:rPr>
        <w:t>P</w:t>
      </w:r>
      <w:r w:rsidRPr="00EE17F7">
        <w:rPr>
          <w:rFonts w:ascii="Arial Nova" w:hAnsi="Arial Nova"/>
        </w:rPr>
        <w:t>lan indiqu</w:t>
      </w:r>
      <w:r w:rsidR="00F9761A" w:rsidRPr="00EE17F7">
        <w:rPr>
          <w:rFonts w:ascii="Arial Nova" w:hAnsi="Arial Nova"/>
        </w:rPr>
        <w:t>ant</w:t>
      </w:r>
      <w:r w:rsidRPr="00EE17F7">
        <w:rPr>
          <w:rFonts w:ascii="Arial Nova" w:hAnsi="Arial Nova"/>
        </w:rPr>
        <w:t xml:space="preserve"> qui les </w:t>
      </w:r>
      <w:r w:rsidR="00191C42" w:rsidRPr="00EE17F7">
        <w:rPr>
          <w:rFonts w:ascii="Arial Nova" w:hAnsi="Arial Nova"/>
        </w:rPr>
        <w:t>M</w:t>
      </w:r>
      <w:r w:rsidRPr="00EE17F7">
        <w:rPr>
          <w:rFonts w:ascii="Arial Nova" w:hAnsi="Arial Nova"/>
        </w:rPr>
        <w:t>usées consulteront</w:t>
      </w:r>
      <w:r w:rsidR="00F9761A" w:rsidRPr="00EE17F7">
        <w:rPr>
          <w:rFonts w:ascii="Arial Nova" w:hAnsi="Arial Nova"/>
        </w:rPr>
        <w:t>, ainsi que quand et comment</w:t>
      </w:r>
      <w:r w:rsidRPr="00EE17F7">
        <w:rPr>
          <w:rFonts w:ascii="Arial Nova" w:hAnsi="Arial Nova"/>
        </w:rPr>
        <w:t>.</w:t>
      </w:r>
    </w:p>
    <w:p w14:paraId="0E9B2902" w14:textId="263ADA35" w:rsidR="00645EC4" w:rsidRPr="00EE17F7" w:rsidRDefault="006C7516" w:rsidP="0010585B">
      <w:pPr>
        <w:spacing w:line="360" w:lineRule="auto"/>
        <w:rPr>
          <w:rFonts w:ascii="Arial Nova" w:eastAsia="Arial" w:hAnsi="Arial Nova" w:cs="Arial"/>
          <w:szCs w:val="24"/>
        </w:rPr>
      </w:pPr>
      <w:r w:rsidRPr="00EE17F7">
        <w:rPr>
          <w:rFonts w:ascii="Arial Nova" w:hAnsi="Arial Nova"/>
          <w:b/>
        </w:rPr>
        <w:t>Stratégie en matière d</w:t>
      </w:r>
      <w:r w:rsidR="00EE4A1D" w:rsidRPr="00EE17F7">
        <w:rPr>
          <w:rFonts w:ascii="Arial Nova" w:hAnsi="Arial Nova"/>
          <w:b/>
        </w:rPr>
        <w:t>’</w:t>
      </w:r>
      <w:r w:rsidRPr="00EE17F7">
        <w:rPr>
          <w:rFonts w:ascii="Arial Nova" w:hAnsi="Arial Nova"/>
          <w:b/>
        </w:rPr>
        <w:t>équité, de diversité, d</w:t>
      </w:r>
      <w:r w:rsidR="00EE4A1D" w:rsidRPr="00EE17F7">
        <w:rPr>
          <w:rFonts w:ascii="Arial Nova" w:hAnsi="Arial Nova"/>
          <w:b/>
        </w:rPr>
        <w:t>’</w:t>
      </w:r>
      <w:r w:rsidRPr="00EE17F7">
        <w:rPr>
          <w:rFonts w:ascii="Arial Nova" w:hAnsi="Arial Nova"/>
          <w:b/>
        </w:rPr>
        <w:t>inclusion et d</w:t>
      </w:r>
      <w:r w:rsidR="00EE4A1D" w:rsidRPr="00EE17F7">
        <w:rPr>
          <w:rFonts w:ascii="Arial Nova" w:hAnsi="Arial Nova"/>
          <w:b/>
        </w:rPr>
        <w:t>’</w:t>
      </w:r>
      <w:r w:rsidRPr="00EE17F7">
        <w:rPr>
          <w:rFonts w:ascii="Arial Nova" w:hAnsi="Arial Nova"/>
          <w:b/>
        </w:rPr>
        <w:t>accessibilité (EDIA) :</w:t>
      </w:r>
      <w:r w:rsidRPr="00EE17F7">
        <w:rPr>
          <w:rFonts w:ascii="Arial Nova" w:hAnsi="Arial Nova"/>
        </w:rPr>
        <w:t xml:space="preserve"> La stratégie en matière d</w:t>
      </w:r>
      <w:r w:rsidR="00EE4A1D" w:rsidRPr="00EE17F7">
        <w:rPr>
          <w:rFonts w:ascii="Arial Nova" w:hAnsi="Arial Nova"/>
        </w:rPr>
        <w:t>’</w:t>
      </w:r>
      <w:r w:rsidRPr="00EE17F7">
        <w:rPr>
          <w:rFonts w:ascii="Arial Nova" w:hAnsi="Arial Nova"/>
        </w:rPr>
        <w:t>équité, de diversité, d</w:t>
      </w:r>
      <w:r w:rsidR="00EE4A1D" w:rsidRPr="00EE17F7">
        <w:rPr>
          <w:rFonts w:ascii="Arial Nova" w:hAnsi="Arial Nova"/>
        </w:rPr>
        <w:t>’</w:t>
      </w:r>
      <w:r w:rsidRPr="00EE17F7">
        <w:rPr>
          <w:rFonts w:ascii="Arial Nova" w:hAnsi="Arial Nova"/>
        </w:rPr>
        <w:t>inclusion et d</w:t>
      </w:r>
      <w:r w:rsidR="00EE4A1D" w:rsidRPr="00EE17F7">
        <w:rPr>
          <w:rFonts w:ascii="Arial Nova" w:hAnsi="Arial Nova"/>
        </w:rPr>
        <w:t>’</w:t>
      </w:r>
      <w:r w:rsidRPr="00EE17F7">
        <w:rPr>
          <w:rFonts w:ascii="Arial Nova" w:hAnsi="Arial Nova"/>
        </w:rPr>
        <w:t xml:space="preserve">accessibilité (EDIA) est le nom donné à un plan sur lequel les </w:t>
      </w:r>
      <w:r w:rsidR="00191C42" w:rsidRPr="00EE17F7">
        <w:rPr>
          <w:rFonts w:ascii="Arial Nova" w:hAnsi="Arial Nova"/>
        </w:rPr>
        <w:t>M</w:t>
      </w:r>
      <w:r w:rsidR="00842B50" w:rsidRPr="00EE17F7">
        <w:rPr>
          <w:rFonts w:ascii="Arial Nova" w:hAnsi="Arial Nova"/>
        </w:rPr>
        <w:t xml:space="preserve">usées </w:t>
      </w:r>
      <w:r w:rsidRPr="00EE17F7">
        <w:rPr>
          <w:rFonts w:ascii="Arial Nova" w:hAnsi="Arial Nova"/>
        </w:rPr>
        <w:t>ont travaillé. Elle vise à garantir que les personnes sont traitées avec équité et respect, et qu</w:t>
      </w:r>
      <w:r w:rsidR="00EE4A1D" w:rsidRPr="00EE17F7">
        <w:rPr>
          <w:rFonts w:ascii="Arial Nova" w:hAnsi="Arial Nova"/>
        </w:rPr>
        <w:t>’</w:t>
      </w:r>
      <w:r w:rsidRPr="00EE17F7">
        <w:rPr>
          <w:rFonts w:ascii="Arial Nova" w:hAnsi="Arial Nova"/>
        </w:rPr>
        <w:t>elles bénéficient de chances</w:t>
      </w:r>
      <w:r w:rsidR="00842B50" w:rsidRPr="00EE17F7">
        <w:rPr>
          <w:rFonts w:ascii="Arial Nova" w:hAnsi="Arial Nova"/>
        </w:rPr>
        <w:t xml:space="preserve"> égales</w:t>
      </w:r>
      <w:r w:rsidRPr="00EE17F7">
        <w:rPr>
          <w:rFonts w:ascii="Arial Nova" w:hAnsi="Arial Nova"/>
        </w:rPr>
        <w:t>. Ce document s</w:t>
      </w:r>
      <w:r w:rsidR="00EE4A1D" w:rsidRPr="00EE17F7">
        <w:rPr>
          <w:rFonts w:ascii="Arial Nova" w:hAnsi="Arial Nova"/>
        </w:rPr>
        <w:t>’</w:t>
      </w:r>
      <w:r w:rsidRPr="00EE17F7">
        <w:rPr>
          <w:rFonts w:ascii="Arial Nova" w:hAnsi="Arial Nova"/>
        </w:rPr>
        <w:t>applique à tous les individus, quelles que soient leurs origines, leurs identités ou leurs capacités.</w:t>
      </w:r>
    </w:p>
    <w:p w14:paraId="7180D9E3" w14:textId="5E90B341" w:rsidR="00FE0ABA" w:rsidRPr="00EE17F7" w:rsidRDefault="006C7516" w:rsidP="0010585B">
      <w:pPr>
        <w:spacing w:line="360" w:lineRule="auto"/>
        <w:rPr>
          <w:rFonts w:ascii="Arial Nova" w:eastAsia="Arial" w:hAnsi="Arial Nova" w:cs="Arial"/>
          <w:szCs w:val="24"/>
        </w:rPr>
      </w:pPr>
      <w:r w:rsidRPr="00EE17F7">
        <w:rPr>
          <w:rFonts w:ascii="Arial Nova" w:hAnsi="Arial Nova"/>
          <w:b/>
        </w:rPr>
        <w:t>Niveau de lecture Flesch-</w:t>
      </w:r>
      <w:proofErr w:type="spellStart"/>
      <w:r w:rsidRPr="00EE17F7">
        <w:rPr>
          <w:rFonts w:ascii="Arial Nova" w:hAnsi="Arial Nova"/>
          <w:b/>
        </w:rPr>
        <w:t>Kincaid</w:t>
      </w:r>
      <w:proofErr w:type="spellEnd"/>
      <w:r w:rsidRPr="00EE17F7">
        <w:rPr>
          <w:rFonts w:ascii="Arial Nova" w:hAnsi="Arial Nova"/>
          <w:b/>
        </w:rPr>
        <w:t> :</w:t>
      </w:r>
      <w:bookmarkStart w:id="5" w:name="FleschKincaid"/>
      <w:r w:rsidRPr="00EE17F7">
        <w:rPr>
          <w:rFonts w:ascii="Arial Nova" w:hAnsi="Arial Nova"/>
        </w:rPr>
        <w:t xml:space="preserve"> Test de lisibilité conçu pour aider à déterminer la difficulté de compréhension d</w:t>
      </w:r>
      <w:r w:rsidR="00EE4A1D" w:rsidRPr="00EE17F7">
        <w:rPr>
          <w:rFonts w:ascii="Arial Nova" w:hAnsi="Arial Nova"/>
        </w:rPr>
        <w:t>’</w:t>
      </w:r>
      <w:r w:rsidRPr="00EE17F7">
        <w:rPr>
          <w:rFonts w:ascii="Arial Nova" w:hAnsi="Arial Nova"/>
        </w:rPr>
        <w:t xml:space="preserve">un texte écrit en anglais. </w:t>
      </w:r>
      <w:bookmarkEnd w:id="5"/>
    </w:p>
    <w:p w14:paraId="7733C116" w14:textId="5BF3BB71" w:rsidR="00F02643" w:rsidRPr="00EE17F7" w:rsidRDefault="006C7516" w:rsidP="0010585B">
      <w:pPr>
        <w:spacing w:line="360" w:lineRule="auto"/>
        <w:rPr>
          <w:rFonts w:ascii="Arial Nova" w:eastAsia="Arial" w:hAnsi="Arial Nova" w:cs="Arial"/>
          <w:szCs w:val="24"/>
        </w:rPr>
      </w:pPr>
      <w:bookmarkStart w:id="6" w:name="DigitalEngagementStrategy"/>
      <w:r w:rsidRPr="00EE17F7">
        <w:rPr>
          <w:rFonts w:ascii="Arial Nova" w:hAnsi="Arial Nova"/>
          <w:b/>
        </w:rPr>
        <w:t>Stratégie d</w:t>
      </w:r>
      <w:r w:rsidR="00EE4A1D" w:rsidRPr="00EE17F7">
        <w:rPr>
          <w:rFonts w:ascii="Arial Nova" w:hAnsi="Arial Nova"/>
          <w:b/>
        </w:rPr>
        <w:t>’</w:t>
      </w:r>
      <w:r w:rsidRPr="00EE17F7">
        <w:rPr>
          <w:rFonts w:ascii="Arial Nova" w:hAnsi="Arial Nova"/>
          <w:b/>
        </w:rPr>
        <w:t xml:space="preserve">engagement numérique : </w:t>
      </w:r>
      <w:bookmarkEnd w:id="6"/>
      <w:r w:rsidRPr="00EE17F7">
        <w:rPr>
          <w:rFonts w:ascii="Arial Nova" w:hAnsi="Arial Nova"/>
        </w:rPr>
        <w:t>Stratégie du Musée visant à entrer en contact avec le public par l</w:t>
      </w:r>
      <w:r w:rsidR="00EE4A1D" w:rsidRPr="00EE17F7">
        <w:rPr>
          <w:rFonts w:ascii="Arial Nova" w:hAnsi="Arial Nova"/>
        </w:rPr>
        <w:t>’</w:t>
      </w:r>
      <w:r w:rsidRPr="00EE17F7">
        <w:rPr>
          <w:rFonts w:ascii="Arial Nova" w:hAnsi="Arial Nova"/>
        </w:rPr>
        <w:t xml:space="preserve">entremise de ses canaux numériques. </w:t>
      </w:r>
    </w:p>
    <w:p w14:paraId="1783714A" w14:textId="77D2DBAC" w:rsidR="00645EC4" w:rsidRPr="00EE17F7" w:rsidRDefault="006C7516" w:rsidP="0010585B">
      <w:pPr>
        <w:spacing w:line="360" w:lineRule="auto"/>
        <w:rPr>
          <w:rFonts w:ascii="Arial Nova" w:eastAsia="Arial" w:hAnsi="Arial Nova" w:cs="Arial"/>
          <w:szCs w:val="24"/>
        </w:rPr>
      </w:pPr>
      <w:r w:rsidRPr="00EE17F7">
        <w:rPr>
          <w:rFonts w:ascii="Arial Nova" w:hAnsi="Arial Nova"/>
          <w:b/>
        </w:rPr>
        <w:t xml:space="preserve">Sièges portables : </w:t>
      </w:r>
      <w:bookmarkStart w:id="7" w:name="PortableSeating"/>
      <w:r w:rsidR="00405EE0" w:rsidRPr="00EE17F7">
        <w:rPr>
          <w:rFonts w:ascii="Arial Nova" w:hAnsi="Arial Nova"/>
        </w:rPr>
        <w:t>S</w:t>
      </w:r>
      <w:r w:rsidRPr="00EE17F7">
        <w:rPr>
          <w:rFonts w:ascii="Arial Nova" w:hAnsi="Arial Nova"/>
        </w:rPr>
        <w:t xml:space="preserve">ièges accessibles conçus pour être transportés et utilisés dans les </w:t>
      </w:r>
      <w:r w:rsidR="00191C42" w:rsidRPr="00EE17F7">
        <w:rPr>
          <w:rFonts w:ascii="Arial Nova" w:hAnsi="Arial Nova"/>
        </w:rPr>
        <w:t>M</w:t>
      </w:r>
      <w:r w:rsidRPr="00EE17F7">
        <w:rPr>
          <w:rFonts w:ascii="Arial Nova" w:hAnsi="Arial Nova"/>
        </w:rPr>
        <w:t>usées par les membres</w:t>
      </w:r>
      <w:r w:rsidR="00191C42" w:rsidRPr="00EE17F7">
        <w:rPr>
          <w:rFonts w:ascii="Arial Nova" w:hAnsi="Arial Nova"/>
        </w:rPr>
        <w:t xml:space="preserve"> du public </w:t>
      </w:r>
      <w:r w:rsidRPr="00EE17F7">
        <w:rPr>
          <w:rFonts w:ascii="Arial Nova" w:hAnsi="Arial Nova"/>
        </w:rPr>
        <w:t>à mobilité réduite.</w:t>
      </w:r>
      <w:bookmarkEnd w:id="7"/>
    </w:p>
    <w:p w14:paraId="289DE6F2" w14:textId="72671C64" w:rsidR="00F02643" w:rsidRPr="00EE17F7" w:rsidRDefault="006C7516" w:rsidP="0010585B">
      <w:pPr>
        <w:spacing w:line="360" w:lineRule="auto"/>
        <w:rPr>
          <w:rFonts w:ascii="Arial Nova" w:eastAsia="Arial" w:hAnsi="Arial Nova" w:cs="Arial"/>
          <w:szCs w:val="24"/>
        </w:rPr>
      </w:pPr>
      <w:r w:rsidRPr="00EE17F7">
        <w:rPr>
          <w:rFonts w:ascii="Arial Nova" w:hAnsi="Arial Nova"/>
          <w:b/>
          <w:noProof/>
        </w:rPr>
        <mc:AlternateContent>
          <mc:Choice Requires="wps">
            <w:drawing>
              <wp:anchor distT="0" distB="0" distL="114300" distR="114300" simplePos="0" relativeHeight="251659264" behindDoc="0" locked="0" layoutInCell="1" allowOverlap="1" wp14:anchorId="2F9F4993" wp14:editId="0CD64BCC">
                <wp:simplePos x="0" y="0"/>
                <wp:positionH relativeFrom="column">
                  <wp:posOffset>-57150</wp:posOffset>
                </wp:positionH>
                <wp:positionV relativeFrom="paragraph">
                  <wp:posOffset>523240</wp:posOffset>
                </wp:positionV>
                <wp:extent cx="6076950" cy="0"/>
                <wp:effectExtent l="0" t="0" r="0" b="0"/>
                <wp:wrapNone/>
                <wp:docPr id="1248449062"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0769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9DD66A3" id="Straight Connector 2" o:spid="_x0000_s1026" alt="&quot;&quot;"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5pt,41.2pt" to="474pt,4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uKNwmwEAAJQDAAAOAAAAZHJzL2Uyb0RvYy54bWysU9uO0zAQfUfiHyy/06QrUSBqug+7Wl4Q&#10;rLh8gNcZN5ZsjzU2Tfr3jN02RYCEQPvi+DLnzJwzk+3t7J04ACWLoZfrVSsFBI2DDftefvv68Oqt&#10;FCmrMCiHAXp5hCRvdy9fbKfYwQ2O6AYgwSQhdVPs5Zhz7Jom6RG8SiuMEPjRIHmV+Uj7ZiA1Mbt3&#10;zU3bbpoJaYiEGlLi2/vTo9xVfmNA50/GJMjC9ZJry3Wluj6VtdltVbcnFUerz2Wo/6jCKxs46UJ1&#10;r7IS38n+RuWtJkxo8kqjb9AYq6FqYDXr9hc1X0YVoWphc1JcbErPR6s/Hu7CI7ENU0xdio9UVMyG&#10;fPlyfWKuZh0Xs2DOQvPlpn2zefeaPdWXt+YKjJTye0AvyqaXzoaiQ3Xq8CFlTsahlxA+XFPXXT46&#10;KMEufAYj7MDJ1hVdpwLuHImD4n4qrSHkdekh89XoAjPWuQXY/h14ji9QqBPzL+AFUTNjyAvY24D0&#10;p+x5vpRsTvEXB066iwVPOBxrU6o13Pqq8DymZbZ+Plf49Wfa/QAAAP//AwBQSwMEFAAGAAgAAAAh&#10;ALbUHyreAAAACAEAAA8AAABkcnMvZG93bnJldi54bWxMj0FLw0AQhe+C/2EZwVu7MRRJYzalFMRa&#10;kNIq1OM2OybR7GzY3Tbpv3fEgx7nvceb7xWL0XbijD60jhTcTRMQSJUzLdUK3l4fJxmIEDUZ3TlC&#10;BRcMsCivrwqdGzfQDs/7WAsuoZBrBU2MfS5lqBq0Okxdj8Teh/NWRz59LY3XA5fbTqZJci+tbok/&#10;NLrHVYPV1/5kFbz49Xq13Fw+aftuh0O6OWyfxyelbm/G5QOIiGP8C8MPPqNDyUxHdyITRKdgMucp&#10;UUGWzkCwP59lLBx/BVkW8v+A8hsAAP//AwBQSwECLQAUAAYACAAAACEAtoM4kv4AAADhAQAAEwAA&#10;AAAAAAAAAAAAAAAAAAAAW0NvbnRlbnRfVHlwZXNdLnhtbFBLAQItABQABgAIAAAAIQA4/SH/1gAA&#10;AJQBAAALAAAAAAAAAAAAAAAAAC8BAABfcmVscy8ucmVsc1BLAQItABQABgAIAAAAIQA7uKNwmwEA&#10;AJQDAAAOAAAAAAAAAAAAAAAAAC4CAABkcnMvZTJvRG9jLnhtbFBLAQItABQABgAIAAAAIQC21B8q&#10;3gAAAAgBAAAPAAAAAAAAAAAAAAAAAPUDAABkcnMvZG93bnJldi54bWxQSwUGAAAAAAQABADzAAAA&#10;AAUAAAAA&#10;" strokecolor="#5b9bd5 [3204]" strokeweight=".5pt">
                <v:stroke joinstyle="miter"/>
              </v:line>
            </w:pict>
          </mc:Fallback>
        </mc:AlternateContent>
      </w:r>
      <w:r w:rsidRPr="00EE17F7">
        <w:rPr>
          <w:rFonts w:ascii="Arial Nova" w:hAnsi="Arial Nova"/>
          <w:b/>
        </w:rPr>
        <w:t>Mandat :</w:t>
      </w:r>
      <w:r w:rsidRPr="00EE17F7">
        <w:rPr>
          <w:rFonts w:ascii="Arial Nova" w:hAnsi="Arial Nova"/>
        </w:rPr>
        <w:t xml:space="preserve"> </w:t>
      </w:r>
      <w:bookmarkStart w:id="8" w:name="TermsOfReference"/>
      <w:r w:rsidR="00405EE0" w:rsidRPr="00EE17F7">
        <w:rPr>
          <w:rFonts w:ascii="Arial Nova" w:hAnsi="Arial Nova"/>
        </w:rPr>
        <w:t>D</w:t>
      </w:r>
      <w:r w:rsidRPr="00EE17F7">
        <w:rPr>
          <w:rFonts w:ascii="Arial Nova" w:hAnsi="Arial Nova"/>
        </w:rPr>
        <w:t>ocument produit pour un comité ou le conseil d</w:t>
      </w:r>
      <w:r w:rsidR="00EE4A1D" w:rsidRPr="00EE17F7">
        <w:rPr>
          <w:rFonts w:ascii="Arial Nova" w:hAnsi="Arial Nova"/>
        </w:rPr>
        <w:t>’</w:t>
      </w:r>
      <w:r w:rsidRPr="00EE17F7">
        <w:rPr>
          <w:rFonts w:ascii="Arial Nova" w:hAnsi="Arial Nova"/>
        </w:rPr>
        <w:t>administration décrivant qui il est, ce qu</w:t>
      </w:r>
      <w:r w:rsidR="00EE4A1D" w:rsidRPr="00EE17F7">
        <w:rPr>
          <w:rFonts w:ascii="Arial Nova" w:hAnsi="Arial Nova"/>
        </w:rPr>
        <w:t>’</w:t>
      </w:r>
      <w:r w:rsidRPr="00EE17F7">
        <w:rPr>
          <w:rFonts w:ascii="Arial Nova" w:hAnsi="Arial Nova"/>
        </w:rPr>
        <w:t xml:space="preserve">il fait et </w:t>
      </w:r>
      <w:r w:rsidR="0062682D" w:rsidRPr="00EE17F7">
        <w:rPr>
          <w:rFonts w:ascii="Arial Nova" w:hAnsi="Arial Nova"/>
        </w:rPr>
        <w:t>la façon dont</w:t>
      </w:r>
      <w:r w:rsidRPr="00EE17F7">
        <w:rPr>
          <w:rFonts w:ascii="Arial Nova" w:hAnsi="Arial Nova"/>
        </w:rPr>
        <w:t xml:space="preserve"> il travaillera.</w:t>
      </w:r>
      <w:bookmarkEnd w:id="8"/>
    </w:p>
    <w:p w14:paraId="4CB19B32" w14:textId="77777777" w:rsidR="00645EC4" w:rsidRPr="00EE17F7" w:rsidRDefault="006C7516" w:rsidP="00650DDB">
      <w:pPr>
        <w:pStyle w:val="H2"/>
        <w:rPr>
          <w:rFonts w:ascii="Arial Nova" w:hAnsi="Arial Nova"/>
        </w:rPr>
      </w:pPr>
      <w:bookmarkStart w:id="9" w:name="_Toc184641851"/>
      <w:r w:rsidRPr="00EE17F7">
        <w:rPr>
          <w:rFonts w:ascii="Arial Nova" w:hAnsi="Arial Nova"/>
        </w:rPr>
        <w:lastRenderedPageBreak/>
        <w:t>Points saillants</w:t>
      </w:r>
      <w:bookmarkEnd w:id="9"/>
    </w:p>
    <w:p w14:paraId="549B995D" w14:textId="44D2B6ED" w:rsidR="00E123EF" w:rsidRPr="00EE17F7" w:rsidRDefault="006C7516" w:rsidP="001844D8">
      <w:pPr>
        <w:pStyle w:val="H5"/>
      </w:pPr>
      <w:r w:rsidRPr="00EE17F7">
        <w:t>Nouvelle stratégie en matière d</w:t>
      </w:r>
      <w:r w:rsidR="00EE4A1D" w:rsidRPr="00EE17F7">
        <w:t>’</w:t>
      </w:r>
      <w:r w:rsidRPr="00EE17F7">
        <w:t>équité, de diversité et d</w:t>
      </w:r>
      <w:r w:rsidR="00EE4A1D" w:rsidRPr="00EE17F7">
        <w:t>’</w:t>
      </w:r>
      <w:r w:rsidRPr="00EE17F7">
        <w:t>inclusion</w:t>
      </w:r>
    </w:p>
    <w:p w14:paraId="70577A92" w14:textId="2FBAA71A" w:rsidR="00650DDB" w:rsidRPr="00EE17F7" w:rsidRDefault="006C7516" w:rsidP="00E123EF">
      <w:pPr>
        <w:spacing w:line="360" w:lineRule="auto"/>
        <w:rPr>
          <w:rFonts w:ascii="Arial Nova" w:hAnsi="Arial Nova"/>
        </w:rPr>
      </w:pPr>
      <w:r w:rsidRPr="00EE17F7">
        <w:rPr>
          <w:rFonts w:ascii="Arial Nova" w:hAnsi="Arial Nova"/>
        </w:rPr>
        <w:t xml:space="preserve">Nous </w:t>
      </w:r>
      <w:r w:rsidR="00781216" w:rsidRPr="00EE17F7">
        <w:rPr>
          <w:rFonts w:ascii="Arial Nova" w:hAnsi="Arial Nova"/>
        </w:rPr>
        <w:t>avons le plaisir</w:t>
      </w:r>
      <w:r w:rsidRPr="00EE17F7">
        <w:rPr>
          <w:rFonts w:ascii="Arial Nova" w:hAnsi="Arial Nova"/>
        </w:rPr>
        <w:t xml:space="preserve"> d</w:t>
      </w:r>
      <w:r w:rsidR="00EE4A1D" w:rsidRPr="00EE17F7">
        <w:rPr>
          <w:rFonts w:ascii="Arial Nova" w:hAnsi="Arial Nova"/>
        </w:rPr>
        <w:t>’</w:t>
      </w:r>
      <w:r w:rsidRPr="00EE17F7">
        <w:rPr>
          <w:rFonts w:ascii="Arial Nova" w:hAnsi="Arial Nova"/>
        </w:rPr>
        <w:t>annoncer la publication de la toute première</w:t>
      </w:r>
      <w:r w:rsidR="00CB4D58" w:rsidRPr="00EE17F7">
        <w:rPr>
          <w:rFonts w:ascii="Arial Nova" w:hAnsi="Arial Nova"/>
        </w:rPr>
        <w:t> s</w:t>
      </w:r>
      <w:r w:rsidRPr="00EE17F7">
        <w:rPr>
          <w:rFonts w:ascii="Arial Nova" w:hAnsi="Arial Nova"/>
        </w:rPr>
        <w:t xml:space="preserve">tratégie </w:t>
      </w:r>
      <w:r w:rsidR="00CB4D58" w:rsidRPr="00EE17F7">
        <w:rPr>
          <w:rFonts w:ascii="Arial Nova" w:hAnsi="Arial Nova"/>
        </w:rPr>
        <w:t xml:space="preserve">externe et accessible </w:t>
      </w:r>
      <w:r w:rsidRPr="00EE17F7">
        <w:rPr>
          <w:rFonts w:ascii="Arial Nova" w:hAnsi="Arial Nova"/>
        </w:rPr>
        <w:t>en matière d</w:t>
      </w:r>
      <w:r w:rsidR="00EE4A1D" w:rsidRPr="00EE17F7">
        <w:rPr>
          <w:rFonts w:ascii="Arial Nova" w:hAnsi="Arial Nova"/>
        </w:rPr>
        <w:t>’</w:t>
      </w:r>
      <w:r w:rsidRPr="00EE17F7">
        <w:rPr>
          <w:rFonts w:ascii="Arial Nova" w:hAnsi="Arial Nova"/>
        </w:rPr>
        <w:t>EDIA (équité, diversité, inclusion et accessibilité) du Musée canadien de l</w:t>
      </w:r>
      <w:r w:rsidR="00EE4A1D" w:rsidRPr="00EE17F7">
        <w:rPr>
          <w:rFonts w:ascii="Arial Nova" w:hAnsi="Arial Nova"/>
        </w:rPr>
        <w:t>’</w:t>
      </w:r>
      <w:r w:rsidRPr="00EE17F7">
        <w:rPr>
          <w:rFonts w:ascii="Arial Nova" w:hAnsi="Arial Nova"/>
        </w:rPr>
        <w:t xml:space="preserve">histoire, </w:t>
      </w:r>
      <w:r w:rsidR="00CB4D58" w:rsidRPr="00EE17F7">
        <w:rPr>
          <w:rFonts w:ascii="Arial Nova" w:hAnsi="Arial Nova"/>
        </w:rPr>
        <w:t xml:space="preserve">à la </w:t>
      </w:r>
      <w:r w:rsidRPr="00EE17F7">
        <w:rPr>
          <w:rFonts w:ascii="Arial Nova" w:hAnsi="Arial Nova"/>
        </w:rPr>
        <w:t xml:space="preserve">suite </w:t>
      </w:r>
      <w:r w:rsidR="00CB4D58" w:rsidRPr="00EE17F7">
        <w:rPr>
          <w:rFonts w:ascii="Arial Nova" w:hAnsi="Arial Nova"/>
        </w:rPr>
        <w:t>d</w:t>
      </w:r>
      <w:r w:rsidRPr="00EE17F7">
        <w:rPr>
          <w:rFonts w:ascii="Arial Nova" w:hAnsi="Arial Nova"/>
        </w:rPr>
        <w:t xml:space="preserve">u lancement officiel de notre </w:t>
      </w:r>
      <w:hyperlink r:id="rId40" w:history="1">
        <w:r w:rsidRPr="00EE17F7">
          <w:rPr>
            <w:rStyle w:val="Hyperlink"/>
            <w:rFonts w:ascii="Arial Nova" w:hAnsi="Arial Nova"/>
            <w:b/>
            <w:color w:val="4472C4" w:themeColor="accent5"/>
          </w:rPr>
          <w:t>Stratégie quinquennale en matière d</w:t>
        </w:r>
        <w:r w:rsidR="00EE4A1D" w:rsidRPr="00EE17F7">
          <w:rPr>
            <w:rStyle w:val="Hyperlink"/>
            <w:rFonts w:ascii="Arial Nova" w:hAnsi="Arial Nova"/>
            <w:b/>
            <w:color w:val="4472C4" w:themeColor="accent5"/>
          </w:rPr>
          <w:t>’</w:t>
        </w:r>
        <w:r w:rsidRPr="00EE17F7">
          <w:rPr>
            <w:rStyle w:val="Hyperlink"/>
            <w:rFonts w:ascii="Arial Nova" w:hAnsi="Arial Nova"/>
            <w:b/>
            <w:color w:val="4472C4" w:themeColor="accent5"/>
          </w:rPr>
          <w:t>équité, de diversité, d</w:t>
        </w:r>
        <w:r w:rsidR="00EE4A1D" w:rsidRPr="00EE17F7">
          <w:rPr>
            <w:rStyle w:val="Hyperlink"/>
            <w:rFonts w:ascii="Arial Nova" w:hAnsi="Arial Nova"/>
            <w:b/>
            <w:color w:val="4472C4" w:themeColor="accent5"/>
          </w:rPr>
          <w:t>’</w:t>
        </w:r>
        <w:r w:rsidRPr="00EE17F7">
          <w:rPr>
            <w:rStyle w:val="Hyperlink"/>
            <w:rFonts w:ascii="Arial Nova" w:hAnsi="Arial Nova"/>
            <w:b/>
            <w:color w:val="4472C4" w:themeColor="accent5"/>
          </w:rPr>
          <w:t>inclusion et d</w:t>
        </w:r>
        <w:r w:rsidR="00EE4A1D" w:rsidRPr="00EE17F7">
          <w:rPr>
            <w:rStyle w:val="Hyperlink"/>
            <w:rFonts w:ascii="Arial Nova" w:hAnsi="Arial Nova"/>
            <w:b/>
            <w:color w:val="4472C4" w:themeColor="accent5"/>
          </w:rPr>
          <w:t>’</w:t>
        </w:r>
        <w:r w:rsidRPr="00EE17F7">
          <w:rPr>
            <w:rStyle w:val="Hyperlink"/>
            <w:rFonts w:ascii="Arial Nova" w:hAnsi="Arial Nova"/>
            <w:b/>
            <w:color w:val="4472C4" w:themeColor="accent5"/>
          </w:rPr>
          <w:t>accessibilité (EDIA)</w:t>
        </w:r>
      </w:hyperlink>
      <w:r w:rsidRPr="00EE17F7">
        <w:rPr>
          <w:rFonts w:ascii="Arial Nova" w:hAnsi="Arial Nova"/>
        </w:rPr>
        <w:t>. L</w:t>
      </w:r>
      <w:r w:rsidR="00EE4A1D" w:rsidRPr="00EE17F7">
        <w:rPr>
          <w:rFonts w:ascii="Arial Nova" w:hAnsi="Arial Nova"/>
        </w:rPr>
        <w:t>’</w:t>
      </w:r>
      <w:r w:rsidRPr="00EE17F7">
        <w:rPr>
          <w:rFonts w:ascii="Arial Nova" w:hAnsi="Arial Nova"/>
        </w:rPr>
        <w:t>un des principaux piliers de la stratégie est la création d</w:t>
      </w:r>
      <w:r w:rsidR="00EE4A1D" w:rsidRPr="00EE17F7">
        <w:rPr>
          <w:rFonts w:ascii="Arial Nova" w:hAnsi="Arial Nova"/>
        </w:rPr>
        <w:t>’</w:t>
      </w:r>
      <w:r w:rsidRPr="00EE17F7">
        <w:rPr>
          <w:rFonts w:ascii="Arial Nova" w:hAnsi="Arial Nova"/>
        </w:rPr>
        <w:t xml:space="preserve">espaces muséaux accessibles </w:t>
      </w:r>
      <w:r w:rsidR="00CC5C90" w:rsidRPr="00EE17F7">
        <w:rPr>
          <w:rFonts w:ascii="Arial Nova" w:hAnsi="Arial Nova"/>
        </w:rPr>
        <w:t>à tout le monde</w:t>
      </w:r>
      <w:r w:rsidRPr="00EE17F7">
        <w:rPr>
          <w:rFonts w:ascii="Arial Nova" w:hAnsi="Arial Nova"/>
        </w:rPr>
        <w:t>. Nous avons également créé un plan de mise en œuvre de l</w:t>
      </w:r>
      <w:r w:rsidR="00EE4A1D" w:rsidRPr="00EE17F7">
        <w:rPr>
          <w:rFonts w:ascii="Arial Nova" w:hAnsi="Arial Nova"/>
        </w:rPr>
        <w:t>’</w:t>
      </w:r>
      <w:r w:rsidRPr="00EE17F7">
        <w:rPr>
          <w:rFonts w:ascii="Arial Nova" w:hAnsi="Arial Nova"/>
        </w:rPr>
        <w:t>EDIA pour guider l</w:t>
      </w:r>
      <w:r w:rsidR="00EE4A1D" w:rsidRPr="00EE17F7">
        <w:rPr>
          <w:rFonts w:ascii="Arial Nova" w:hAnsi="Arial Nova"/>
        </w:rPr>
        <w:t>’</w:t>
      </w:r>
      <w:r w:rsidRPr="00EE17F7">
        <w:rPr>
          <w:rFonts w:ascii="Arial Nova" w:hAnsi="Arial Nova"/>
        </w:rPr>
        <w:t>achèvement de ce travail à l</w:t>
      </w:r>
      <w:r w:rsidR="00EE4A1D" w:rsidRPr="00EE17F7">
        <w:rPr>
          <w:rFonts w:ascii="Arial Nova" w:hAnsi="Arial Nova"/>
        </w:rPr>
        <w:t>’</w:t>
      </w:r>
      <w:r w:rsidRPr="00EE17F7">
        <w:rPr>
          <w:rFonts w:ascii="Arial Nova" w:hAnsi="Arial Nova"/>
        </w:rPr>
        <w:t xml:space="preserve">avenir. Vous pouvez en apprendre davantage sur ces engagements directement auprès de la haute direction du Musée dans cette </w:t>
      </w:r>
      <w:hyperlink r:id="rId41" w:history="1">
        <w:r w:rsidRPr="00EE17F7">
          <w:rPr>
            <w:rStyle w:val="Hyperlink"/>
            <w:rFonts w:ascii="Arial Nova" w:hAnsi="Arial Nova"/>
            <w:b/>
            <w:color w:val="4472C4" w:themeColor="accent5"/>
          </w:rPr>
          <w:t>vidéo</w:t>
        </w:r>
      </w:hyperlink>
      <w:r w:rsidRPr="00EE17F7">
        <w:rPr>
          <w:rFonts w:ascii="Arial Nova" w:hAnsi="Arial Nova"/>
        </w:rPr>
        <w:t>.</w:t>
      </w:r>
    </w:p>
    <w:p w14:paraId="6706218E" w14:textId="77777777" w:rsidR="000370E9" w:rsidRPr="00EE17F7" w:rsidRDefault="006C7516" w:rsidP="001844D8">
      <w:pPr>
        <w:pStyle w:val="H5"/>
      </w:pPr>
      <w:r w:rsidRPr="00EE17F7">
        <w:t>Musées numériques Canada</w:t>
      </w:r>
    </w:p>
    <w:p w14:paraId="15E2D03B" w14:textId="7EB2C7D3" w:rsidR="009D4407" w:rsidRPr="00EE17F7" w:rsidRDefault="006C7516" w:rsidP="001844D8">
      <w:pPr>
        <w:spacing w:line="360" w:lineRule="auto"/>
        <w:rPr>
          <w:rFonts w:ascii="Arial Nova" w:hAnsi="Arial Nova"/>
        </w:rPr>
      </w:pPr>
      <w:r w:rsidRPr="00EE17F7">
        <w:rPr>
          <w:rFonts w:ascii="Arial Nova" w:hAnsi="Arial Nova"/>
          <w:noProof/>
        </w:rPr>
        <mc:AlternateContent>
          <mc:Choice Requires="wps">
            <w:drawing>
              <wp:anchor distT="0" distB="0" distL="114300" distR="114300" simplePos="0" relativeHeight="251658240" behindDoc="0" locked="0" layoutInCell="1" allowOverlap="1" wp14:anchorId="142677DA" wp14:editId="22D09627">
                <wp:simplePos x="0" y="0"/>
                <wp:positionH relativeFrom="column">
                  <wp:posOffset>9524</wp:posOffset>
                </wp:positionH>
                <wp:positionV relativeFrom="paragraph">
                  <wp:posOffset>55245</wp:posOffset>
                </wp:positionV>
                <wp:extent cx="5800725" cy="0"/>
                <wp:effectExtent l="0" t="0" r="0" b="0"/>
                <wp:wrapNone/>
                <wp:docPr id="485837063" name="Straight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8007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3E33EFF" id="Straight Connector 1" o:spid="_x0000_s1026" alt="&quot;&quot;"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75pt,4.35pt" to="457.5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AUrnAEAAJQDAAAOAAAAZHJzL2Uyb0RvYy54bWysU9uO0zAQfUfiHyy/06SVFlZR033Y1e4L&#10;ghWXD/A648aS7bHGpkn/nrHbpgiQEIgXx5c5Z+acmWzvZu/EAShZDL1cr1opIGgcbNj38uuXxze3&#10;UqSswqAcBujlEZK8271+tZ1iBxsc0Q1AgklC6qbYyzHn2DVN0iN4lVYYIfCjQfIq85H2zUBqYnbv&#10;mk3bvm0mpCESakiJbx9Oj3JX+Y0BnT8akyAL10uuLdeV6vpS1ma3Vd2eVBytPpeh/qEKr2zgpAvV&#10;g8pKfCP7C5W3mjChySuNvkFjrIaqgdWs25/UfB5VhKqFzUlxsSn9P1r94XAfnoltmGLqUnymomI2&#10;5MuX6xNzNeu4mAVzFpovb27b9t3mRgp9eWuuwEgpPwF6UTa9dDYUHapTh/cpczIOvYTw4Zq67vLR&#10;QQl24RMYYQdOtq7oOhVw70gcFPdTaQ0hr0sPma9GF5ixzi3A9s/Ac3yBQp2YvwEviJoZQ17A3gak&#10;32XP86Vkc4q/OHDSXSx4weFYm1Kt4dZXhecxLbP147nCrz/T7jsAAAD//wMAUEsDBBQABgAIAAAA&#10;IQCiWdUe3AAAAAUBAAAPAAAAZHJzL2Rvd25yZXYueG1sTI9Ba8JAEIXvBf/DMkJvdaNga9NsRIRS&#10;KxSpLdjjmh2T2Oxs2F1N/Pcde2mPH+/x5pts3ttGnNGH2pGC8SgBgVQ4U1Op4PPj+W4GIkRNRjeO&#10;UMEFA8zzwU2mU+M6esfzNpaCRyikWkEVY5tKGYoKrQ4j1yJxdnDe6sjoS2m87njcNnKSJPfS6pr4&#10;QqVbXFZYfG9PVsGbX62Wi/XlSJsv2+0m693mtX9R6nbYL55AROzjXxmu+qwOOTvt3YlMEA3zlIsK&#10;Zg8gOH0cT/mz/S/LPJP/7fMfAAAA//8DAFBLAQItABQABgAIAAAAIQC2gziS/gAAAOEBAAATAAAA&#10;AAAAAAAAAAAAAAAAAABbQ29udGVudF9UeXBlc10ueG1sUEsBAi0AFAAGAAgAAAAhADj9If/WAAAA&#10;lAEAAAsAAAAAAAAAAAAAAAAALwEAAF9yZWxzLy5yZWxzUEsBAi0AFAAGAAgAAAAhAGWMBSucAQAA&#10;lAMAAA4AAAAAAAAAAAAAAAAALgIAAGRycy9lMm9Eb2MueG1sUEsBAi0AFAAGAAgAAAAhAKJZ1R7c&#10;AAAABQEAAA8AAAAAAAAAAAAAAAAA9gMAAGRycy9kb3ducmV2LnhtbFBLBQYAAAAABAAEAPMAAAD/&#10;BAAAAAA=&#10;" strokecolor="#5b9bd5 [3204]" strokeweight=".5pt">
                <v:stroke joinstyle="miter"/>
              </v:line>
            </w:pict>
          </mc:Fallback>
        </mc:AlternateContent>
      </w:r>
      <w:r w:rsidR="3423D012" w:rsidRPr="3423D012">
        <w:rPr>
          <w:rFonts w:ascii="Arial Nova" w:hAnsi="Arial Nova"/>
        </w:rPr>
        <w:t xml:space="preserve">Musées numériques Canada (MNC) a lancé de nombreux programmes pilotes d’accessibilité en 2024, y compris un poste étudiant d’été rémunéré pour lequel la priorité a été accordée aux personnes en situation de handicap. Encadrée par le personnel de MNC, la personne choisie a travaillé sur un certain nombre d’initiatives en matière d’accessibilité. Nous avons établi des liens stratégiques avec d’autres musées et organismes de la région de la capitale nationale et nous avons visité ceux qui disposaient de laboratoires d’accessibilité afin d’en apprendre davantage sur les technologies, les outils et les méthodologies d’assistance. Cette recherche nous aidera à développer un laboratoire d’accessibilité à petite échelle pour un usage interne au Musée canadien de l’histoire. </w:t>
      </w:r>
    </w:p>
    <w:p w14:paraId="395B2600" w14:textId="4279F338" w:rsidR="00963D2B" w:rsidRPr="00EE17F7" w:rsidRDefault="006C7516" w:rsidP="00A81310">
      <w:pPr>
        <w:pStyle w:val="H2"/>
        <w:rPr>
          <w:rFonts w:ascii="Arial Nova" w:hAnsi="Arial Nova"/>
        </w:rPr>
      </w:pPr>
      <w:bookmarkStart w:id="10" w:name="_Toc184641852"/>
      <w:r w:rsidRPr="00EE17F7">
        <w:rPr>
          <w:rFonts w:ascii="Arial Nova" w:hAnsi="Arial Nova"/>
        </w:rPr>
        <w:t>Zones décrites à l</w:t>
      </w:r>
      <w:r w:rsidR="00EE4A1D" w:rsidRPr="00EE17F7">
        <w:rPr>
          <w:rFonts w:ascii="Arial Nova" w:hAnsi="Arial Nova"/>
        </w:rPr>
        <w:t>’</w:t>
      </w:r>
      <w:r w:rsidRPr="00EE17F7">
        <w:rPr>
          <w:rFonts w:ascii="Arial Nova" w:hAnsi="Arial Nova"/>
        </w:rPr>
        <w:t xml:space="preserve">article 5 de la </w:t>
      </w:r>
      <w:r w:rsidRPr="00EE17F7">
        <w:rPr>
          <w:rFonts w:ascii="Arial Nova" w:hAnsi="Arial Nova"/>
          <w:i/>
        </w:rPr>
        <w:t>Loi canadienne sur l</w:t>
      </w:r>
      <w:r w:rsidR="00EE4A1D" w:rsidRPr="00EE17F7">
        <w:rPr>
          <w:rFonts w:ascii="Arial Nova" w:hAnsi="Arial Nova"/>
          <w:i/>
        </w:rPr>
        <w:t>’</w:t>
      </w:r>
      <w:r w:rsidRPr="00EE17F7">
        <w:rPr>
          <w:rFonts w:ascii="Arial Nova" w:hAnsi="Arial Nova"/>
          <w:i/>
        </w:rPr>
        <w:t>accessibilité</w:t>
      </w:r>
      <w:r w:rsidRPr="00EE17F7">
        <w:rPr>
          <w:rFonts w:ascii="Arial Nova" w:hAnsi="Arial Nova"/>
        </w:rPr>
        <w:t xml:space="preserve"> (LCA)</w:t>
      </w:r>
      <w:bookmarkEnd w:id="10"/>
    </w:p>
    <w:p w14:paraId="78CD9B2C" w14:textId="2F4E1DE0" w:rsidR="00C03DB2" w:rsidRPr="00EE17F7" w:rsidRDefault="3423D012" w:rsidP="3423D012">
      <w:pPr>
        <w:pStyle w:val="H3"/>
        <w:keepNext w:val="0"/>
      </w:pPr>
      <w:bookmarkStart w:id="11" w:name="_Toc184641853"/>
      <w:r>
        <w:t>Universel</w:t>
      </w:r>
      <w:bookmarkEnd w:id="11"/>
    </w:p>
    <w:tbl>
      <w:tblPr>
        <w:tblStyle w:val="GridTable4-Accent1"/>
        <w:tblW w:w="9493" w:type="dxa"/>
        <w:tblLook w:val="04A0" w:firstRow="1" w:lastRow="0" w:firstColumn="1" w:lastColumn="0" w:noHBand="0" w:noVBand="1"/>
      </w:tblPr>
      <w:tblGrid>
        <w:gridCol w:w="4815"/>
        <w:gridCol w:w="4678"/>
      </w:tblGrid>
      <w:tr w:rsidR="00964FA1" w:rsidRPr="00EE17F7" w14:paraId="1A286868" w14:textId="77777777" w:rsidTr="00964FA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5" w:type="dxa"/>
            <w:shd w:val="clear" w:color="auto" w:fill="002060"/>
          </w:tcPr>
          <w:p w14:paraId="02C6EAA3" w14:textId="77777777" w:rsidR="00B23980" w:rsidRPr="00EE17F7" w:rsidRDefault="006C7516" w:rsidP="00AA0205">
            <w:pPr>
              <w:spacing w:line="360" w:lineRule="auto"/>
              <w:jc w:val="center"/>
              <w:rPr>
                <w:rFonts w:ascii="Arial Nova" w:hAnsi="Arial Nova" w:cs="Arial"/>
                <w:szCs w:val="24"/>
              </w:rPr>
            </w:pPr>
            <w:bookmarkStart w:id="12" w:name="Table_1_General_Actions_Progress"/>
            <w:bookmarkStart w:id="13" w:name="_Hlk149837458"/>
            <w:bookmarkEnd w:id="12"/>
            <w:r w:rsidRPr="00EE17F7">
              <w:rPr>
                <w:rFonts w:ascii="Arial Nova" w:hAnsi="Arial Nova"/>
              </w:rPr>
              <w:t>Action</w:t>
            </w:r>
          </w:p>
        </w:tc>
        <w:tc>
          <w:tcPr>
            <w:tcW w:w="4678" w:type="dxa"/>
            <w:shd w:val="clear" w:color="auto" w:fill="002060"/>
          </w:tcPr>
          <w:p w14:paraId="2424283D" w14:textId="77777777" w:rsidR="00B23980" w:rsidRPr="00EE17F7" w:rsidRDefault="006C7516" w:rsidP="00AA0205">
            <w:pPr>
              <w:spacing w:line="360" w:lineRule="auto"/>
              <w:jc w:val="center"/>
              <w:cnfStyle w:val="100000000000" w:firstRow="1" w:lastRow="0" w:firstColumn="0" w:lastColumn="0" w:oddVBand="0" w:evenVBand="0" w:oddHBand="0" w:evenHBand="0" w:firstRowFirstColumn="0" w:firstRowLastColumn="0" w:lastRowFirstColumn="0" w:lastRowLastColumn="0"/>
              <w:rPr>
                <w:rFonts w:ascii="Arial Nova" w:hAnsi="Arial Nova" w:cs="Arial"/>
                <w:szCs w:val="24"/>
              </w:rPr>
            </w:pPr>
            <w:r w:rsidRPr="00EE17F7">
              <w:rPr>
                <w:rFonts w:ascii="Arial Nova" w:hAnsi="Arial Nova"/>
              </w:rPr>
              <w:t>Progrès</w:t>
            </w:r>
          </w:p>
        </w:tc>
      </w:tr>
      <w:bookmarkEnd w:id="13"/>
      <w:tr w:rsidR="00964FA1" w:rsidRPr="00EE17F7" w14:paraId="1B5915F2" w14:textId="77777777" w:rsidTr="00964FA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815" w:type="dxa"/>
          </w:tcPr>
          <w:p w14:paraId="1B3A29C3" w14:textId="3BC4F677" w:rsidR="00B23980" w:rsidRPr="00EE17F7" w:rsidRDefault="006C7516" w:rsidP="00B249C3">
            <w:pPr>
              <w:spacing w:line="360" w:lineRule="auto"/>
              <w:rPr>
                <w:rFonts w:ascii="Arial Nova" w:hAnsi="Arial Nova"/>
              </w:rPr>
            </w:pPr>
            <w:r w:rsidRPr="00EE17F7">
              <w:rPr>
                <w:rFonts w:ascii="Arial Nova" w:hAnsi="Arial Nova"/>
                <w:b w:val="0"/>
              </w:rPr>
              <w:lastRenderedPageBreak/>
              <w:t>D</w:t>
            </w:r>
            <w:r w:rsidR="00EE4A1D" w:rsidRPr="00EE17F7">
              <w:rPr>
                <w:rFonts w:ascii="Arial Nova" w:hAnsi="Arial Nova"/>
                <w:b w:val="0"/>
              </w:rPr>
              <w:t>’</w:t>
            </w:r>
            <w:r w:rsidRPr="00EE17F7">
              <w:rPr>
                <w:rFonts w:ascii="Arial Nova" w:hAnsi="Arial Nova"/>
                <w:b w:val="0"/>
              </w:rPr>
              <w:t xml:space="preserve">ici mars 2024, </w:t>
            </w:r>
            <w:r w:rsidR="00381FAA" w:rsidRPr="00EE17F7">
              <w:rPr>
                <w:rFonts w:ascii="Arial Nova" w:hAnsi="Arial Nova"/>
                <w:b w:val="0"/>
              </w:rPr>
              <w:t xml:space="preserve">fournir à </w:t>
            </w:r>
            <w:r w:rsidR="00014972" w:rsidRPr="00EE17F7">
              <w:rPr>
                <w:rFonts w:ascii="Arial Nova" w:hAnsi="Arial Nova"/>
                <w:b w:val="0"/>
              </w:rPr>
              <w:t>l’ensemble du personnel et d</w:t>
            </w:r>
            <w:r w:rsidR="003F0E6B" w:rsidRPr="00EE17F7">
              <w:rPr>
                <w:rFonts w:ascii="Arial Nova" w:hAnsi="Arial Nova"/>
                <w:b w:val="0"/>
              </w:rPr>
              <w:t xml:space="preserve">es </w:t>
            </w:r>
            <w:r w:rsidRPr="00EE17F7">
              <w:rPr>
                <w:rFonts w:ascii="Arial Nova" w:hAnsi="Arial Nova"/>
                <w:b w:val="0"/>
              </w:rPr>
              <w:t>bénévoles une formation de base sur l</w:t>
            </w:r>
            <w:r w:rsidR="00EE4A1D" w:rsidRPr="00EE17F7">
              <w:rPr>
                <w:rFonts w:ascii="Arial Nova" w:hAnsi="Arial Nova"/>
                <w:b w:val="0"/>
              </w:rPr>
              <w:t>’</w:t>
            </w:r>
            <w:r w:rsidRPr="00EE17F7">
              <w:rPr>
                <w:rFonts w:ascii="Arial Nova" w:hAnsi="Arial Nova"/>
                <w:b w:val="0"/>
              </w:rPr>
              <w:t>accessibilité.</w:t>
            </w:r>
          </w:p>
        </w:tc>
        <w:tc>
          <w:tcPr>
            <w:tcW w:w="4678" w:type="dxa"/>
          </w:tcPr>
          <w:p w14:paraId="2160D85C" w14:textId="698E4280" w:rsidR="00B23980" w:rsidRPr="00EE17F7" w:rsidRDefault="006C7516" w:rsidP="00B249C3">
            <w:pPr>
              <w:spacing w:line="360" w:lineRule="auto"/>
              <w:cnfStyle w:val="000000100000" w:firstRow="0" w:lastRow="0" w:firstColumn="0" w:lastColumn="0" w:oddVBand="0" w:evenVBand="0" w:oddHBand="1" w:evenHBand="0" w:firstRowFirstColumn="0" w:firstRowLastColumn="0" w:lastRowFirstColumn="0" w:lastRowLastColumn="0"/>
              <w:rPr>
                <w:rFonts w:ascii="Arial Nova" w:hAnsi="Arial Nova"/>
              </w:rPr>
            </w:pPr>
            <w:r w:rsidRPr="00EE17F7">
              <w:rPr>
                <w:rFonts w:ascii="Arial Nova" w:hAnsi="Arial Nova"/>
                <w:b/>
              </w:rPr>
              <w:t>Accompli</w:t>
            </w:r>
            <w:r w:rsidR="004A3422" w:rsidRPr="00EE17F7">
              <w:rPr>
                <w:rFonts w:ascii="Arial Nova" w:hAnsi="Arial Nova"/>
                <w:b/>
              </w:rPr>
              <w:t>e</w:t>
            </w:r>
            <w:r w:rsidRPr="00EE17F7">
              <w:rPr>
                <w:rFonts w:ascii="Arial Nova" w:hAnsi="Arial Nova"/>
                <w:b/>
              </w:rPr>
              <w:t xml:space="preserve">. </w:t>
            </w:r>
            <w:r w:rsidR="00425D1A" w:rsidRPr="00EE17F7">
              <w:rPr>
                <w:rFonts w:ascii="Arial Nova" w:hAnsi="Arial Nova"/>
              </w:rPr>
              <w:t>L’ensemble du personnel et des bénévoles</w:t>
            </w:r>
            <w:r w:rsidR="007A002D" w:rsidRPr="00EE17F7">
              <w:rPr>
                <w:rFonts w:ascii="Arial Nova" w:hAnsi="Arial Nova"/>
              </w:rPr>
              <w:t xml:space="preserve"> </w:t>
            </w:r>
            <w:r w:rsidRPr="00EE17F7">
              <w:rPr>
                <w:rFonts w:ascii="Arial Nova" w:hAnsi="Arial Nova"/>
              </w:rPr>
              <w:t xml:space="preserve">reçoivent </w:t>
            </w:r>
            <w:r w:rsidR="007A002D" w:rsidRPr="00EE17F7">
              <w:rPr>
                <w:rFonts w:ascii="Arial Nova" w:hAnsi="Arial Nova"/>
              </w:rPr>
              <w:t xml:space="preserve">maintenant </w:t>
            </w:r>
            <w:r w:rsidRPr="00EE17F7">
              <w:rPr>
                <w:rFonts w:ascii="Arial Nova" w:hAnsi="Arial Nova"/>
              </w:rPr>
              <w:t xml:space="preserve">une formation dans les </w:t>
            </w:r>
            <w:r w:rsidR="003F0E6B" w:rsidRPr="00EE17F7">
              <w:rPr>
                <w:rFonts w:ascii="Arial Nova" w:hAnsi="Arial Nova"/>
              </w:rPr>
              <w:t>trois </w:t>
            </w:r>
            <w:r w:rsidRPr="00EE17F7">
              <w:rPr>
                <w:rFonts w:ascii="Arial Nova" w:hAnsi="Arial Nova"/>
              </w:rPr>
              <w:t xml:space="preserve">mois suivant leur entrée en fonction au Musée. </w:t>
            </w:r>
            <w:r w:rsidR="001A4211" w:rsidRPr="00EE17F7">
              <w:rPr>
                <w:rFonts w:ascii="Arial Nova" w:hAnsi="Arial Nova"/>
              </w:rPr>
              <w:t>Les personnes qui</w:t>
            </w:r>
            <w:r w:rsidRPr="00EE17F7">
              <w:rPr>
                <w:rFonts w:ascii="Arial Nova" w:hAnsi="Arial Nova"/>
              </w:rPr>
              <w:t xml:space="preserve"> ont </w:t>
            </w:r>
            <w:r w:rsidR="001A4211" w:rsidRPr="00EE17F7">
              <w:rPr>
                <w:rFonts w:ascii="Arial Nova" w:hAnsi="Arial Nova"/>
              </w:rPr>
              <w:t>suivi la formation ont mentionné avoir une</w:t>
            </w:r>
            <w:r w:rsidRPr="00EE17F7">
              <w:rPr>
                <w:rFonts w:ascii="Arial Nova" w:hAnsi="Arial Nova"/>
              </w:rPr>
              <w:t xml:space="preserve"> plus grande confiance en </w:t>
            </w:r>
            <w:r w:rsidR="001A4211" w:rsidRPr="00EE17F7">
              <w:rPr>
                <w:rFonts w:ascii="Arial Nova" w:hAnsi="Arial Nova"/>
              </w:rPr>
              <w:t xml:space="preserve">elles </w:t>
            </w:r>
            <w:r w:rsidRPr="00EE17F7">
              <w:rPr>
                <w:rFonts w:ascii="Arial Nova" w:hAnsi="Arial Nova"/>
              </w:rPr>
              <w:t>pour interagir avec les personnes en situation de handicap et parler d</w:t>
            </w:r>
            <w:r w:rsidR="00EE4A1D" w:rsidRPr="00EE17F7">
              <w:rPr>
                <w:rFonts w:ascii="Arial Nova" w:hAnsi="Arial Nova"/>
              </w:rPr>
              <w:t>’</w:t>
            </w:r>
            <w:r w:rsidRPr="00EE17F7">
              <w:rPr>
                <w:rFonts w:ascii="Arial Nova" w:hAnsi="Arial Nova"/>
              </w:rPr>
              <w:t xml:space="preserve">elles. </w:t>
            </w:r>
          </w:p>
        </w:tc>
      </w:tr>
      <w:tr w:rsidR="00964FA1" w:rsidRPr="00EE17F7" w14:paraId="2E45DD84" w14:textId="77777777" w:rsidTr="00964FA1">
        <w:tc>
          <w:tcPr>
            <w:cnfStyle w:val="001000000000" w:firstRow="0" w:lastRow="0" w:firstColumn="1" w:lastColumn="0" w:oddVBand="0" w:evenVBand="0" w:oddHBand="0" w:evenHBand="0" w:firstRowFirstColumn="0" w:firstRowLastColumn="0" w:lastRowFirstColumn="0" w:lastRowLastColumn="0"/>
            <w:tcW w:w="4815" w:type="dxa"/>
          </w:tcPr>
          <w:p w14:paraId="43AB9432" w14:textId="4052FD6A" w:rsidR="00B23980" w:rsidRPr="00EE17F7" w:rsidRDefault="006C7516" w:rsidP="006F5F7E">
            <w:pPr>
              <w:spacing w:line="360" w:lineRule="auto"/>
              <w:rPr>
                <w:rFonts w:ascii="Arial Nova" w:eastAsia="Arial" w:hAnsi="Arial Nova" w:cs="Arial"/>
                <w:szCs w:val="24"/>
              </w:rPr>
            </w:pPr>
            <w:r w:rsidRPr="00EE17F7">
              <w:rPr>
                <w:rFonts w:ascii="Arial Nova" w:hAnsi="Arial Nova"/>
                <w:b w:val="0"/>
              </w:rPr>
              <w:t>D</w:t>
            </w:r>
            <w:r w:rsidR="00EE4A1D" w:rsidRPr="00EE17F7">
              <w:rPr>
                <w:rFonts w:ascii="Arial Nova" w:hAnsi="Arial Nova"/>
                <w:b w:val="0"/>
              </w:rPr>
              <w:t>’</w:t>
            </w:r>
            <w:r w:rsidRPr="00EE17F7">
              <w:rPr>
                <w:rFonts w:ascii="Arial Nova" w:hAnsi="Arial Nova"/>
                <w:b w:val="0"/>
              </w:rPr>
              <w:t xml:space="preserve">ici décembre 2025, élaborer un cadre de consultation. </w:t>
            </w:r>
          </w:p>
        </w:tc>
        <w:tc>
          <w:tcPr>
            <w:tcW w:w="4678" w:type="dxa"/>
          </w:tcPr>
          <w:p w14:paraId="28610D3E" w14:textId="754737EF" w:rsidR="00B23980" w:rsidRPr="00EE17F7" w:rsidRDefault="004A3422" w:rsidP="006F5F7E">
            <w:pPr>
              <w:spacing w:line="360" w:lineRule="auto"/>
              <w:cnfStyle w:val="000000000000" w:firstRow="0" w:lastRow="0" w:firstColumn="0" w:lastColumn="0" w:oddVBand="0" w:evenVBand="0" w:oddHBand="0" w:evenHBand="0" w:firstRowFirstColumn="0" w:firstRowLastColumn="0" w:lastRowFirstColumn="0" w:lastRowLastColumn="0"/>
              <w:rPr>
                <w:rFonts w:ascii="Arial Nova" w:hAnsi="Arial Nova" w:cs="Arial"/>
                <w:szCs w:val="24"/>
              </w:rPr>
            </w:pPr>
            <w:r w:rsidRPr="00EE17F7">
              <w:rPr>
                <w:rFonts w:ascii="Arial Nova" w:hAnsi="Arial Nova"/>
                <w:b/>
                <w:color w:val="000000" w:themeColor="text1"/>
              </w:rPr>
              <w:t>E</w:t>
            </w:r>
            <w:r w:rsidR="006C7516" w:rsidRPr="00EE17F7">
              <w:rPr>
                <w:rFonts w:ascii="Arial Nova" w:hAnsi="Arial Nova"/>
                <w:b/>
                <w:color w:val="000000" w:themeColor="text1"/>
              </w:rPr>
              <w:t>n cours.</w:t>
            </w:r>
            <w:r w:rsidR="006C7516" w:rsidRPr="00EE17F7">
              <w:rPr>
                <w:rFonts w:ascii="Arial Nova" w:hAnsi="Arial Nova"/>
              </w:rPr>
              <w:t xml:space="preserve"> Le travail de consultation en collaboration avec </w:t>
            </w:r>
            <w:r w:rsidR="00FD1938" w:rsidRPr="00EE17F7">
              <w:rPr>
                <w:rFonts w:ascii="Arial Nova" w:hAnsi="Arial Nova"/>
              </w:rPr>
              <w:t xml:space="preserve">le groupe </w:t>
            </w:r>
            <w:r w:rsidR="006C7516" w:rsidRPr="00EE17F7">
              <w:rPr>
                <w:rFonts w:ascii="Arial Nova" w:hAnsi="Arial Nova"/>
              </w:rPr>
              <w:t xml:space="preserve">LTRT a fourni de multiples occasions de consulter des personnes en situation de handicap. </w:t>
            </w:r>
            <w:r w:rsidR="00FD1938" w:rsidRPr="00EE17F7">
              <w:rPr>
                <w:rFonts w:ascii="Arial Nova" w:hAnsi="Arial Nova"/>
              </w:rPr>
              <w:t>C</w:t>
            </w:r>
            <w:r w:rsidR="006C7516" w:rsidRPr="00EE17F7">
              <w:rPr>
                <w:rFonts w:ascii="Arial Nova" w:hAnsi="Arial Nova"/>
              </w:rPr>
              <w:t xml:space="preserve">es séances de consultation ont permis au personnel du </w:t>
            </w:r>
            <w:proofErr w:type="gramStart"/>
            <w:r w:rsidR="006C7516" w:rsidRPr="00EE17F7">
              <w:rPr>
                <w:rFonts w:ascii="Arial Nova" w:hAnsi="Arial Nova"/>
              </w:rPr>
              <w:t>Musée</w:t>
            </w:r>
            <w:proofErr w:type="gramEnd"/>
            <w:r w:rsidR="006C7516" w:rsidRPr="00EE17F7">
              <w:rPr>
                <w:rFonts w:ascii="Arial Nova" w:hAnsi="Arial Nova"/>
              </w:rPr>
              <w:t xml:space="preserve"> de comprendre comment les expériences vécues par les personnes en situation de handicap peuvent être intégrées dans la planification et la mise en place </w:t>
            </w:r>
            <w:r w:rsidR="00574BCF" w:rsidRPr="00EE17F7">
              <w:rPr>
                <w:rFonts w:ascii="Arial Nova" w:hAnsi="Arial Nova"/>
              </w:rPr>
              <w:t xml:space="preserve">d’aires </w:t>
            </w:r>
            <w:r w:rsidR="006C7516" w:rsidRPr="00EE17F7">
              <w:rPr>
                <w:rFonts w:ascii="Arial Nova" w:hAnsi="Arial Nova"/>
              </w:rPr>
              <w:t>et d</w:t>
            </w:r>
            <w:r w:rsidR="00EE4A1D" w:rsidRPr="00EE17F7">
              <w:rPr>
                <w:rFonts w:ascii="Arial Nova" w:hAnsi="Arial Nova"/>
              </w:rPr>
              <w:t>’</w:t>
            </w:r>
            <w:r w:rsidR="006C7516" w:rsidRPr="00EE17F7">
              <w:rPr>
                <w:rFonts w:ascii="Arial Nova" w:hAnsi="Arial Nova"/>
              </w:rPr>
              <w:t>expériences de visite accessibles et inclusi</w:t>
            </w:r>
            <w:r w:rsidR="00574BCF" w:rsidRPr="00EE17F7">
              <w:rPr>
                <w:rFonts w:ascii="Arial Nova" w:hAnsi="Arial Nova"/>
              </w:rPr>
              <w:t>ve</w:t>
            </w:r>
            <w:r w:rsidR="006C7516" w:rsidRPr="00EE17F7">
              <w:rPr>
                <w:rFonts w:ascii="Arial Nova" w:hAnsi="Arial Nova"/>
              </w:rPr>
              <w:t xml:space="preserve">s. Le cadre de consultation sera </w:t>
            </w:r>
            <w:r w:rsidR="00FD1938" w:rsidRPr="00EE17F7">
              <w:rPr>
                <w:rFonts w:ascii="Arial Nova" w:hAnsi="Arial Nova"/>
              </w:rPr>
              <w:t xml:space="preserve">mis au point </w:t>
            </w:r>
            <w:r w:rsidR="006C7516" w:rsidRPr="00EE17F7">
              <w:rPr>
                <w:rFonts w:ascii="Arial Nova" w:hAnsi="Arial Nova"/>
              </w:rPr>
              <w:t>pour être inclus dans le nouveau plan triennal d</w:t>
            </w:r>
            <w:r w:rsidR="00EE4A1D" w:rsidRPr="00EE17F7">
              <w:rPr>
                <w:rFonts w:ascii="Arial Nova" w:hAnsi="Arial Nova"/>
              </w:rPr>
              <w:t>’</w:t>
            </w:r>
            <w:r w:rsidR="006C7516" w:rsidRPr="00EE17F7">
              <w:rPr>
                <w:rFonts w:ascii="Arial Nova" w:hAnsi="Arial Nova"/>
              </w:rPr>
              <w:t xml:space="preserve">accessibilité 2026-2028. </w:t>
            </w:r>
          </w:p>
        </w:tc>
      </w:tr>
      <w:tr w:rsidR="00964FA1" w:rsidRPr="00EE17F7" w14:paraId="22D0215D" w14:textId="77777777" w:rsidTr="00964F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5" w:type="dxa"/>
          </w:tcPr>
          <w:p w14:paraId="494FCA33" w14:textId="3257F624" w:rsidR="00B23980" w:rsidRPr="00EE17F7" w:rsidRDefault="006C7516" w:rsidP="006F5F7E">
            <w:pPr>
              <w:spacing w:line="360" w:lineRule="auto"/>
              <w:rPr>
                <w:rFonts w:ascii="Arial Nova" w:hAnsi="Arial Nova" w:cs="Arial"/>
                <w:color w:val="000000"/>
                <w:szCs w:val="24"/>
              </w:rPr>
            </w:pPr>
            <w:r w:rsidRPr="00EE17F7">
              <w:rPr>
                <w:rFonts w:ascii="Arial Nova" w:hAnsi="Arial Nova"/>
                <w:b w:val="0"/>
                <w:color w:val="000000" w:themeColor="text1"/>
              </w:rPr>
              <w:t xml:space="preserve">Créer un groupe consultatif interne </w:t>
            </w:r>
            <w:r w:rsidR="00574BCF" w:rsidRPr="00EE17F7">
              <w:rPr>
                <w:rFonts w:ascii="Arial Nova" w:hAnsi="Arial Nova"/>
                <w:b w:val="0"/>
                <w:color w:val="000000" w:themeColor="text1"/>
              </w:rPr>
              <w:t xml:space="preserve">de membres du personnel </w:t>
            </w:r>
            <w:r w:rsidRPr="00EE17F7">
              <w:rPr>
                <w:rFonts w:ascii="Arial Nova" w:hAnsi="Arial Nova"/>
                <w:b w:val="0"/>
                <w:color w:val="000000" w:themeColor="text1"/>
              </w:rPr>
              <w:t>en situation de handicap en 2024.</w:t>
            </w:r>
          </w:p>
        </w:tc>
        <w:tc>
          <w:tcPr>
            <w:tcW w:w="4678" w:type="dxa"/>
          </w:tcPr>
          <w:p w14:paraId="150CD7AD" w14:textId="738A986B" w:rsidR="00B23980" w:rsidRPr="00EE17F7" w:rsidRDefault="004A3422" w:rsidP="4DF33964">
            <w:pPr>
              <w:spacing w:line="360" w:lineRule="auto"/>
              <w:cnfStyle w:val="000000100000" w:firstRow="0" w:lastRow="0" w:firstColumn="0" w:lastColumn="0" w:oddVBand="0" w:evenVBand="0" w:oddHBand="1" w:evenHBand="0" w:firstRowFirstColumn="0" w:firstRowLastColumn="0" w:lastRowFirstColumn="0" w:lastRowLastColumn="0"/>
              <w:rPr>
                <w:rFonts w:ascii="Arial Nova" w:hAnsi="Arial Nova" w:cs="Arial"/>
              </w:rPr>
            </w:pPr>
            <w:r w:rsidRPr="00EE17F7">
              <w:rPr>
                <w:rFonts w:ascii="Arial Nova" w:hAnsi="Arial Nova"/>
                <w:b/>
              </w:rPr>
              <w:t>E</w:t>
            </w:r>
            <w:r w:rsidR="006C7516" w:rsidRPr="00EE17F7">
              <w:rPr>
                <w:rFonts w:ascii="Arial Nova" w:hAnsi="Arial Nova"/>
                <w:b/>
              </w:rPr>
              <w:t>n cours.</w:t>
            </w:r>
          </w:p>
          <w:p w14:paraId="28BAD6D3" w14:textId="1259D08A" w:rsidR="00B23980" w:rsidRPr="00EE17F7" w:rsidRDefault="006C7516" w:rsidP="006F5F7E">
            <w:pPr>
              <w:spacing w:line="360" w:lineRule="auto"/>
              <w:cnfStyle w:val="000000100000" w:firstRow="0" w:lastRow="0" w:firstColumn="0" w:lastColumn="0" w:oddVBand="0" w:evenVBand="0" w:oddHBand="1" w:evenHBand="0" w:firstRowFirstColumn="0" w:firstRowLastColumn="0" w:lastRowFirstColumn="0" w:lastRowLastColumn="0"/>
              <w:rPr>
                <w:rFonts w:ascii="Arial Nova" w:hAnsi="Arial Nova"/>
              </w:rPr>
            </w:pPr>
            <w:r w:rsidRPr="00EE17F7">
              <w:rPr>
                <w:rFonts w:ascii="Arial Nova" w:hAnsi="Arial Nova"/>
              </w:rPr>
              <w:t xml:space="preserve">Des discussions ont déjà été entamées au sein des </w:t>
            </w:r>
            <w:r w:rsidR="00574BCF" w:rsidRPr="00EE17F7">
              <w:rPr>
                <w:rFonts w:ascii="Arial Nova" w:hAnsi="Arial Nova"/>
              </w:rPr>
              <w:t>M</w:t>
            </w:r>
            <w:r w:rsidR="00FA7077" w:rsidRPr="00EE17F7">
              <w:rPr>
                <w:rFonts w:ascii="Arial Nova" w:hAnsi="Arial Nova"/>
              </w:rPr>
              <w:t xml:space="preserve">usées </w:t>
            </w:r>
            <w:r w:rsidRPr="00EE17F7">
              <w:rPr>
                <w:rFonts w:ascii="Arial Nova" w:hAnsi="Arial Nova"/>
              </w:rPr>
              <w:t xml:space="preserve">afin de déterminer la meilleure approche pour établir et gérer ce groupe consultatif interne </w:t>
            </w:r>
            <w:r w:rsidR="00CB2994" w:rsidRPr="00EE17F7">
              <w:rPr>
                <w:rFonts w:ascii="Arial Nova" w:hAnsi="Arial Nova"/>
              </w:rPr>
              <w:t xml:space="preserve">de membres </w:t>
            </w:r>
            <w:r w:rsidR="00CB2994" w:rsidRPr="00EE17F7">
              <w:rPr>
                <w:rFonts w:ascii="Arial Nova" w:hAnsi="Arial Nova"/>
              </w:rPr>
              <w:lastRenderedPageBreak/>
              <w:t xml:space="preserve">du personnel </w:t>
            </w:r>
            <w:r w:rsidRPr="00EE17F7">
              <w:rPr>
                <w:rFonts w:ascii="Arial Nova" w:hAnsi="Arial Nova"/>
              </w:rPr>
              <w:t>en situation de handicap. Les suggestions émanant du groupe directeur en matière d</w:t>
            </w:r>
            <w:r w:rsidR="00EE4A1D" w:rsidRPr="00EE17F7">
              <w:rPr>
                <w:rFonts w:ascii="Arial Nova" w:hAnsi="Arial Nova"/>
              </w:rPr>
              <w:t>’</w:t>
            </w:r>
            <w:r w:rsidRPr="00EE17F7">
              <w:rPr>
                <w:rFonts w:ascii="Arial Nova" w:hAnsi="Arial Nova"/>
              </w:rPr>
              <w:t xml:space="preserve">EDIA et du groupe Diversité et </w:t>
            </w:r>
            <w:r w:rsidR="00CB2994" w:rsidRPr="00EE17F7">
              <w:rPr>
                <w:rFonts w:ascii="Arial Nova" w:hAnsi="Arial Nova"/>
              </w:rPr>
              <w:t>I</w:t>
            </w:r>
            <w:r w:rsidRPr="00EE17F7">
              <w:rPr>
                <w:rFonts w:ascii="Arial Nova" w:hAnsi="Arial Nova"/>
              </w:rPr>
              <w:t>nclusion comprennent l</w:t>
            </w:r>
            <w:r w:rsidR="00EE4A1D" w:rsidRPr="00EE17F7">
              <w:rPr>
                <w:rFonts w:ascii="Arial Nova" w:hAnsi="Arial Nova"/>
              </w:rPr>
              <w:t>’</w:t>
            </w:r>
            <w:r w:rsidRPr="00EE17F7">
              <w:rPr>
                <w:rFonts w:ascii="Arial Nova" w:hAnsi="Arial Nova"/>
              </w:rPr>
              <w:t>exploitation des ressources de ces groupes pour fournir une rétroaction et des consultations sur les initiatives en matière d</w:t>
            </w:r>
            <w:r w:rsidR="00EE4A1D" w:rsidRPr="00EE17F7">
              <w:rPr>
                <w:rFonts w:ascii="Arial Nova" w:hAnsi="Arial Nova"/>
              </w:rPr>
              <w:t>’</w:t>
            </w:r>
            <w:r w:rsidRPr="00EE17F7">
              <w:rPr>
                <w:rFonts w:ascii="Arial Nova" w:hAnsi="Arial Nova"/>
              </w:rPr>
              <w:t>accessibilité. Dans le cadre de ce processus, des consultations sont organisées avec ces groupes, qui comprennent également des personnes en situation de handicap, afin de s</w:t>
            </w:r>
            <w:r w:rsidR="00EE4A1D" w:rsidRPr="00EE17F7">
              <w:rPr>
                <w:rFonts w:ascii="Arial Nova" w:hAnsi="Arial Nova"/>
              </w:rPr>
              <w:t>’</w:t>
            </w:r>
            <w:r w:rsidRPr="00EE17F7">
              <w:rPr>
                <w:rFonts w:ascii="Arial Nova" w:hAnsi="Arial Nova"/>
              </w:rPr>
              <w:t>assurer que leurs points de vue font partie intégrante de l</w:t>
            </w:r>
            <w:r w:rsidR="00EE4A1D" w:rsidRPr="00EE17F7">
              <w:rPr>
                <w:rFonts w:ascii="Arial Nova" w:hAnsi="Arial Nova"/>
              </w:rPr>
              <w:t>’</w:t>
            </w:r>
            <w:r w:rsidRPr="00EE17F7">
              <w:rPr>
                <w:rFonts w:ascii="Arial Nova" w:hAnsi="Arial Nova"/>
              </w:rPr>
              <w:t>élaboration de stratégies efficaces et inclusives.</w:t>
            </w:r>
          </w:p>
        </w:tc>
      </w:tr>
      <w:tr w:rsidR="00964FA1" w:rsidRPr="00EE17F7" w14:paraId="63D03F82" w14:textId="77777777" w:rsidTr="00964FA1">
        <w:tc>
          <w:tcPr>
            <w:cnfStyle w:val="001000000000" w:firstRow="0" w:lastRow="0" w:firstColumn="1" w:lastColumn="0" w:oddVBand="0" w:evenVBand="0" w:oddHBand="0" w:evenHBand="0" w:firstRowFirstColumn="0" w:firstRowLastColumn="0" w:lastRowFirstColumn="0" w:lastRowLastColumn="0"/>
            <w:tcW w:w="4815" w:type="dxa"/>
          </w:tcPr>
          <w:p w14:paraId="259CB5EB" w14:textId="6E03C071" w:rsidR="00B23980" w:rsidRPr="00EE17F7" w:rsidRDefault="006C7516" w:rsidP="006F5F7E">
            <w:pPr>
              <w:spacing w:line="360" w:lineRule="auto"/>
              <w:rPr>
                <w:rFonts w:ascii="Arial Nova" w:hAnsi="Arial Nova" w:cs="Arial"/>
                <w:color w:val="000000" w:themeColor="text1"/>
                <w:szCs w:val="24"/>
              </w:rPr>
            </w:pPr>
            <w:r w:rsidRPr="00EE17F7">
              <w:rPr>
                <w:rFonts w:ascii="Arial Nova" w:hAnsi="Arial Nova"/>
                <w:b w:val="0"/>
                <w:color w:val="000000" w:themeColor="text1"/>
              </w:rPr>
              <w:lastRenderedPageBreak/>
              <w:t>D</w:t>
            </w:r>
            <w:r w:rsidR="00EE4A1D" w:rsidRPr="00EE17F7">
              <w:rPr>
                <w:rFonts w:ascii="Arial Nova" w:hAnsi="Arial Nova"/>
                <w:b w:val="0"/>
                <w:color w:val="000000" w:themeColor="text1"/>
              </w:rPr>
              <w:t>’</w:t>
            </w:r>
            <w:r w:rsidRPr="00EE17F7">
              <w:rPr>
                <w:rFonts w:ascii="Arial Nova" w:hAnsi="Arial Nova"/>
                <w:b w:val="0"/>
                <w:color w:val="000000" w:themeColor="text1"/>
              </w:rPr>
              <w:t xml:space="preserve">ici janvier 2025, mettre en place un groupe consultatif externe. </w:t>
            </w:r>
          </w:p>
          <w:p w14:paraId="07FBB6A4" w14:textId="77777777" w:rsidR="003302AD" w:rsidRPr="00EE17F7" w:rsidRDefault="003302AD" w:rsidP="006F5F7E">
            <w:pPr>
              <w:spacing w:line="360" w:lineRule="auto"/>
              <w:rPr>
                <w:rFonts w:ascii="Arial Nova" w:hAnsi="Arial Nova" w:cs="Arial"/>
                <w:color w:val="000000" w:themeColor="text1"/>
                <w:szCs w:val="24"/>
              </w:rPr>
            </w:pPr>
          </w:p>
        </w:tc>
        <w:tc>
          <w:tcPr>
            <w:tcW w:w="4678" w:type="dxa"/>
          </w:tcPr>
          <w:p w14:paraId="5E9A62E1" w14:textId="2410D009" w:rsidR="00B23980" w:rsidRPr="00EE17F7" w:rsidRDefault="004A3422" w:rsidP="4EEE0057">
            <w:pPr>
              <w:spacing w:line="360" w:lineRule="auto"/>
              <w:cnfStyle w:val="000000000000" w:firstRow="0" w:lastRow="0" w:firstColumn="0" w:lastColumn="0" w:oddVBand="0" w:evenVBand="0" w:oddHBand="0" w:evenHBand="0" w:firstRowFirstColumn="0" w:firstRowLastColumn="0" w:lastRowFirstColumn="0" w:lastRowLastColumn="0"/>
              <w:rPr>
                <w:rFonts w:ascii="Arial Nova" w:hAnsi="Arial Nova" w:cs="Arial"/>
                <w:color w:val="000000" w:themeColor="text1"/>
                <w:szCs w:val="24"/>
              </w:rPr>
            </w:pPr>
            <w:r w:rsidRPr="00EE17F7">
              <w:rPr>
                <w:rFonts w:ascii="Arial Nova" w:hAnsi="Arial Nova"/>
                <w:b/>
                <w:color w:val="000000" w:themeColor="text1"/>
              </w:rPr>
              <w:t>E</w:t>
            </w:r>
            <w:r w:rsidR="006C7516" w:rsidRPr="00EE17F7">
              <w:rPr>
                <w:rFonts w:ascii="Arial Nova" w:hAnsi="Arial Nova"/>
                <w:b/>
                <w:color w:val="000000" w:themeColor="text1"/>
              </w:rPr>
              <w:t xml:space="preserve">n cours. </w:t>
            </w:r>
            <w:r w:rsidR="006C7516" w:rsidRPr="00EE17F7">
              <w:rPr>
                <w:rFonts w:ascii="Arial Nova" w:hAnsi="Arial Nova"/>
              </w:rPr>
              <w:t xml:space="preserve">Le </w:t>
            </w:r>
            <w:hyperlink w:anchor="TermsOfReference" w:history="1">
              <w:r w:rsidR="006C7516" w:rsidRPr="00EE17F7">
                <w:rPr>
                  <w:rStyle w:val="Hyperlink"/>
                  <w:rFonts w:ascii="Arial Nova" w:hAnsi="Arial Nova"/>
                </w:rPr>
                <w:t>mandat</w:t>
              </w:r>
            </w:hyperlink>
            <w:r w:rsidR="006C7516" w:rsidRPr="00EE17F7">
              <w:rPr>
                <w:rFonts w:ascii="Arial Nova" w:hAnsi="Arial Nova"/>
                <w:color w:val="000000" w:themeColor="text1"/>
              </w:rPr>
              <w:t xml:space="preserve"> du futur </w:t>
            </w:r>
            <w:r w:rsidR="00113D53" w:rsidRPr="00EE17F7">
              <w:rPr>
                <w:rFonts w:ascii="Arial Nova" w:hAnsi="Arial Nova"/>
                <w:color w:val="000000" w:themeColor="text1"/>
              </w:rPr>
              <w:t>C</w:t>
            </w:r>
            <w:r w:rsidR="006C7516" w:rsidRPr="00EE17F7">
              <w:rPr>
                <w:rFonts w:ascii="Arial Nova" w:hAnsi="Arial Nova"/>
                <w:color w:val="000000" w:themeColor="text1"/>
              </w:rPr>
              <w:t>omité consultatif sur l</w:t>
            </w:r>
            <w:r w:rsidR="00EE4A1D" w:rsidRPr="00EE17F7">
              <w:rPr>
                <w:rFonts w:ascii="Arial Nova" w:hAnsi="Arial Nova"/>
                <w:color w:val="000000" w:themeColor="text1"/>
              </w:rPr>
              <w:t>’</w:t>
            </w:r>
            <w:r w:rsidR="006C7516" w:rsidRPr="00EE17F7">
              <w:rPr>
                <w:rFonts w:ascii="Arial Nova" w:hAnsi="Arial Nova"/>
                <w:color w:val="000000" w:themeColor="text1"/>
              </w:rPr>
              <w:t>accessibilité des (CCA) Musées a été rédigé. Cette action est alignée sur la mise en œuvre de la Stratégie en matière d</w:t>
            </w:r>
            <w:r w:rsidR="00EE4A1D" w:rsidRPr="00EE17F7">
              <w:rPr>
                <w:rFonts w:ascii="Arial Nova" w:hAnsi="Arial Nova"/>
                <w:color w:val="000000" w:themeColor="text1"/>
              </w:rPr>
              <w:t>’</w:t>
            </w:r>
            <w:r w:rsidR="006C7516" w:rsidRPr="00EE17F7">
              <w:rPr>
                <w:rFonts w:ascii="Arial Nova" w:hAnsi="Arial Nova"/>
                <w:color w:val="000000" w:themeColor="text1"/>
              </w:rPr>
              <w:t>équité, de diversité, d</w:t>
            </w:r>
            <w:r w:rsidR="00EE4A1D" w:rsidRPr="00EE17F7">
              <w:rPr>
                <w:rFonts w:ascii="Arial Nova" w:hAnsi="Arial Nova"/>
                <w:color w:val="000000" w:themeColor="text1"/>
              </w:rPr>
              <w:t>’</w:t>
            </w:r>
            <w:r w:rsidR="006C7516" w:rsidRPr="00EE17F7">
              <w:rPr>
                <w:rFonts w:ascii="Arial Nova" w:hAnsi="Arial Nova"/>
                <w:color w:val="000000" w:themeColor="text1"/>
              </w:rPr>
              <w:t>inclusion et d</w:t>
            </w:r>
            <w:r w:rsidR="00EE4A1D" w:rsidRPr="00EE17F7">
              <w:rPr>
                <w:rFonts w:ascii="Arial Nova" w:hAnsi="Arial Nova"/>
                <w:color w:val="000000" w:themeColor="text1"/>
              </w:rPr>
              <w:t>’</w:t>
            </w:r>
            <w:r w:rsidR="006C7516" w:rsidRPr="00EE17F7">
              <w:rPr>
                <w:rFonts w:ascii="Arial Nova" w:hAnsi="Arial Nova"/>
                <w:color w:val="000000" w:themeColor="text1"/>
              </w:rPr>
              <w:t>accessibilité (EDIA). Le CCA externe du Musée sera opérationnel afin d</w:t>
            </w:r>
            <w:r w:rsidR="00EE4A1D" w:rsidRPr="00EE17F7">
              <w:rPr>
                <w:rFonts w:ascii="Arial Nova" w:hAnsi="Arial Nova"/>
                <w:color w:val="000000" w:themeColor="text1"/>
              </w:rPr>
              <w:t>’</w:t>
            </w:r>
            <w:r w:rsidR="006C7516" w:rsidRPr="00EE17F7">
              <w:rPr>
                <w:rFonts w:ascii="Arial Nova" w:hAnsi="Arial Nova"/>
                <w:color w:val="000000" w:themeColor="text1"/>
              </w:rPr>
              <w:t>être consulté au sujet du nouveau Plan triennal d</w:t>
            </w:r>
            <w:r w:rsidR="00EE4A1D" w:rsidRPr="00EE17F7">
              <w:rPr>
                <w:rFonts w:ascii="Arial Nova" w:hAnsi="Arial Nova"/>
                <w:color w:val="000000" w:themeColor="text1"/>
              </w:rPr>
              <w:t>’</w:t>
            </w:r>
            <w:r w:rsidR="006C7516" w:rsidRPr="00EE17F7">
              <w:rPr>
                <w:rFonts w:ascii="Arial Nova" w:hAnsi="Arial Nova"/>
                <w:color w:val="000000" w:themeColor="text1"/>
              </w:rPr>
              <w:t>accessibilité 2026-2028. Nous prévoyons que ces travaux seront achevés d</w:t>
            </w:r>
            <w:r w:rsidR="00EE4A1D" w:rsidRPr="00EE17F7">
              <w:rPr>
                <w:rFonts w:ascii="Arial Nova" w:hAnsi="Arial Nova"/>
                <w:color w:val="000000" w:themeColor="text1"/>
              </w:rPr>
              <w:t>’</w:t>
            </w:r>
            <w:r w:rsidR="006C7516" w:rsidRPr="00EE17F7">
              <w:rPr>
                <w:rFonts w:ascii="Arial Nova" w:hAnsi="Arial Nova"/>
                <w:color w:val="000000" w:themeColor="text1"/>
              </w:rPr>
              <w:t>ici septembre 2025.</w:t>
            </w:r>
          </w:p>
        </w:tc>
      </w:tr>
      <w:tr w:rsidR="00964FA1" w:rsidRPr="00EE17F7" w14:paraId="33910B6D" w14:textId="77777777" w:rsidTr="00964F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5" w:type="dxa"/>
          </w:tcPr>
          <w:p w14:paraId="47213C09" w14:textId="73E56DFB" w:rsidR="00B23980" w:rsidRPr="00EE17F7" w:rsidRDefault="006C7516" w:rsidP="006F5F7E">
            <w:pPr>
              <w:spacing w:line="360" w:lineRule="auto"/>
              <w:rPr>
                <w:rFonts w:ascii="Arial Nova" w:hAnsi="Arial Nova" w:cs="Arial"/>
                <w:color w:val="000000"/>
                <w:szCs w:val="24"/>
              </w:rPr>
            </w:pPr>
            <w:r w:rsidRPr="00EE17F7">
              <w:rPr>
                <w:rFonts w:ascii="Arial Nova" w:hAnsi="Arial Nova"/>
                <w:b w:val="0"/>
                <w:color w:val="000000" w:themeColor="text1"/>
              </w:rPr>
              <w:t>D</w:t>
            </w:r>
            <w:r w:rsidR="00EE4A1D" w:rsidRPr="00EE17F7">
              <w:rPr>
                <w:rFonts w:ascii="Arial Nova" w:hAnsi="Arial Nova"/>
                <w:b w:val="0"/>
                <w:color w:val="000000" w:themeColor="text1"/>
              </w:rPr>
              <w:t>’</w:t>
            </w:r>
            <w:r w:rsidRPr="00EE17F7">
              <w:rPr>
                <w:rFonts w:ascii="Arial Nova" w:hAnsi="Arial Nova"/>
                <w:b w:val="0"/>
                <w:color w:val="000000" w:themeColor="text1"/>
              </w:rPr>
              <w:t xml:space="preserve">ici janvier 2025, élaborer un plan de formation </w:t>
            </w:r>
            <w:r w:rsidR="007B2CEA" w:rsidRPr="00EE17F7">
              <w:rPr>
                <w:rFonts w:ascii="Arial Nova" w:hAnsi="Arial Nova"/>
                <w:b w:val="0"/>
                <w:color w:val="000000" w:themeColor="text1"/>
              </w:rPr>
              <w:t xml:space="preserve">cernant </w:t>
            </w:r>
            <w:r w:rsidRPr="00EE17F7">
              <w:rPr>
                <w:rFonts w:ascii="Arial Nova" w:hAnsi="Arial Nova"/>
                <w:b w:val="0"/>
                <w:color w:val="000000" w:themeColor="text1"/>
              </w:rPr>
              <w:t xml:space="preserve">les autres besoins de </w:t>
            </w:r>
            <w:r w:rsidRPr="00EE17F7">
              <w:rPr>
                <w:rFonts w:ascii="Arial Nova" w:hAnsi="Arial Nova"/>
                <w:b w:val="0"/>
                <w:color w:val="000000" w:themeColor="text1"/>
              </w:rPr>
              <w:lastRenderedPageBreak/>
              <w:t>formation pour soutenir les initiatives en matière d</w:t>
            </w:r>
            <w:r w:rsidR="00EE4A1D" w:rsidRPr="00EE17F7">
              <w:rPr>
                <w:rFonts w:ascii="Arial Nova" w:hAnsi="Arial Nova"/>
                <w:b w:val="0"/>
                <w:color w:val="000000" w:themeColor="text1"/>
              </w:rPr>
              <w:t>’</w:t>
            </w:r>
            <w:r w:rsidRPr="00EE17F7">
              <w:rPr>
                <w:rFonts w:ascii="Arial Nova" w:hAnsi="Arial Nova"/>
                <w:b w:val="0"/>
                <w:color w:val="000000" w:themeColor="text1"/>
              </w:rPr>
              <w:t xml:space="preserve">accessibilité. </w:t>
            </w:r>
          </w:p>
        </w:tc>
        <w:tc>
          <w:tcPr>
            <w:tcW w:w="4678" w:type="dxa"/>
          </w:tcPr>
          <w:p w14:paraId="61090EFE" w14:textId="506E6B7D" w:rsidR="00B23980" w:rsidRPr="00EE17F7" w:rsidRDefault="004A3422" w:rsidP="00097F8C">
            <w:pPr>
              <w:spacing w:line="360" w:lineRule="auto"/>
              <w:cnfStyle w:val="000000100000" w:firstRow="0" w:lastRow="0" w:firstColumn="0" w:lastColumn="0" w:oddVBand="0" w:evenVBand="0" w:oddHBand="1" w:evenHBand="0" w:firstRowFirstColumn="0" w:firstRowLastColumn="0" w:lastRowFirstColumn="0" w:lastRowLastColumn="0"/>
              <w:rPr>
                <w:rFonts w:ascii="Arial Nova" w:hAnsi="Arial Nova" w:cs="Arial"/>
                <w:color w:val="000000"/>
                <w:szCs w:val="24"/>
              </w:rPr>
            </w:pPr>
            <w:r w:rsidRPr="00EE17F7">
              <w:rPr>
                <w:rFonts w:ascii="Arial Nova" w:hAnsi="Arial Nova"/>
                <w:b/>
                <w:color w:val="000000" w:themeColor="text1"/>
              </w:rPr>
              <w:lastRenderedPageBreak/>
              <w:t>E</w:t>
            </w:r>
            <w:r w:rsidR="006C7516" w:rsidRPr="00EE17F7">
              <w:rPr>
                <w:rFonts w:ascii="Arial Nova" w:hAnsi="Arial Nova"/>
                <w:b/>
                <w:color w:val="000000" w:themeColor="text1"/>
              </w:rPr>
              <w:t>n cours.</w:t>
            </w:r>
            <w:r w:rsidR="006C7516" w:rsidRPr="00EE17F7">
              <w:rPr>
                <w:rFonts w:ascii="Arial Nova" w:hAnsi="Arial Nova"/>
                <w:color w:val="000000" w:themeColor="text1"/>
              </w:rPr>
              <w:t xml:space="preserve"> En mars 2024, </w:t>
            </w:r>
            <w:r w:rsidR="0015186B" w:rsidRPr="00EE17F7">
              <w:rPr>
                <w:rFonts w:ascii="Arial Nova" w:hAnsi="Arial Nova"/>
                <w:color w:val="000000" w:themeColor="text1"/>
              </w:rPr>
              <w:t>le portefeuille Audiences</w:t>
            </w:r>
            <w:r w:rsidR="00DB0340" w:rsidRPr="00EE17F7">
              <w:rPr>
                <w:rFonts w:ascii="Arial Nova" w:hAnsi="Arial Nova"/>
                <w:color w:val="000000" w:themeColor="text1"/>
              </w:rPr>
              <w:t xml:space="preserve">, Avancement et Numérique a </w:t>
            </w:r>
            <w:r w:rsidR="00DB0340" w:rsidRPr="00EE17F7">
              <w:rPr>
                <w:rFonts w:ascii="Arial Nova" w:hAnsi="Arial Nova"/>
                <w:color w:val="000000" w:themeColor="text1"/>
              </w:rPr>
              <w:lastRenderedPageBreak/>
              <w:t>organisé</w:t>
            </w:r>
            <w:r w:rsidR="006C7516" w:rsidRPr="00EE17F7">
              <w:rPr>
                <w:rFonts w:ascii="Arial Nova" w:hAnsi="Arial Nova"/>
                <w:color w:val="000000" w:themeColor="text1"/>
              </w:rPr>
              <w:t xml:space="preserve"> une série de </w:t>
            </w:r>
            <w:r w:rsidR="007B2CEA" w:rsidRPr="00EE17F7">
              <w:rPr>
                <w:rFonts w:ascii="Arial Nova" w:hAnsi="Arial Nova"/>
                <w:color w:val="000000" w:themeColor="text1"/>
              </w:rPr>
              <w:t>quatre </w:t>
            </w:r>
            <w:r w:rsidR="006C7516" w:rsidRPr="00EE17F7">
              <w:rPr>
                <w:rFonts w:ascii="Arial Nova" w:hAnsi="Arial Nova"/>
                <w:color w:val="000000" w:themeColor="text1"/>
              </w:rPr>
              <w:t>ateliers sur l</w:t>
            </w:r>
            <w:r w:rsidR="00EE4A1D" w:rsidRPr="00EE17F7">
              <w:rPr>
                <w:rFonts w:ascii="Arial Nova" w:hAnsi="Arial Nova"/>
                <w:color w:val="000000" w:themeColor="text1"/>
              </w:rPr>
              <w:t>’</w:t>
            </w:r>
            <w:r w:rsidR="006C7516" w:rsidRPr="00EE17F7">
              <w:rPr>
                <w:rFonts w:ascii="Arial Nova" w:hAnsi="Arial Nova"/>
                <w:color w:val="000000" w:themeColor="text1"/>
              </w:rPr>
              <w:t>accessibilité à l</w:t>
            </w:r>
            <w:r w:rsidR="00EE4A1D" w:rsidRPr="00EE17F7">
              <w:rPr>
                <w:rFonts w:ascii="Arial Nova" w:hAnsi="Arial Nova"/>
                <w:color w:val="000000" w:themeColor="text1"/>
              </w:rPr>
              <w:t>’</w:t>
            </w:r>
            <w:r w:rsidR="006C7516" w:rsidRPr="00EE17F7">
              <w:rPr>
                <w:rFonts w:ascii="Arial Nova" w:hAnsi="Arial Nova"/>
                <w:color w:val="000000" w:themeColor="text1"/>
              </w:rPr>
              <w:t xml:space="preserve">intention du personnel interne </w:t>
            </w:r>
            <w:r w:rsidR="00DB0340" w:rsidRPr="00EE17F7">
              <w:rPr>
                <w:rFonts w:ascii="Arial Nova" w:hAnsi="Arial Nova"/>
                <w:color w:val="000000" w:themeColor="text1"/>
              </w:rPr>
              <w:t>travaillant sur les</w:t>
            </w:r>
            <w:r w:rsidR="006C7516" w:rsidRPr="00EE17F7">
              <w:rPr>
                <w:rFonts w:ascii="Arial Nova" w:hAnsi="Arial Nova"/>
                <w:color w:val="000000" w:themeColor="text1"/>
              </w:rPr>
              <w:t xml:space="preserve"> communication</w:t>
            </w:r>
            <w:r w:rsidR="00DB0340" w:rsidRPr="00EE17F7">
              <w:rPr>
                <w:rFonts w:ascii="Arial Nova" w:hAnsi="Arial Nova"/>
                <w:color w:val="000000" w:themeColor="text1"/>
              </w:rPr>
              <w:t>s</w:t>
            </w:r>
            <w:r w:rsidR="006C7516" w:rsidRPr="00EE17F7">
              <w:rPr>
                <w:rFonts w:ascii="Arial Nova" w:hAnsi="Arial Nova"/>
                <w:color w:val="000000" w:themeColor="text1"/>
              </w:rPr>
              <w:t xml:space="preserve">, </w:t>
            </w:r>
            <w:r w:rsidR="00DB0340" w:rsidRPr="00EE17F7">
              <w:rPr>
                <w:rFonts w:ascii="Arial Nova" w:hAnsi="Arial Nova"/>
                <w:color w:val="000000" w:themeColor="text1"/>
              </w:rPr>
              <w:t>le</w:t>
            </w:r>
            <w:r w:rsidR="006C7516" w:rsidRPr="00EE17F7">
              <w:rPr>
                <w:rFonts w:ascii="Arial Nova" w:hAnsi="Arial Nova"/>
                <w:color w:val="000000" w:themeColor="text1"/>
              </w:rPr>
              <w:t xml:space="preserve"> contenu numérique et l</w:t>
            </w:r>
            <w:r w:rsidR="00EE4A1D" w:rsidRPr="00EE17F7">
              <w:rPr>
                <w:rFonts w:ascii="Arial Nova" w:hAnsi="Arial Nova"/>
                <w:color w:val="000000" w:themeColor="text1"/>
              </w:rPr>
              <w:t>’</w:t>
            </w:r>
            <w:r w:rsidR="006C7516" w:rsidRPr="00EE17F7">
              <w:rPr>
                <w:rFonts w:ascii="Arial Nova" w:hAnsi="Arial Nova"/>
                <w:color w:val="000000" w:themeColor="text1"/>
              </w:rPr>
              <w:t>organisation d</w:t>
            </w:r>
            <w:r w:rsidR="00EE4A1D" w:rsidRPr="00EE17F7">
              <w:rPr>
                <w:rFonts w:ascii="Arial Nova" w:hAnsi="Arial Nova"/>
                <w:color w:val="000000" w:themeColor="text1"/>
              </w:rPr>
              <w:t>’</w:t>
            </w:r>
            <w:r w:rsidR="006C7516" w:rsidRPr="00EE17F7">
              <w:rPr>
                <w:rFonts w:ascii="Arial Nova" w:hAnsi="Arial Nova"/>
                <w:color w:val="000000" w:themeColor="text1"/>
              </w:rPr>
              <w:t>év</w:t>
            </w:r>
            <w:r w:rsidR="00DB0340" w:rsidRPr="00EE17F7">
              <w:rPr>
                <w:rFonts w:ascii="Arial Nova" w:hAnsi="Arial Nova"/>
                <w:color w:val="000000" w:themeColor="text1"/>
              </w:rPr>
              <w:t>è</w:t>
            </w:r>
            <w:r w:rsidR="006C7516" w:rsidRPr="00EE17F7">
              <w:rPr>
                <w:rFonts w:ascii="Arial Nova" w:hAnsi="Arial Nova"/>
                <w:color w:val="000000" w:themeColor="text1"/>
              </w:rPr>
              <w:t>nements. L</w:t>
            </w:r>
            <w:r w:rsidR="00EE4A1D" w:rsidRPr="00EE17F7">
              <w:rPr>
                <w:rFonts w:ascii="Arial Nova" w:hAnsi="Arial Nova"/>
                <w:color w:val="000000" w:themeColor="text1"/>
              </w:rPr>
              <w:t>’</w:t>
            </w:r>
            <w:r w:rsidR="006C7516" w:rsidRPr="00EE17F7">
              <w:rPr>
                <w:rFonts w:ascii="Arial Nova" w:hAnsi="Arial Nova"/>
                <w:color w:val="000000" w:themeColor="text1"/>
              </w:rPr>
              <w:t>équipe</w:t>
            </w:r>
            <w:r w:rsidR="00BE1497" w:rsidRPr="00EE17F7">
              <w:rPr>
                <w:rFonts w:ascii="Arial Nova" w:hAnsi="Arial Nova"/>
                <w:color w:val="000000" w:themeColor="text1"/>
              </w:rPr>
              <w:t xml:space="preserve"> de la</w:t>
            </w:r>
            <w:r w:rsidR="006C7516" w:rsidRPr="00EE17F7">
              <w:rPr>
                <w:rFonts w:ascii="Arial Nova" w:hAnsi="Arial Nova"/>
                <w:color w:val="000000" w:themeColor="text1"/>
              </w:rPr>
              <w:t xml:space="preserve"> </w:t>
            </w:r>
            <w:hyperlink w:anchor="DigitalEngagementStrategy" w:history="1">
              <w:r w:rsidR="006C7516" w:rsidRPr="00EE17F7">
                <w:rPr>
                  <w:rStyle w:val="Hyperlink"/>
                  <w:rFonts w:ascii="Arial Nova" w:hAnsi="Arial Nova"/>
                </w:rPr>
                <w:t>Stratégie d</w:t>
              </w:r>
              <w:r w:rsidR="00EE4A1D" w:rsidRPr="00EE17F7">
                <w:rPr>
                  <w:rStyle w:val="Hyperlink"/>
                  <w:rFonts w:ascii="Arial Nova" w:hAnsi="Arial Nova"/>
                </w:rPr>
                <w:t>’</w:t>
              </w:r>
              <w:r w:rsidR="006C7516" w:rsidRPr="00EE17F7">
                <w:rPr>
                  <w:rStyle w:val="Hyperlink"/>
                  <w:rFonts w:ascii="Arial Nova" w:hAnsi="Arial Nova"/>
                </w:rPr>
                <w:t>engagement numérique</w:t>
              </w:r>
            </w:hyperlink>
            <w:r w:rsidR="006C7516" w:rsidRPr="00EE17F7">
              <w:rPr>
                <w:rFonts w:ascii="Arial Nova" w:hAnsi="Arial Nova"/>
                <w:color w:val="000000" w:themeColor="text1"/>
              </w:rPr>
              <w:t xml:space="preserve"> coordonne le développement, la production et la diffusion d</w:t>
            </w:r>
            <w:r w:rsidR="00EE4A1D" w:rsidRPr="00EE17F7">
              <w:rPr>
                <w:rFonts w:ascii="Arial Nova" w:hAnsi="Arial Nova"/>
                <w:color w:val="000000" w:themeColor="text1"/>
              </w:rPr>
              <w:t>’</w:t>
            </w:r>
            <w:r w:rsidR="006C7516" w:rsidRPr="00EE17F7">
              <w:rPr>
                <w:rFonts w:ascii="Arial Nova" w:hAnsi="Arial Nova"/>
                <w:color w:val="000000" w:themeColor="text1"/>
              </w:rPr>
              <w:t>outils et de guides pour la création de contenu numérique accessible</w:t>
            </w:r>
            <w:r w:rsidR="007B2CEA" w:rsidRPr="00EE17F7">
              <w:rPr>
                <w:rFonts w:ascii="Arial Nova" w:hAnsi="Arial Nova"/>
                <w:color w:val="000000" w:themeColor="text1"/>
              </w:rPr>
              <w:t>,</w:t>
            </w:r>
            <w:r w:rsidR="006C7516" w:rsidRPr="00EE17F7">
              <w:rPr>
                <w:rFonts w:ascii="Arial Nova" w:hAnsi="Arial Nova"/>
                <w:color w:val="000000" w:themeColor="text1"/>
              </w:rPr>
              <w:t xml:space="preserve"> et publiera ces ressources sur notre intranet d</w:t>
            </w:r>
            <w:r w:rsidR="00EE4A1D" w:rsidRPr="00EE17F7">
              <w:rPr>
                <w:rFonts w:ascii="Arial Nova" w:hAnsi="Arial Nova"/>
                <w:color w:val="000000" w:themeColor="text1"/>
              </w:rPr>
              <w:t>’</w:t>
            </w:r>
            <w:r w:rsidR="006C7516" w:rsidRPr="00EE17F7">
              <w:rPr>
                <w:rFonts w:ascii="Arial Nova" w:hAnsi="Arial Nova"/>
                <w:color w:val="000000" w:themeColor="text1"/>
              </w:rPr>
              <w:t xml:space="preserve">ici mars 2025. </w:t>
            </w:r>
          </w:p>
        </w:tc>
      </w:tr>
    </w:tbl>
    <w:p w14:paraId="5E7036AD" w14:textId="444C7D12" w:rsidR="00AD7515" w:rsidRPr="00EE17F7" w:rsidRDefault="006A775A" w:rsidP="008D6922">
      <w:pPr>
        <w:pStyle w:val="H3"/>
        <w:spacing w:before="480" w:after="480"/>
      </w:pPr>
      <w:bookmarkStart w:id="14" w:name="_2.2_The_Built"/>
      <w:bookmarkStart w:id="15" w:name="_Toc184641854"/>
      <w:bookmarkEnd w:id="14"/>
      <w:r>
        <w:lastRenderedPageBreak/>
        <w:t>L’e</w:t>
      </w:r>
      <w:r w:rsidR="00532BE1" w:rsidRPr="00EE17F7">
        <w:t xml:space="preserve">nvironnement </w:t>
      </w:r>
      <w:r w:rsidR="006C7516" w:rsidRPr="00EE17F7">
        <w:t>bâti</w:t>
      </w:r>
      <w:bookmarkEnd w:id="15"/>
    </w:p>
    <w:tbl>
      <w:tblPr>
        <w:tblStyle w:val="GridTable4-Accent1"/>
        <w:tblW w:w="9493" w:type="dxa"/>
        <w:tblLook w:val="04A0" w:firstRow="1" w:lastRow="0" w:firstColumn="1" w:lastColumn="0" w:noHBand="0" w:noVBand="1"/>
      </w:tblPr>
      <w:tblGrid>
        <w:gridCol w:w="4815"/>
        <w:gridCol w:w="4678"/>
      </w:tblGrid>
      <w:tr w:rsidR="00964FA1" w:rsidRPr="00EE17F7" w14:paraId="43C01A18" w14:textId="77777777" w:rsidTr="00964FA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5" w:type="dxa"/>
            <w:shd w:val="clear" w:color="auto" w:fill="00204F"/>
          </w:tcPr>
          <w:p w14:paraId="11EE8223" w14:textId="5476DEE2" w:rsidR="00A42068" w:rsidRPr="00EE17F7" w:rsidRDefault="007B2CEA" w:rsidP="00A42068">
            <w:pPr>
              <w:spacing w:line="360" w:lineRule="auto"/>
              <w:jc w:val="center"/>
              <w:rPr>
                <w:rFonts w:ascii="Arial Nova" w:hAnsi="Arial Nova" w:cs="Arial"/>
                <w:szCs w:val="24"/>
              </w:rPr>
            </w:pPr>
            <w:bookmarkStart w:id="16" w:name="Table_2_Built_Environment_Progress"/>
            <w:bookmarkEnd w:id="16"/>
            <w:r w:rsidRPr="00EE17F7">
              <w:rPr>
                <w:rFonts w:ascii="Arial Nova" w:hAnsi="Arial Nova"/>
              </w:rPr>
              <w:t>Action</w:t>
            </w:r>
          </w:p>
        </w:tc>
        <w:tc>
          <w:tcPr>
            <w:tcW w:w="4678" w:type="dxa"/>
            <w:shd w:val="clear" w:color="auto" w:fill="00204F"/>
          </w:tcPr>
          <w:p w14:paraId="060332CA" w14:textId="77777777" w:rsidR="00A42068" w:rsidRPr="00EE17F7" w:rsidRDefault="006C7516" w:rsidP="00A42068">
            <w:pPr>
              <w:spacing w:line="360" w:lineRule="auto"/>
              <w:jc w:val="center"/>
              <w:cnfStyle w:val="100000000000" w:firstRow="1" w:lastRow="0" w:firstColumn="0" w:lastColumn="0" w:oddVBand="0" w:evenVBand="0" w:oddHBand="0" w:evenHBand="0" w:firstRowFirstColumn="0" w:firstRowLastColumn="0" w:lastRowFirstColumn="0" w:lastRowLastColumn="0"/>
              <w:rPr>
                <w:rFonts w:ascii="Arial Nova" w:hAnsi="Arial Nova" w:cs="Arial"/>
                <w:szCs w:val="24"/>
              </w:rPr>
            </w:pPr>
            <w:r w:rsidRPr="00EE17F7">
              <w:rPr>
                <w:rFonts w:ascii="Arial Nova" w:hAnsi="Arial Nova"/>
              </w:rPr>
              <w:t>Progrès</w:t>
            </w:r>
          </w:p>
        </w:tc>
      </w:tr>
      <w:tr w:rsidR="00964FA1" w:rsidRPr="00EE17F7" w14:paraId="4D9D222C" w14:textId="77777777" w:rsidTr="00964FA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815" w:type="dxa"/>
          </w:tcPr>
          <w:p w14:paraId="3BB5D2BA" w14:textId="79C4BFEB" w:rsidR="00A46766" w:rsidRPr="00EE17F7" w:rsidRDefault="006C7516" w:rsidP="00A42068">
            <w:pPr>
              <w:spacing w:line="360" w:lineRule="auto"/>
              <w:rPr>
                <w:rFonts w:ascii="Arial Nova" w:hAnsi="Arial Nova" w:cs="Arial"/>
                <w:szCs w:val="24"/>
              </w:rPr>
            </w:pPr>
            <w:r w:rsidRPr="00EE17F7">
              <w:rPr>
                <w:rFonts w:ascii="Arial Nova" w:hAnsi="Arial Nova"/>
                <w:b w:val="0"/>
              </w:rPr>
              <w:t>D</w:t>
            </w:r>
            <w:r w:rsidR="00EE4A1D" w:rsidRPr="00EE17F7">
              <w:rPr>
                <w:rFonts w:ascii="Arial Nova" w:hAnsi="Arial Nova"/>
                <w:b w:val="0"/>
              </w:rPr>
              <w:t>’</w:t>
            </w:r>
            <w:r w:rsidRPr="00EE17F7">
              <w:rPr>
                <w:rFonts w:ascii="Arial Nova" w:hAnsi="Arial Nova"/>
                <w:b w:val="0"/>
              </w:rPr>
              <w:t xml:space="preserve">ici </w:t>
            </w:r>
            <w:r w:rsidR="00A75F8E" w:rsidRPr="00EE17F7">
              <w:rPr>
                <w:rFonts w:ascii="Arial Nova" w:hAnsi="Arial Nova"/>
                <w:b w:val="0"/>
              </w:rPr>
              <w:t>décembre </w:t>
            </w:r>
            <w:r w:rsidRPr="00EE17F7">
              <w:rPr>
                <w:rFonts w:ascii="Arial Nova" w:hAnsi="Arial Nova"/>
                <w:b w:val="0"/>
              </w:rPr>
              <w:t xml:space="preserve">2024, </w:t>
            </w:r>
            <w:r w:rsidR="00BE1497" w:rsidRPr="00EE17F7">
              <w:rPr>
                <w:rFonts w:ascii="Arial Nova" w:hAnsi="Arial Nova"/>
                <w:b w:val="0"/>
              </w:rPr>
              <w:t>examiner et mettre</w:t>
            </w:r>
            <w:r w:rsidRPr="00EE17F7">
              <w:rPr>
                <w:rFonts w:ascii="Arial Nova" w:hAnsi="Arial Nova"/>
                <w:b w:val="0"/>
              </w:rPr>
              <w:t xml:space="preserve"> à jour les normes d</w:t>
            </w:r>
            <w:r w:rsidR="00EE4A1D" w:rsidRPr="00EE17F7">
              <w:rPr>
                <w:rFonts w:ascii="Arial Nova" w:hAnsi="Arial Nova"/>
                <w:b w:val="0"/>
              </w:rPr>
              <w:t>’</w:t>
            </w:r>
            <w:r w:rsidRPr="00EE17F7">
              <w:rPr>
                <w:rFonts w:ascii="Arial Nova" w:hAnsi="Arial Nova"/>
                <w:b w:val="0"/>
              </w:rPr>
              <w:t>exposition existantes afin d</w:t>
            </w:r>
            <w:r w:rsidR="00EE4A1D" w:rsidRPr="00EE17F7">
              <w:rPr>
                <w:rFonts w:ascii="Arial Nova" w:hAnsi="Arial Nova"/>
                <w:b w:val="0"/>
              </w:rPr>
              <w:t>’</w:t>
            </w:r>
            <w:r w:rsidRPr="00EE17F7">
              <w:rPr>
                <w:rFonts w:ascii="Arial Nova" w:hAnsi="Arial Nova"/>
                <w:b w:val="0"/>
              </w:rPr>
              <w:t>en améliorer l</w:t>
            </w:r>
            <w:r w:rsidR="00EE4A1D" w:rsidRPr="00EE17F7">
              <w:rPr>
                <w:rFonts w:ascii="Arial Nova" w:hAnsi="Arial Nova"/>
                <w:b w:val="0"/>
              </w:rPr>
              <w:t>’</w:t>
            </w:r>
            <w:r w:rsidRPr="00EE17F7">
              <w:rPr>
                <w:rFonts w:ascii="Arial Nova" w:hAnsi="Arial Nova"/>
                <w:b w:val="0"/>
              </w:rPr>
              <w:t>accessibilité</w:t>
            </w:r>
            <w:r w:rsidR="00BE1497" w:rsidRPr="00EE17F7">
              <w:rPr>
                <w:rFonts w:ascii="Arial Nova" w:hAnsi="Arial Nova"/>
                <w:b w:val="0"/>
              </w:rPr>
              <w:t>, notamment</w:t>
            </w:r>
            <w:r w:rsidRPr="00EE17F7">
              <w:rPr>
                <w:rFonts w:ascii="Arial Nova" w:hAnsi="Arial Nova"/>
                <w:b w:val="0"/>
              </w:rPr>
              <w:t xml:space="preserve"> la disposition des panneaux, des objets et des structures dans </w:t>
            </w:r>
            <w:r w:rsidR="00BE1497" w:rsidRPr="00EE17F7">
              <w:rPr>
                <w:rFonts w:ascii="Arial Nova" w:hAnsi="Arial Nova"/>
                <w:b w:val="0"/>
              </w:rPr>
              <w:t xml:space="preserve">les </w:t>
            </w:r>
            <w:r w:rsidRPr="00EE17F7">
              <w:rPr>
                <w:rFonts w:ascii="Arial Nova" w:hAnsi="Arial Nova"/>
                <w:b w:val="0"/>
              </w:rPr>
              <w:t>espaces d</w:t>
            </w:r>
            <w:r w:rsidR="00EE4A1D" w:rsidRPr="00EE17F7">
              <w:rPr>
                <w:rFonts w:ascii="Arial Nova" w:hAnsi="Arial Nova"/>
                <w:b w:val="0"/>
              </w:rPr>
              <w:t>’</w:t>
            </w:r>
            <w:r w:rsidRPr="00EE17F7">
              <w:rPr>
                <w:rFonts w:ascii="Arial Nova" w:hAnsi="Arial Nova"/>
                <w:b w:val="0"/>
              </w:rPr>
              <w:t xml:space="preserve">exposition. </w:t>
            </w:r>
          </w:p>
        </w:tc>
        <w:tc>
          <w:tcPr>
            <w:tcW w:w="4678" w:type="dxa"/>
          </w:tcPr>
          <w:p w14:paraId="4961F266" w14:textId="0C038479" w:rsidR="00A46766" w:rsidRPr="00EE17F7" w:rsidRDefault="006C7516" w:rsidP="00A42068">
            <w:pPr>
              <w:spacing w:line="360" w:lineRule="auto"/>
              <w:cnfStyle w:val="000000100000" w:firstRow="0" w:lastRow="0" w:firstColumn="0" w:lastColumn="0" w:oddVBand="0" w:evenVBand="0" w:oddHBand="1" w:evenHBand="0" w:firstRowFirstColumn="0" w:firstRowLastColumn="0" w:lastRowFirstColumn="0" w:lastRowLastColumn="0"/>
              <w:rPr>
                <w:rFonts w:ascii="Arial Nova" w:hAnsi="Arial Nova" w:cs="Arial"/>
                <w:szCs w:val="24"/>
              </w:rPr>
            </w:pPr>
            <w:r w:rsidRPr="00EE17F7">
              <w:rPr>
                <w:rFonts w:ascii="Arial Nova" w:hAnsi="Arial Nova"/>
                <w:b/>
              </w:rPr>
              <w:t>Accompli</w:t>
            </w:r>
            <w:r w:rsidR="004A3422" w:rsidRPr="00EE17F7">
              <w:rPr>
                <w:rFonts w:ascii="Arial Nova" w:hAnsi="Arial Nova"/>
                <w:b/>
              </w:rPr>
              <w:t>e</w:t>
            </w:r>
            <w:r w:rsidRPr="00EE17F7">
              <w:rPr>
                <w:rFonts w:ascii="Arial Nova" w:hAnsi="Arial Nova"/>
                <w:b/>
              </w:rPr>
              <w:t xml:space="preserve">. </w:t>
            </w:r>
            <w:r w:rsidRPr="00EE17F7">
              <w:rPr>
                <w:rFonts w:ascii="Arial Nova" w:hAnsi="Arial Nova"/>
              </w:rPr>
              <w:t>Nous sommes en train d</w:t>
            </w:r>
            <w:r w:rsidR="00EE4A1D" w:rsidRPr="00EE17F7">
              <w:rPr>
                <w:rFonts w:ascii="Arial Nova" w:hAnsi="Arial Nova"/>
              </w:rPr>
              <w:t>’</w:t>
            </w:r>
            <w:r w:rsidRPr="00EE17F7">
              <w:rPr>
                <w:rFonts w:ascii="Arial Nova" w:hAnsi="Arial Nova"/>
              </w:rPr>
              <w:t xml:space="preserve">élaborer un plan de travail pour la mise en œuvre des mises à jour. Nous prévoyons que ce plan de travail et les </w:t>
            </w:r>
            <w:r w:rsidR="005211E6" w:rsidRPr="00EE17F7">
              <w:rPr>
                <w:rFonts w:ascii="Arial Nova" w:hAnsi="Arial Nova"/>
              </w:rPr>
              <w:t>nouveaux critères</w:t>
            </w:r>
            <w:r w:rsidRPr="00EE17F7">
              <w:rPr>
                <w:rFonts w:ascii="Arial Nova" w:hAnsi="Arial Nova"/>
              </w:rPr>
              <w:t xml:space="preserve"> seront prêts en 2025. </w:t>
            </w:r>
          </w:p>
        </w:tc>
      </w:tr>
      <w:tr w:rsidR="00964FA1" w:rsidRPr="00EE17F7" w14:paraId="11B95DA9" w14:textId="77777777" w:rsidTr="00964FA1">
        <w:trPr>
          <w:trHeight w:val="300"/>
        </w:trPr>
        <w:tc>
          <w:tcPr>
            <w:cnfStyle w:val="001000000000" w:firstRow="0" w:lastRow="0" w:firstColumn="1" w:lastColumn="0" w:oddVBand="0" w:evenVBand="0" w:oddHBand="0" w:evenHBand="0" w:firstRowFirstColumn="0" w:firstRowLastColumn="0" w:lastRowFirstColumn="0" w:lastRowLastColumn="0"/>
            <w:tcW w:w="4815" w:type="dxa"/>
          </w:tcPr>
          <w:p w14:paraId="2034DA23" w14:textId="55A0A2E3" w:rsidR="00C5343A" w:rsidRPr="00EE17F7" w:rsidRDefault="006C7516" w:rsidP="00A42068">
            <w:pPr>
              <w:spacing w:line="360" w:lineRule="auto"/>
              <w:rPr>
                <w:rFonts w:ascii="Arial Nova" w:hAnsi="Arial Nova" w:cs="Arial"/>
                <w:szCs w:val="24"/>
              </w:rPr>
            </w:pPr>
            <w:r w:rsidRPr="00EE17F7">
              <w:rPr>
                <w:rFonts w:ascii="Arial Nova" w:hAnsi="Arial Nova"/>
                <w:b w:val="0"/>
              </w:rPr>
              <w:t>D</w:t>
            </w:r>
            <w:r w:rsidR="00EE4A1D" w:rsidRPr="00EE17F7">
              <w:rPr>
                <w:rFonts w:ascii="Arial Nova" w:hAnsi="Arial Nova"/>
                <w:b w:val="0"/>
              </w:rPr>
              <w:t>’</w:t>
            </w:r>
            <w:r w:rsidRPr="00EE17F7">
              <w:rPr>
                <w:rFonts w:ascii="Arial Nova" w:hAnsi="Arial Nova"/>
                <w:b w:val="0"/>
              </w:rPr>
              <w:t xml:space="preserve">ici décembre 2024, </w:t>
            </w:r>
            <w:r w:rsidR="005211E6" w:rsidRPr="00EE17F7">
              <w:rPr>
                <w:rFonts w:ascii="Arial Nova" w:hAnsi="Arial Nova"/>
                <w:b w:val="0"/>
              </w:rPr>
              <w:t>examiner et mettre à jour</w:t>
            </w:r>
            <w:r w:rsidRPr="00EE17F7">
              <w:rPr>
                <w:rFonts w:ascii="Arial Nova" w:hAnsi="Arial Nova"/>
                <w:b w:val="0"/>
              </w:rPr>
              <w:t xml:space="preserve"> les normes textuelles et graphiques des expositions existantes afin d</w:t>
            </w:r>
            <w:r w:rsidR="00EE4A1D" w:rsidRPr="00EE17F7">
              <w:rPr>
                <w:rFonts w:ascii="Arial Nova" w:hAnsi="Arial Nova"/>
                <w:b w:val="0"/>
              </w:rPr>
              <w:t>’</w:t>
            </w:r>
            <w:r w:rsidRPr="00EE17F7">
              <w:rPr>
                <w:rFonts w:ascii="Arial Nova" w:hAnsi="Arial Nova"/>
                <w:b w:val="0"/>
              </w:rPr>
              <w:t>en garantir l</w:t>
            </w:r>
            <w:r w:rsidR="00EE4A1D" w:rsidRPr="00EE17F7">
              <w:rPr>
                <w:rFonts w:ascii="Arial Nova" w:hAnsi="Arial Nova"/>
                <w:b w:val="0"/>
              </w:rPr>
              <w:t>’</w:t>
            </w:r>
            <w:r w:rsidRPr="00EE17F7">
              <w:rPr>
                <w:rFonts w:ascii="Arial Nova" w:hAnsi="Arial Nova"/>
                <w:b w:val="0"/>
              </w:rPr>
              <w:t>accessibilité</w:t>
            </w:r>
            <w:r w:rsidR="005211E6" w:rsidRPr="00EE17F7">
              <w:rPr>
                <w:rFonts w:ascii="Arial Nova" w:hAnsi="Arial Nova"/>
                <w:b w:val="0"/>
              </w:rPr>
              <w:t>, notamment</w:t>
            </w:r>
            <w:r w:rsidR="00493557" w:rsidRPr="00EE17F7">
              <w:rPr>
                <w:rFonts w:ascii="Arial Nova" w:hAnsi="Arial Nova"/>
                <w:b w:val="0"/>
              </w:rPr>
              <w:t xml:space="preserve"> </w:t>
            </w:r>
            <w:r w:rsidRPr="00EE17F7">
              <w:rPr>
                <w:rFonts w:ascii="Arial Nova" w:hAnsi="Arial Nova"/>
                <w:b w:val="0"/>
              </w:rPr>
              <w:t>la taille des polices et d</w:t>
            </w:r>
            <w:r w:rsidR="00EE4A1D" w:rsidRPr="00EE17F7">
              <w:rPr>
                <w:rFonts w:ascii="Arial Nova" w:hAnsi="Arial Nova"/>
                <w:b w:val="0"/>
              </w:rPr>
              <w:t>’</w:t>
            </w:r>
            <w:r w:rsidRPr="00EE17F7">
              <w:rPr>
                <w:rFonts w:ascii="Arial Nova" w:hAnsi="Arial Nova"/>
                <w:b w:val="0"/>
              </w:rPr>
              <w:t xml:space="preserve">autres facteurs qui affectent la lisibilité des textes dans nos expositions. À partir de 2025, </w:t>
            </w:r>
            <w:r w:rsidR="00493557" w:rsidRPr="00EE17F7">
              <w:rPr>
                <w:rFonts w:ascii="Arial Nova" w:hAnsi="Arial Nova"/>
                <w:b w:val="0"/>
              </w:rPr>
              <w:t xml:space="preserve">appliquer ces </w:t>
            </w:r>
            <w:r w:rsidR="00493557" w:rsidRPr="00EE17F7">
              <w:rPr>
                <w:rFonts w:ascii="Arial Nova" w:hAnsi="Arial Nova"/>
                <w:b w:val="0"/>
              </w:rPr>
              <w:lastRenderedPageBreak/>
              <w:t xml:space="preserve">normes </w:t>
            </w:r>
            <w:r w:rsidRPr="00EE17F7">
              <w:rPr>
                <w:rFonts w:ascii="Arial Nova" w:hAnsi="Arial Nova"/>
                <w:b w:val="0"/>
              </w:rPr>
              <w:t>lors de l</w:t>
            </w:r>
            <w:r w:rsidR="00EE4A1D" w:rsidRPr="00EE17F7">
              <w:rPr>
                <w:rFonts w:ascii="Arial Nova" w:hAnsi="Arial Nova"/>
                <w:b w:val="0"/>
              </w:rPr>
              <w:t>’</w:t>
            </w:r>
            <w:r w:rsidRPr="00EE17F7">
              <w:rPr>
                <w:rFonts w:ascii="Arial Nova" w:hAnsi="Arial Nova"/>
                <w:b w:val="0"/>
              </w:rPr>
              <w:t xml:space="preserve">élaboration de nouvelles expositions. </w:t>
            </w:r>
          </w:p>
        </w:tc>
        <w:tc>
          <w:tcPr>
            <w:tcW w:w="4678" w:type="dxa"/>
          </w:tcPr>
          <w:p w14:paraId="26A136A0" w14:textId="2119F685" w:rsidR="00C5343A" w:rsidRPr="00EE17F7" w:rsidRDefault="006C7516" w:rsidP="00A42068">
            <w:pPr>
              <w:spacing w:line="360" w:lineRule="auto"/>
              <w:cnfStyle w:val="000000000000" w:firstRow="0" w:lastRow="0" w:firstColumn="0" w:lastColumn="0" w:oddVBand="0" w:evenVBand="0" w:oddHBand="0" w:evenHBand="0" w:firstRowFirstColumn="0" w:firstRowLastColumn="0" w:lastRowFirstColumn="0" w:lastRowLastColumn="0"/>
              <w:rPr>
                <w:rFonts w:ascii="Arial Nova" w:hAnsi="Arial Nova" w:cs="Arial"/>
                <w:szCs w:val="24"/>
              </w:rPr>
            </w:pPr>
            <w:r w:rsidRPr="00EE17F7">
              <w:rPr>
                <w:rFonts w:ascii="Arial Nova" w:hAnsi="Arial Nova"/>
                <w:b/>
              </w:rPr>
              <w:lastRenderedPageBreak/>
              <w:t>Accompli</w:t>
            </w:r>
            <w:r w:rsidR="004A3422" w:rsidRPr="00EE17F7">
              <w:rPr>
                <w:rFonts w:ascii="Arial Nova" w:hAnsi="Arial Nova"/>
                <w:b/>
              </w:rPr>
              <w:t>e</w:t>
            </w:r>
            <w:r w:rsidRPr="00EE17F7">
              <w:rPr>
                <w:rFonts w:ascii="Arial Nova" w:hAnsi="Arial Nova"/>
                <w:b/>
              </w:rPr>
              <w:t xml:space="preserve">. </w:t>
            </w:r>
            <w:r w:rsidRPr="00EE17F7">
              <w:rPr>
                <w:rFonts w:ascii="Arial Nova" w:hAnsi="Arial Nova"/>
              </w:rPr>
              <w:t>Nous sommes en train d</w:t>
            </w:r>
            <w:r w:rsidR="00EE4A1D" w:rsidRPr="00EE17F7">
              <w:rPr>
                <w:rFonts w:ascii="Arial Nova" w:hAnsi="Arial Nova"/>
              </w:rPr>
              <w:t>’</w:t>
            </w:r>
            <w:r w:rsidRPr="00EE17F7">
              <w:rPr>
                <w:rFonts w:ascii="Arial Nova" w:hAnsi="Arial Nova"/>
              </w:rPr>
              <w:t xml:space="preserve">élaborer un plan de travail pour la mise en œuvre des mises à jour. Nous développerons une approche commune pour élaborer de nouvelles normes dans </w:t>
            </w:r>
            <w:r w:rsidR="00AF28BD" w:rsidRPr="00EE17F7">
              <w:rPr>
                <w:rFonts w:ascii="Arial Nova" w:hAnsi="Arial Nova"/>
              </w:rPr>
              <w:t>l’ensemble des</w:t>
            </w:r>
            <w:r w:rsidR="0008431B" w:rsidRPr="00EE17F7">
              <w:rPr>
                <w:rFonts w:ascii="Arial Nova" w:hAnsi="Arial Nova"/>
              </w:rPr>
              <w:t xml:space="preserve"> M</w:t>
            </w:r>
            <w:r w:rsidRPr="00EE17F7">
              <w:rPr>
                <w:rFonts w:ascii="Arial Nova" w:hAnsi="Arial Nova"/>
              </w:rPr>
              <w:t xml:space="preserve">usées. </w:t>
            </w:r>
          </w:p>
        </w:tc>
      </w:tr>
      <w:tr w:rsidR="00964FA1" w:rsidRPr="00EE17F7" w14:paraId="14A1867A" w14:textId="77777777" w:rsidTr="00964FA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815" w:type="dxa"/>
          </w:tcPr>
          <w:p w14:paraId="0F4AE574" w14:textId="796DDF6A" w:rsidR="00A42068" w:rsidRPr="00EE17F7" w:rsidRDefault="006C7516" w:rsidP="00A42068">
            <w:pPr>
              <w:spacing w:line="360" w:lineRule="auto"/>
              <w:rPr>
                <w:rFonts w:ascii="Arial Nova" w:hAnsi="Arial Nova" w:cs="Arial"/>
                <w:szCs w:val="24"/>
              </w:rPr>
            </w:pPr>
            <w:r w:rsidRPr="00EE17F7">
              <w:rPr>
                <w:rFonts w:ascii="Arial Nova" w:hAnsi="Arial Nova"/>
                <w:b w:val="0"/>
              </w:rPr>
              <w:t xml:space="preserve">En 2023, revoir et mettre à jour les pages Web « Planifiez votre visite » pour les </w:t>
            </w:r>
            <w:r w:rsidR="00CB782B" w:rsidRPr="00EE17F7">
              <w:rPr>
                <w:rFonts w:ascii="Arial Nova" w:hAnsi="Arial Nova"/>
                <w:b w:val="0"/>
              </w:rPr>
              <w:t>deux </w:t>
            </w:r>
            <w:r w:rsidR="0008431B" w:rsidRPr="00EE17F7">
              <w:rPr>
                <w:rFonts w:ascii="Arial Nova" w:hAnsi="Arial Nova"/>
                <w:b w:val="0"/>
              </w:rPr>
              <w:t>M</w:t>
            </w:r>
            <w:r w:rsidRPr="00EE17F7">
              <w:rPr>
                <w:rFonts w:ascii="Arial Nova" w:hAnsi="Arial Nova"/>
                <w:b w:val="0"/>
              </w:rPr>
              <w:t>usées, afin d</w:t>
            </w:r>
            <w:r w:rsidR="00EE4A1D" w:rsidRPr="00EE17F7">
              <w:rPr>
                <w:rFonts w:ascii="Arial Nova" w:hAnsi="Arial Nova"/>
                <w:b w:val="0"/>
              </w:rPr>
              <w:t>’</w:t>
            </w:r>
            <w:r w:rsidRPr="00EE17F7">
              <w:rPr>
                <w:rFonts w:ascii="Arial Nova" w:hAnsi="Arial Nova"/>
                <w:b w:val="0"/>
              </w:rPr>
              <w:t>ajouter des renseignements sur les caractéristiques d</w:t>
            </w:r>
            <w:r w:rsidR="00EE4A1D" w:rsidRPr="00EE17F7">
              <w:rPr>
                <w:rFonts w:ascii="Arial Nova" w:hAnsi="Arial Nova"/>
                <w:b w:val="0"/>
              </w:rPr>
              <w:t>’</w:t>
            </w:r>
            <w:r w:rsidRPr="00EE17F7">
              <w:rPr>
                <w:rFonts w:ascii="Arial Nova" w:hAnsi="Arial Nova"/>
                <w:b w:val="0"/>
              </w:rPr>
              <w:t>accessibilité et les obstacles connus.</w:t>
            </w:r>
          </w:p>
        </w:tc>
        <w:tc>
          <w:tcPr>
            <w:tcW w:w="4678" w:type="dxa"/>
          </w:tcPr>
          <w:p w14:paraId="47514A70" w14:textId="54C69704" w:rsidR="00A42068" w:rsidRPr="00EE17F7" w:rsidRDefault="004A3422" w:rsidP="00A42068">
            <w:pPr>
              <w:spacing w:line="360" w:lineRule="auto"/>
              <w:cnfStyle w:val="000000100000" w:firstRow="0" w:lastRow="0" w:firstColumn="0" w:lastColumn="0" w:oddVBand="0" w:evenVBand="0" w:oddHBand="1" w:evenHBand="0" w:firstRowFirstColumn="0" w:firstRowLastColumn="0" w:lastRowFirstColumn="0" w:lastRowLastColumn="0"/>
              <w:rPr>
                <w:rFonts w:ascii="Arial Nova" w:hAnsi="Arial Nova" w:cs="Arial"/>
                <w:szCs w:val="24"/>
              </w:rPr>
            </w:pPr>
            <w:r w:rsidRPr="00EE17F7">
              <w:rPr>
                <w:rFonts w:ascii="Arial Nova" w:hAnsi="Arial Nova"/>
                <w:b/>
                <w:color w:val="000000" w:themeColor="text1"/>
              </w:rPr>
              <w:t>E</w:t>
            </w:r>
            <w:r w:rsidR="006C7516" w:rsidRPr="00EE17F7">
              <w:rPr>
                <w:rFonts w:ascii="Arial Nova" w:hAnsi="Arial Nova"/>
                <w:b/>
                <w:color w:val="000000" w:themeColor="text1"/>
              </w:rPr>
              <w:t>n cours.</w:t>
            </w:r>
            <w:r w:rsidR="006C7516" w:rsidRPr="00EE17F7">
              <w:rPr>
                <w:rFonts w:ascii="Arial Nova" w:hAnsi="Arial Nova"/>
                <w:color w:val="000000" w:themeColor="text1"/>
              </w:rPr>
              <w:t xml:space="preserve"> Des détails sur l</w:t>
            </w:r>
            <w:r w:rsidR="00EE4A1D" w:rsidRPr="00EE17F7">
              <w:rPr>
                <w:rFonts w:ascii="Arial Nova" w:hAnsi="Arial Nova"/>
                <w:color w:val="000000" w:themeColor="text1"/>
              </w:rPr>
              <w:t>’</w:t>
            </w:r>
            <w:r w:rsidR="006C7516" w:rsidRPr="00EE17F7">
              <w:rPr>
                <w:rFonts w:ascii="Arial Nova" w:hAnsi="Arial Nova"/>
                <w:color w:val="000000" w:themeColor="text1"/>
              </w:rPr>
              <w:t>état d</w:t>
            </w:r>
            <w:r w:rsidR="00EE4A1D" w:rsidRPr="00EE17F7">
              <w:rPr>
                <w:rFonts w:ascii="Arial Nova" w:hAnsi="Arial Nova"/>
                <w:color w:val="000000" w:themeColor="text1"/>
              </w:rPr>
              <w:t>’</w:t>
            </w:r>
            <w:r w:rsidR="006C7516" w:rsidRPr="00EE17F7">
              <w:rPr>
                <w:rFonts w:ascii="Arial Nova" w:hAnsi="Arial Nova"/>
                <w:color w:val="000000" w:themeColor="text1"/>
              </w:rPr>
              <w:t>avancement de cette action sont disponibles ci-dessous</w:t>
            </w:r>
            <w:r w:rsidR="0008431B" w:rsidRPr="00EE17F7">
              <w:rPr>
                <w:rFonts w:ascii="Arial Nova" w:hAnsi="Arial Nova"/>
                <w:color w:val="000000" w:themeColor="text1"/>
              </w:rPr>
              <w:t>,</w:t>
            </w:r>
            <w:r w:rsidR="006C7516" w:rsidRPr="00EE17F7">
              <w:rPr>
                <w:rFonts w:ascii="Arial Nova" w:hAnsi="Arial Nova"/>
                <w:color w:val="000000" w:themeColor="text1"/>
              </w:rPr>
              <w:t xml:space="preserve"> dans la section </w:t>
            </w:r>
            <w:hyperlink w:anchor="Table_5_Communications_Progress" w:history="1">
              <w:r w:rsidR="00CB782B" w:rsidRPr="00EE17F7">
                <w:rPr>
                  <w:rStyle w:val="Hyperlink"/>
                  <w:rFonts w:ascii="Arial Nova" w:hAnsi="Arial Nova"/>
                </w:rPr>
                <w:t>Communications (autres que les TIC)</w:t>
              </w:r>
            </w:hyperlink>
            <w:r w:rsidR="006C7516" w:rsidRPr="00EE17F7">
              <w:rPr>
                <w:rFonts w:ascii="Arial Nova" w:hAnsi="Arial Nova"/>
                <w:color w:val="000000" w:themeColor="text1"/>
              </w:rPr>
              <w:t xml:space="preserve">. </w:t>
            </w:r>
          </w:p>
        </w:tc>
      </w:tr>
      <w:tr w:rsidR="00964FA1" w:rsidRPr="00EE17F7" w14:paraId="51E36F82" w14:textId="77777777" w:rsidTr="00964FA1">
        <w:trPr>
          <w:trHeight w:val="300"/>
        </w:trPr>
        <w:tc>
          <w:tcPr>
            <w:cnfStyle w:val="001000000000" w:firstRow="0" w:lastRow="0" w:firstColumn="1" w:lastColumn="0" w:oddVBand="0" w:evenVBand="0" w:oddHBand="0" w:evenHBand="0" w:firstRowFirstColumn="0" w:firstRowLastColumn="0" w:lastRowFirstColumn="0" w:lastRowLastColumn="0"/>
            <w:tcW w:w="4815" w:type="dxa"/>
          </w:tcPr>
          <w:p w14:paraId="13B0BD5B" w14:textId="42FEB5BB" w:rsidR="00A42068" w:rsidRPr="00EE17F7" w:rsidRDefault="006C7516" w:rsidP="00A42068">
            <w:pPr>
              <w:spacing w:line="360" w:lineRule="auto"/>
              <w:rPr>
                <w:rFonts w:ascii="Arial Nova" w:hAnsi="Arial Nova" w:cs="Arial"/>
                <w:szCs w:val="24"/>
              </w:rPr>
            </w:pPr>
            <w:r w:rsidRPr="00EE17F7">
              <w:rPr>
                <w:rFonts w:ascii="Arial Nova" w:hAnsi="Arial Nova"/>
                <w:b w:val="0"/>
              </w:rPr>
              <w:t>D</w:t>
            </w:r>
            <w:r w:rsidR="00EE4A1D" w:rsidRPr="00EE17F7">
              <w:rPr>
                <w:rFonts w:ascii="Arial Nova" w:hAnsi="Arial Nova"/>
                <w:b w:val="0"/>
              </w:rPr>
              <w:t>’</w:t>
            </w:r>
            <w:r w:rsidRPr="00EE17F7">
              <w:rPr>
                <w:rFonts w:ascii="Arial Nova" w:hAnsi="Arial Nova"/>
                <w:b w:val="0"/>
              </w:rPr>
              <w:t xml:space="preserve">ici décembre 2024, livrer la </w:t>
            </w:r>
            <w:r w:rsidR="00CB782B" w:rsidRPr="00EE17F7">
              <w:rPr>
                <w:rFonts w:ascii="Arial Nova" w:hAnsi="Arial Nova"/>
                <w:b w:val="0"/>
              </w:rPr>
              <w:t>première </w:t>
            </w:r>
            <w:r w:rsidRPr="00EE17F7">
              <w:rPr>
                <w:rFonts w:ascii="Arial Nova" w:hAnsi="Arial Nova"/>
                <w:b w:val="0"/>
              </w:rPr>
              <w:t>phase du projet en cours de conversion de l</w:t>
            </w:r>
            <w:r w:rsidR="00EE4A1D" w:rsidRPr="00EE17F7">
              <w:rPr>
                <w:rFonts w:ascii="Arial Nova" w:hAnsi="Arial Nova"/>
                <w:b w:val="0"/>
              </w:rPr>
              <w:t>’</w:t>
            </w:r>
            <w:r w:rsidRPr="00EE17F7">
              <w:rPr>
                <w:rFonts w:ascii="Arial Nova" w:hAnsi="Arial Nova"/>
                <w:b w:val="0"/>
              </w:rPr>
              <w:t>éclairage DEL.</w:t>
            </w:r>
          </w:p>
        </w:tc>
        <w:tc>
          <w:tcPr>
            <w:tcW w:w="4678" w:type="dxa"/>
          </w:tcPr>
          <w:p w14:paraId="7E5D0706" w14:textId="2275EE8F" w:rsidR="00A42068" w:rsidRPr="00EE17F7" w:rsidRDefault="006C7516">
            <w:pPr>
              <w:spacing w:line="360" w:lineRule="auto"/>
              <w:cnfStyle w:val="000000000000" w:firstRow="0" w:lastRow="0" w:firstColumn="0" w:lastColumn="0" w:oddVBand="0" w:evenVBand="0" w:oddHBand="0" w:evenHBand="0" w:firstRowFirstColumn="0" w:firstRowLastColumn="0" w:lastRowFirstColumn="0" w:lastRowLastColumn="0"/>
              <w:rPr>
                <w:rFonts w:ascii="Arial Nova" w:hAnsi="Arial Nova" w:cs="Arial"/>
                <w:szCs w:val="24"/>
              </w:rPr>
            </w:pPr>
            <w:r w:rsidRPr="00EE17F7">
              <w:rPr>
                <w:rFonts w:ascii="Arial Nova" w:hAnsi="Arial Nova"/>
                <w:b/>
              </w:rPr>
              <w:t>Accompli</w:t>
            </w:r>
            <w:r w:rsidR="004A3422" w:rsidRPr="00EE17F7">
              <w:rPr>
                <w:rFonts w:ascii="Arial Nova" w:hAnsi="Arial Nova"/>
                <w:b/>
              </w:rPr>
              <w:t>e</w:t>
            </w:r>
            <w:r w:rsidRPr="00EE17F7">
              <w:rPr>
                <w:rFonts w:ascii="Arial Nova" w:hAnsi="Arial Nova"/>
                <w:b/>
              </w:rPr>
              <w:t xml:space="preserve">. </w:t>
            </w:r>
            <w:r w:rsidRPr="00EE17F7">
              <w:rPr>
                <w:rFonts w:ascii="Arial Nova" w:hAnsi="Arial Nova"/>
              </w:rPr>
              <w:t>Nous remplaçons progressivement l</w:t>
            </w:r>
            <w:r w:rsidR="00CB782B" w:rsidRPr="00EE17F7">
              <w:rPr>
                <w:rFonts w:ascii="Arial Nova" w:hAnsi="Arial Nova"/>
              </w:rPr>
              <w:t>’</w:t>
            </w:r>
            <w:r w:rsidRPr="00EE17F7">
              <w:rPr>
                <w:rFonts w:ascii="Arial Nova" w:hAnsi="Arial Nova"/>
              </w:rPr>
              <w:t>éclairage fluorescent par l</w:t>
            </w:r>
            <w:r w:rsidR="00EE4A1D" w:rsidRPr="00EE17F7">
              <w:rPr>
                <w:rFonts w:ascii="Arial Nova" w:hAnsi="Arial Nova"/>
              </w:rPr>
              <w:t>’</w:t>
            </w:r>
            <w:r w:rsidRPr="00EE17F7">
              <w:rPr>
                <w:rFonts w:ascii="Arial Nova" w:hAnsi="Arial Nova"/>
              </w:rPr>
              <w:t>éclairage DEL dans l</w:t>
            </w:r>
            <w:r w:rsidR="00EE4A1D" w:rsidRPr="00EE17F7">
              <w:rPr>
                <w:rFonts w:ascii="Arial Nova" w:hAnsi="Arial Nova"/>
              </w:rPr>
              <w:t>’</w:t>
            </w:r>
            <w:r w:rsidRPr="00EE17F7">
              <w:rPr>
                <w:rFonts w:ascii="Arial Nova" w:hAnsi="Arial Nova"/>
              </w:rPr>
              <w:t xml:space="preserve">ensemble des </w:t>
            </w:r>
            <w:r w:rsidR="00AF28BD" w:rsidRPr="00EE17F7">
              <w:rPr>
                <w:rFonts w:ascii="Arial Nova" w:hAnsi="Arial Nova"/>
              </w:rPr>
              <w:t>M</w:t>
            </w:r>
            <w:r w:rsidRPr="00EE17F7">
              <w:rPr>
                <w:rFonts w:ascii="Arial Nova" w:hAnsi="Arial Nova"/>
              </w:rPr>
              <w:t xml:space="preserve">usées. </w:t>
            </w:r>
          </w:p>
        </w:tc>
      </w:tr>
      <w:tr w:rsidR="00964FA1" w:rsidRPr="00EE17F7" w14:paraId="3612013A" w14:textId="77777777" w:rsidTr="00964FA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815" w:type="dxa"/>
          </w:tcPr>
          <w:p w14:paraId="1D39B1A9" w14:textId="214DAEE1" w:rsidR="00A5043C" w:rsidRPr="00EE17F7" w:rsidRDefault="006C7516" w:rsidP="00A42068">
            <w:pPr>
              <w:spacing w:line="360" w:lineRule="auto"/>
              <w:rPr>
                <w:rFonts w:ascii="Arial Nova" w:hAnsi="Arial Nova" w:cs="Arial"/>
                <w:szCs w:val="24"/>
              </w:rPr>
            </w:pPr>
            <w:r w:rsidRPr="00EE17F7">
              <w:rPr>
                <w:rFonts w:ascii="Arial Nova" w:hAnsi="Arial Nova"/>
                <w:b w:val="0"/>
              </w:rPr>
              <w:t xml:space="preserve">En 2024, mettre des sièges portables à la disposition </w:t>
            </w:r>
            <w:r w:rsidR="00AF28BD" w:rsidRPr="00EE17F7">
              <w:rPr>
                <w:rFonts w:ascii="Arial Nova" w:hAnsi="Arial Nova"/>
                <w:b w:val="0"/>
              </w:rPr>
              <w:t>du public visiteur</w:t>
            </w:r>
            <w:r w:rsidRPr="00EE17F7">
              <w:rPr>
                <w:rFonts w:ascii="Arial Nova" w:hAnsi="Arial Nova"/>
                <w:b w:val="0"/>
              </w:rPr>
              <w:t>.</w:t>
            </w:r>
          </w:p>
        </w:tc>
        <w:tc>
          <w:tcPr>
            <w:tcW w:w="4678" w:type="dxa"/>
          </w:tcPr>
          <w:p w14:paraId="4961554B" w14:textId="4B82FEA1" w:rsidR="00A5043C" w:rsidRPr="00EE17F7" w:rsidRDefault="006C7516" w:rsidP="00A42068">
            <w:pPr>
              <w:spacing w:line="360" w:lineRule="auto"/>
              <w:cnfStyle w:val="000000100000" w:firstRow="0" w:lastRow="0" w:firstColumn="0" w:lastColumn="0" w:oddVBand="0" w:evenVBand="0" w:oddHBand="1" w:evenHBand="0" w:firstRowFirstColumn="0" w:firstRowLastColumn="0" w:lastRowFirstColumn="0" w:lastRowLastColumn="0"/>
              <w:rPr>
                <w:rFonts w:ascii="Arial Nova" w:hAnsi="Arial Nova" w:cs="Arial"/>
                <w:szCs w:val="24"/>
                <w:highlight w:val="yellow"/>
              </w:rPr>
            </w:pPr>
            <w:r w:rsidRPr="00EE17F7">
              <w:rPr>
                <w:rFonts w:ascii="Arial Nova" w:hAnsi="Arial Nova"/>
                <w:b/>
              </w:rPr>
              <w:t>Accompli</w:t>
            </w:r>
            <w:r w:rsidR="004A3422" w:rsidRPr="00EE17F7">
              <w:rPr>
                <w:rFonts w:ascii="Arial Nova" w:hAnsi="Arial Nova"/>
                <w:b/>
              </w:rPr>
              <w:t>e</w:t>
            </w:r>
            <w:r w:rsidRPr="00EE17F7">
              <w:rPr>
                <w:rFonts w:ascii="Arial Nova" w:hAnsi="Arial Nova"/>
                <w:b/>
              </w:rPr>
              <w:t xml:space="preserve">. </w:t>
            </w:r>
            <w:r w:rsidRPr="00EE17F7">
              <w:rPr>
                <w:rFonts w:ascii="Arial Nova" w:hAnsi="Arial Nova"/>
              </w:rPr>
              <w:t xml:space="preserve">Des </w:t>
            </w:r>
            <w:hyperlink w:anchor="PortableSeating" w:history="1">
              <w:r w:rsidRPr="00EE17F7">
                <w:rPr>
                  <w:rStyle w:val="Hyperlink"/>
                  <w:rFonts w:ascii="Arial Nova" w:hAnsi="Arial Nova"/>
                </w:rPr>
                <w:t>sièges portables</w:t>
              </w:r>
            </w:hyperlink>
            <w:r w:rsidRPr="00EE17F7">
              <w:rPr>
                <w:rFonts w:ascii="Arial Nova" w:hAnsi="Arial Nova"/>
              </w:rPr>
              <w:t xml:space="preserve"> sont mis à la disposition </w:t>
            </w:r>
            <w:r w:rsidR="005E78E0" w:rsidRPr="00EE17F7">
              <w:rPr>
                <w:rFonts w:ascii="Arial Nova" w:hAnsi="Arial Nova"/>
              </w:rPr>
              <w:t>du public visiteur</w:t>
            </w:r>
            <w:r w:rsidRPr="00EE17F7">
              <w:rPr>
                <w:rFonts w:ascii="Arial Nova" w:hAnsi="Arial Nova"/>
              </w:rPr>
              <w:t xml:space="preserve"> </w:t>
            </w:r>
            <w:r w:rsidR="005E78E0" w:rsidRPr="00EE17F7">
              <w:rPr>
                <w:rFonts w:ascii="Arial Nova" w:hAnsi="Arial Nova"/>
              </w:rPr>
              <w:t>au bureau des Renseignements</w:t>
            </w:r>
            <w:r w:rsidR="00E06C42" w:rsidRPr="00EE17F7">
              <w:rPr>
                <w:rFonts w:ascii="Arial Nova" w:hAnsi="Arial Nova"/>
              </w:rPr>
              <w:t xml:space="preserve"> du Musée</w:t>
            </w:r>
            <w:r w:rsidRPr="00EE17F7">
              <w:rPr>
                <w:rFonts w:ascii="Arial Nova" w:hAnsi="Arial Nova"/>
              </w:rPr>
              <w:t xml:space="preserve"> </w:t>
            </w:r>
            <w:r w:rsidR="0051097E" w:rsidRPr="00EE17F7">
              <w:rPr>
                <w:rFonts w:ascii="Arial Nova" w:hAnsi="Arial Nova"/>
              </w:rPr>
              <w:t>et sont distribué</w:t>
            </w:r>
            <w:r w:rsidR="005B0455" w:rsidRPr="00EE17F7">
              <w:rPr>
                <w:rFonts w:ascii="Arial Nova" w:hAnsi="Arial Nova"/>
              </w:rPr>
              <w:t>s</w:t>
            </w:r>
            <w:r w:rsidR="0051097E" w:rsidRPr="00EE17F7">
              <w:rPr>
                <w:rFonts w:ascii="Arial Nova" w:hAnsi="Arial Nova"/>
              </w:rPr>
              <w:t xml:space="preserve"> selon les demandes.</w:t>
            </w:r>
          </w:p>
        </w:tc>
      </w:tr>
      <w:tr w:rsidR="00964FA1" w:rsidRPr="00EE17F7" w14:paraId="02D87CD9" w14:textId="77777777" w:rsidTr="00964FA1">
        <w:trPr>
          <w:trHeight w:val="300"/>
        </w:trPr>
        <w:tc>
          <w:tcPr>
            <w:cnfStyle w:val="001000000000" w:firstRow="0" w:lastRow="0" w:firstColumn="1" w:lastColumn="0" w:oddVBand="0" w:evenVBand="0" w:oddHBand="0" w:evenHBand="0" w:firstRowFirstColumn="0" w:firstRowLastColumn="0" w:lastRowFirstColumn="0" w:lastRowLastColumn="0"/>
            <w:tcW w:w="4815" w:type="dxa"/>
          </w:tcPr>
          <w:p w14:paraId="6BC5E5E2" w14:textId="78B58925" w:rsidR="00A5043C" w:rsidRPr="00EE17F7" w:rsidRDefault="006C7516" w:rsidP="00A42068">
            <w:pPr>
              <w:spacing w:line="360" w:lineRule="auto"/>
              <w:rPr>
                <w:rFonts w:ascii="Arial Nova" w:hAnsi="Arial Nova" w:cs="Arial"/>
                <w:szCs w:val="24"/>
              </w:rPr>
            </w:pPr>
            <w:r w:rsidRPr="00EE17F7">
              <w:rPr>
                <w:rFonts w:ascii="Arial Nova" w:hAnsi="Arial Nova"/>
                <w:b w:val="0"/>
                <w:color w:val="000000" w:themeColor="text1"/>
              </w:rPr>
              <w:t>Travailler avec un groupe consultatif sur l</w:t>
            </w:r>
            <w:r w:rsidR="00EE4A1D" w:rsidRPr="00EE17F7">
              <w:rPr>
                <w:rFonts w:ascii="Arial Nova" w:hAnsi="Arial Nova"/>
                <w:b w:val="0"/>
                <w:color w:val="000000" w:themeColor="text1"/>
              </w:rPr>
              <w:t>’</w:t>
            </w:r>
            <w:r w:rsidRPr="00EE17F7">
              <w:rPr>
                <w:rFonts w:ascii="Arial Nova" w:hAnsi="Arial Nova"/>
                <w:b w:val="0"/>
                <w:color w:val="000000" w:themeColor="text1"/>
              </w:rPr>
              <w:t xml:space="preserve">accessibilité tout au long du projet de </w:t>
            </w:r>
            <w:r w:rsidR="0051097E" w:rsidRPr="00EE17F7">
              <w:rPr>
                <w:rFonts w:ascii="Arial Nova" w:hAnsi="Arial Nova"/>
                <w:b w:val="0"/>
                <w:color w:val="000000" w:themeColor="text1"/>
              </w:rPr>
              <w:t xml:space="preserve">renouvèlement </w:t>
            </w:r>
            <w:r w:rsidRPr="00EE17F7">
              <w:rPr>
                <w:rFonts w:ascii="Arial Nova" w:hAnsi="Arial Nova"/>
                <w:b w:val="0"/>
                <w:color w:val="000000" w:themeColor="text1"/>
              </w:rPr>
              <w:t>du Musée canadien des enfants. Cette activité se poursuivra.</w:t>
            </w:r>
          </w:p>
        </w:tc>
        <w:tc>
          <w:tcPr>
            <w:tcW w:w="4678" w:type="dxa"/>
          </w:tcPr>
          <w:p w14:paraId="22110ACF" w14:textId="50E33B7C" w:rsidR="00A5043C" w:rsidRPr="00EE17F7" w:rsidRDefault="006C7516" w:rsidP="00A42068">
            <w:pPr>
              <w:spacing w:line="360" w:lineRule="auto"/>
              <w:cnfStyle w:val="000000000000" w:firstRow="0" w:lastRow="0" w:firstColumn="0" w:lastColumn="0" w:oddVBand="0" w:evenVBand="0" w:oddHBand="0" w:evenHBand="0" w:firstRowFirstColumn="0" w:firstRowLastColumn="0" w:lastRowFirstColumn="0" w:lastRowLastColumn="0"/>
              <w:rPr>
                <w:rFonts w:ascii="Arial Nova" w:hAnsi="Arial Nova" w:cs="Arial"/>
                <w:szCs w:val="24"/>
                <w:highlight w:val="yellow"/>
              </w:rPr>
            </w:pPr>
            <w:r w:rsidRPr="00EE17F7">
              <w:rPr>
                <w:rFonts w:ascii="Arial Nova" w:hAnsi="Arial Nova"/>
                <w:b/>
              </w:rPr>
              <w:t>Accompli</w:t>
            </w:r>
            <w:r w:rsidR="004A3422" w:rsidRPr="00EE17F7">
              <w:rPr>
                <w:rFonts w:ascii="Arial Nova" w:hAnsi="Arial Nova"/>
                <w:b/>
              </w:rPr>
              <w:t>e</w:t>
            </w:r>
            <w:r w:rsidRPr="00EE17F7">
              <w:rPr>
                <w:rFonts w:ascii="Arial Nova" w:hAnsi="Arial Nova"/>
                <w:b/>
              </w:rPr>
              <w:t xml:space="preserve">. </w:t>
            </w:r>
            <w:r w:rsidRPr="00EE17F7">
              <w:rPr>
                <w:rFonts w:ascii="Arial Nova" w:hAnsi="Arial Nova"/>
              </w:rPr>
              <w:t xml:space="preserve">Pour </w:t>
            </w:r>
            <w:r w:rsidR="00E43616" w:rsidRPr="00EE17F7">
              <w:rPr>
                <w:rFonts w:ascii="Arial Nova" w:hAnsi="Arial Nova"/>
              </w:rPr>
              <w:t>en savoir plus</w:t>
            </w:r>
            <w:r w:rsidRPr="00EE17F7">
              <w:rPr>
                <w:rFonts w:ascii="Arial Nova" w:hAnsi="Arial Nova"/>
              </w:rPr>
              <w:t xml:space="preserve"> sur les commentaires recueillis lors de ces réunions, voir la section 4, Consultations.</w:t>
            </w:r>
          </w:p>
        </w:tc>
      </w:tr>
      <w:tr w:rsidR="00964FA1" w:rsidRPr="00EE17F7" w14:paraId="23C41C72" w14:textId="77777777" w:rsidTr="00964FA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815" w:type="dxa"/>
          </w:tcPr>
          <w:p w14:paraId="463A358C" w14:textId="678549A9" w:rsidR="007923E4" w:rsidRPr="00EE17F7" w:rsidRDefault="006C7516" w:rsidP="00A42068">
            <w:pPr>
              <w:spacing w:line="360" w:lineRule="auto"/>
              <w:rPr>
                <w:rFonts w:ascii="Arial Nova" w:hAnsi="Arial Nova" w:cs="Arial"/>
                <w:szCs w:val="24"/>
              </w:rPr>
            </w:pPr>
            <w:r w:rsidRPr="00EE17F7">
              <w:rPr>
                <w:rFonts w:ascii="Arial Nova" w:hAnsi="Arial Nova"/>
                <w:b w:val="0"/>
              </w:rPr>
              <w:t>D</w:t>
            </w:r>
            <w:r w:rsidR="00EE4A1D" w:rsidRPr="00EE17F7">
              <w:rPr>
                <w:rFonts w:ascii="Arial Nova" w:hAnsi="Arial Nova"/>
                <w:b w:val="0"/>
              </w:rPr>
              <w:t>’</w:t>
            </w:r>
            <w:r w:rsidRPr="00EE17F7">
              <w:rPr>
                <w:rFonts w:ascii="Arial Nova" w:hAnsi="Arial Nova"/>
                <w:b w:val="0"/>
              </w:rPr>
              <w:t xml:space="preserve">ici janvier 2024, former le personnel en contact avec </w:t>
            </w:r>
            <w:r w:rsidR="002A2A4E" w:rsidRPr="00EE17F7">
              <w:rPr>
                <w:rFonts w:ascii="Arial Nova" w:hAnsi="Arial Nova"/>
                <w:b w:val="0"/>
              </w:rPr>
              <w:t>le public</w:t>
            </w:r>
            <w:r w:rsidRPr="00EE17F7">
              <w:rPr>
                <w:rFonts w:ascii="Arial Nova" w:hAnsi="Arial Nova"/>
                <w:b w:val="0"/>
              </w:rPr>
              <w:t xml:space="preserve"> </w:t>
            </w:r>
            <w:r w:rsidR="009A4F7C" w:rsidRPr="00EE17F7">
              <w:rPr>
                <w:rFonts w:ascii="Arial Nova" w:hAnsi="Arial Nova"/>
                <w:b w:val="0"/>
              </w:rPr>
              <w:t xml:space="preserve">sur </w:t>
            </w:r>
            <w:r w:rsidRPr="00EE17F7">
              <w:rPr>
                <w:rFonts w:ascii="Arial Nova" w:hAnsi="Arial Nova"/>
                <w:b w:val="0"/>
              </w:rPr>
              <w:t>la mise à jour des procédures ou l</w:t>
            </w:r>
            <w:r w:rsidR="00EE4A1D" w:rsidRPr="00EE17F7">
              <w:rPr>
                <w:rFonts w:ascii="Arial Nova" w:hAnsi="Arial Nova"/>
                <w:b w:val="0"/>
              </w:rPr>
              <w:t>’</w:t>
            </w:r>
            <w:r w:rsidRPr="00EE17F7">
              <w:rPr>
                <w:rFonts w:ascii="Arial Nova" w:hAnsi="Arial Nova"/>
                <w:b w:val="0"/>
              </w:rPr>
              <w:t xml:space="preserve">élaboration de nouvelles procédures pour aider </w:t>
            </w:r>
            <w:r w:rsidR="002A2A4E" w:rsidRPr="00EE17F7">
              <w:rPr>
                <w:rFonts w:ascii="Arial Nova" w:hAnsi="Arial Nova"/>
                <w:b w:val="0"/>
              </w:rPr>
              <w:t>les personnes</w:t>
            </w:r>
            <w:r w:rsidRPr="00EE17F7">
              <w:rPr>
                <w:rFonts w:ascii="Arial Nova" w:hAnsi="Arial Nova"/>
                <w:b w:val="0"/>
              </w:rPr>
              <w:t xml:space="preserve"> qui utilisent des fauteuils roulants ou des </w:t>
            </w:r>
            <w:proofErr w:type="spellStart"/>
            <w:r w:rsidRPr="00EE17F7">
              <w:rPr>
                <w:rFonts w:ascii="Arial Nova" w:hAnsi="Arial Nova"/>
                <w:b w:val="0"/>
              </w:rPr>
              <w:t>sco</w:t>
            </w:r>
            <w:r w:rsidR="00434CE8" w:rsidRPr="00EE17F7">
              <w:rPr>
                <w:rFonts w:ascii="Arial Nova" w:hAnsi="Arial Nova"/>
                <w:b w:val="0"/>
              </w:rPr>
              <w:t>uteurs</w:t>
            </w:r>
            <w:proofErr w:type="spellEnd"/>
            <w:r w:rsidRPr="00EE17F7">
              <w:rPr>
                <w:rFonts w:ascii="Arial Nova" w:hAnsi="Arial Nova"/>
                <w:b w:val="0"/>
              </w:rPr>
              <w:t>.</w:t>
            </w:r>
            <w:r w:rsidRPr="00EE17F7">
              <w:rPr>
                <w:rFonts w:ascii="Arial Nova" w:hAnsi="Arial Nova"/>
              </w:rPr>
              <w:t xml:space="preserve"> </w:t>
            </w:r>
          </w:p>
        </w:tc>
        <w:tc>
          <w:tcPr>
            <w:tcW w:w="4678" w:type="dxa"/>
          </w:tcPr>
          <w:p w14:paraId="422515DA" w14:textId="16DAA5D3" w:rsidR="007923E4" w:rsidRPr="00EE17F7" w:rsidRDefault="006C7516" w:rsidP="00A42068">
            <w:pPr>
              <w:spacing w:line="360" w:lineRule="auto"/>
              <w:cnfStyle w:val="000000100000" w:firstRow="0" w:lastRow="0" w:firstColumn="0" w:lastColumn="0" w:oddVBand="0" w:evenVBand="0" w:oddHBand="1" w:evenHBand="0" w:firstRowFirstColumn="0" w:firstRowLastColumn="0" w:lastRowFirstColumn="0" w:lastRowLastColumn="0"/>
              <w:rPr>
                <w:rFonts w:ascii="Arial Nova" w:hAnsi="Arial Nova" w:cs="Arial"/>
                <w:szCs w:val="24"/>
              </w:rPr>
            </w:pPr>
            <w:r w:rsidRPr="00EE17F7">
              <w:rPr>
                <w:rFonts w:ascii="Arial Nova" w:hAnsi="Arial Nova"/>
                <w:b/>
              </w:rPr>
              <w:t>Accompli</w:t>
            </w:r>
            <w:r w:rsidR="004A3422" w:rsidRPr="00EE17F7">
              <w:rPr>
                <w:rFonts w:ascii="Arial Nova" w:hAnsi="Arial Nova"/>
                <w:b/>
              </w:rPr>
              <w:t>e</w:t>
            </w:r>
            <w:r w:rsidRPr="00EE17F7">
              <w:rPr>
                <w:rFonts w:ascii="Arial Nova" w:hAnsi="Arial Nova"/>
                <w:b/>
              </w:rPr>
              <w:t xml:space="preserve">. </w:t>
            </w:r>
          </w:p>
        </w:tc>
      </w:tr>
    </w:tbl>
    <w:p w14:paraId="3584097F" w14:textId="30064033" w:rsidR="006A525D" w:rsidRPr="00EE17F7" w:rsidRDefault="006A775A" w:rsidP="00A81310">
      <w:pPr>
        <w:pStyle w:val="H3"/>
        <w:spacing w:before="360"/>
      </w:pPr>
      <w:bookmarkStart w:id="17" w:name="_Toc184641855"/>
      <w:r>
        <w:t>L’e</w:t>
      </w:r>
      <w:r w:rsidR="006C7516" w:rsidRPr="00EE17F7">
        <w:t>mploi</w:t>
      </w:r>
      <w:bookmarkEnd w:id="17"/>
    </w:p>
    <w:p w14:paraId="256D1CF0" w14:textId="77777777" w:rsidR="00EF06C2" w:rsidRPr="00EE17F7" w:rsidRDefault="00EF06C2" w:rsidP="00EF06C2">
      <w:pPr>
        <w:spacing w:line="360" w:lineRule="auto"/>
        <w:rPr>
          <w:rFonts w:ascii="Arial Nova" w:hAnsi="Arial Nova" w:cs="Arial"/>
          <w:color w:val="000000" w:themeColor="text1"/>
          <w:szCs w:val="24"/>
        </w:rPr>
      </w:pPr>
    </w:p>
    <w:tbl>
      <w:tblPr>
        <w:tblStyle w:val="GridTable4-Accent1"/>
        <w:tblW w:w="9493" w:type="dxa"/>
        <w:tblLook w:val="04A0" w:firstRow="1" w:lastRow="0" w:firstColumn="1" w:lastColumn="0" w:noHBand="0" w:noVBand="1"/>
      </w:tblPr>
      <w:tblGrid>
        <w:gridCol w:w="4815"/>
        <w:gridCol w:w="4678"/>
      </w:tblGrid>
      <w:tr w:rsidR="00964FA1" w:rsidRPr="00EE17F7" w14:paraId="75DE534F" w14:textId="77777777" w:rsidTr="00964FA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5" w:type="dxa"/>
            <w:shd w:val="clear" w:color="auto" w:fill="00204F"/>
          </w:tcPr>
          <w:p w14:paraId="65FBE7D2" w14:textId="77C22E04" w:rsidR="00A5043C" w:rsidRPr="00EE17F7" w:rsidRDefault="00434CE8">
            <w:pPr>
              <w:spacing w:line="360" w:lineRule="auto"/>
              <w:jc w:val="center"/>
              <w:rPr>
                <w:rFonts w:ascii="Arial Nova" w:hAnsi="Arial Nova" w:cs="Arial"/>
                <w:szCs w:val="24"/>
              </w:rPr>
            </w:pPr>
            <w:bookmarkStart w:id="18" w:name="Table_3_Employment_Progress"/>
            <w:bookmarkStart w:id="19" w:name="_Hlk149839351"/>
            <w:bookmarkEnd w:id="18"/>
            <w:r w:rsidRPr="00EE17F7">
              <w:rPr>
                <w:rFonts w:ascii="Arial Nova" w:hAnsi="Arial Nova"/>
              </w:rPr>
              <w:t>Action</w:t>
            </w:r>
          </w:p>
        </w:tc>
        <w:tc>
          <w:tcPr>
            <w:tcW w:w="4678" w:type="dxa"/>
            <w:shd w:val="clear" w:color="auto" w:fill="00204F"/>
          </w:tcPr>
          <w:p w14:paraId="0BF94BD1" w14:textId="77777777" w:rsidR="00A5043C" w:rsidRPr="00EE17F7" w:rsidRDefault="006C7516">
            <w:pPr>
              <w:spacing w:line="360" w:lineRule="auto"/>
              <w:jc w:val="center"/>
              <w:cnfStyle w:val="100000000000" w:firstRow="1" w:lastRow="0" w:firstColumn="0" w:lastColumn="0" w:oddVBand="0" w:evenVBand="0" w:oddHBand="0" w:evenHBand="0" w:firstRowFirstColumn="0" w:firstRowLastColumn="0" w:lastRowFirstColumn="0" w:lastRowLastColumn="0"/>
              <w:rPr>
                <w:rFonts w:ascii="Arial Nova" w:hAnsi="Arial Nova" w:cs="Arial"/>
                <w:szCs w:val="24"/>
              </w:rPr>
            </w:pPr>
            <w:r w:rsidRPr="00EE17F7">
              <w:rPr>
                <w:rFonts w:ascii="Arial Nova" w:hAnsi="Arial Nova"/>
              </w:rPr>
              <w:t>Progrès</w:t>
            </w:r>
          </w:p>
        </w:tc>
      </w:tr>
      <w:tr w:rsidR="00964FA1" w:rsidRPr="00EE17F7" w14:paraId="0E2F41E9" w14:textId="77777777" w:rsidTr="00964FA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815" w:type="dxa"/>
          </w:tcPr>
          <w:p w14:paraId="6D2EFB5A" w14:textId="580E2157" w:rsidR="00A5043C" w:rsidRPr="00EE17F7" w:rsidRDefault="006C7516">
            <w:pPr>
              <w:spacing w:line="360" w:lineRule="auto"/>
              <w:rPr>
                <w:rFonts w:ascii="Arial Nova" w:hAnsi="Arial Nova"/>
                <w:color w:val="000000" w:themeColor="text1"/>
              </w:rPr>
            </w:pPr>
            <w:r w:rsidRPr="00EE17F7">
              <w:rPr>
                <w:rFonts w:ascii="Arial Nova" w:hAnsi="Arial Nova"/>
                <w:b w:val="0"/>
              </w:rPr>
              <w:lastRenderedPageBreak/>
              <w:t>D</w:t>
            </w:r>
            <w:r w:rsidR="00EE4A1D" w:rsidRPr="00EE17F7">
              <w:rPr>
                <w:rFonts w:ascii="Arial Nova" w:hAnsi="Arial Nova"/>
                <w:b w:val="0"/>
              </w:rPr>
              <w:t>’</w:t>
            </w:r>
            <w:r w:rsidRPr="00EE17F7">
              <w:rPr>
                <w:rFonts w:ascii="Arial Nova" w:hAnsi="Arial Nova"/>
                <w:b w:val="0"/>
              </w:rPr>
              <w:t>ici mars 2024, élaborer des lignes directrices pour des réunions accessibles.</w:t>
            </w:r>
          </w:p>
        </w:tc>
        <w:tc>
          <w:tcPr>
            <w:tcW w:w="4678" w:type="dxa"/>
          </w:tcPr>
          <w:p w14:paraId="3E6D9D10" w14:textId="4F445810" w:rsidR="00A5043C" w:rsidRPr="00EE17F7" w:rsidRDefault="006C7516">
            <w:pPr>
              <w:spacing w:line="360" w:lineRule="auto"/>
              <w:cnfStyle w:val="000000100000" w:firstRow="0" w:lastRow="0" w:firstColumn="0" w:lastColumn="0" w:oddVBand="0" w:evenVBand="0" w:oddHBand="1" w:evenHBand="0" w:firstRowFirstColumn="0" w:firstRowLastColumn="0" w:lastRowFirstColumn="0" w:lastRowLastColumn="0"/>
              <w:rPr>
                <w:rFonts w:ascii="Arial Nova" w:hAnsi="Arial Nova"/>
              </w:rPr>
            </w:pPr>
            <w:r w:rsidRPr="00EE17F7">
              <w:rPr>
                <w:rFonts w:ascii="Arial Nova" w:hAnsi="Arial Nova"/>
                <w:b/>
              </w:rPr>
              <w:t>Accompli</w:t>
            </w:r>
            <w:r w:rsidR="004A3422" w:rsidRPr="00EE17F7">
              <w:rPr>
                <w:rFonts w:ascii="Arial Nova" w:hAnsi="Arial Nova"/>
                <w:b/>
              </w:rPr>
              <w:t>e</w:t>
            </w:r>
            <w:r w:rsidRPr="00EE17F7">
              <w:rPr>
                <w:rFonts w:ascii="Arial Nova" w:hAnsi="Arial Nova"/>
                <w:b/>
              </w:rPr>
              <w:t>.</w:t>
            </w:r>
          </w:p>
        </w:tc>
      </w:tr>
      <w:tr w:rsidR="00964FA1" w:rsidRPr="00EE17F7" w14:paraId="1AACEC9E" w14:textId="77777777" w:rsidTr="00964FA1">
        <w:trPr>
          <w:trHeight w:val="300"/>
        </w:trPr>
        <w:tc>
          <w:tcPr>
            <w:cnfStyle w:val="001000000000" w:firstRow="0" w:lastRow="0" w:firstColumn="1" w:lastColumn="0" w:oddVBand="0" w:evenVBand="0" w:oddHBand="0" w:evenHBand="0" w:firstRowFirstColumn="0" w:firstRowLastColumn="0" w:lastRowFirstColumn="0" w:lastRowLastColumn="0"/>
            <w:tcW w:w="4815" w:type="dxa"/>
          </w:tcPr>
          <w:p w14:paraId="46004BFB" w14:textId="6F6C5460" w:rsidR="00A5043C" w:rsidRPr="00EE17F7" w:rsidRDefault="006C7516">
            <w:pPr>
              <w:spacing w:line="360" w:lineRule="auto"/>
              <w:rPr>
                <w:rFonts w:ascii="Arial Nova" w:hAnsi="Arial Nova"/>
                <w:color w:val="000000" w:themeColor="text1"/>
              </w:rPr>
            </w:pPr>
            <w:r w:rsidRPr="00EE17F7">
              <w:rPr>
                <w:rFonts w:ascii="Arial Nova" w:hAnsi="Arial Nova"/>
                <w:b w:val="0"/>
              </w:rPr>
              <w:t>D</w:t>
            </w:r>
            <w:r w:rsidR="00EE4A1D" w:rsidRPr="00EE17F7">
              <w:rPr>
                <w:rFonts w:ascii="Arial Nova" w:hAnsi="Arial Nova"/>
                <w:b w:val="0"/>
              </w:rPr>
              <w:t>’</w:t>
            </w:r>
            <w:r w:rsidRPr="00EE17F7">
              <w:rPr>
                <w:rFonts w:ascii="Arial Nova" w:hAnsi="Arial Nova"/>
                <w:b w:val="0"/>
              </w:rPr>
              <w:t>ici mars 2024, communiquer</w:t>
            </w:r>
            <w:r w:rsidR="00571EDD" w:rsidRPr="00EE17F7">
              <w:rPr>
                <w:rFonts w:ascii="Arial Nova" w:hAnsi="Arial Nova"/>
                <w:b w:val="0"/>
              </w:rPr>
              <w:t xml:space="preserve"> au personnel</w:t>
            </w:r>
            <w:r w:rsidRPr="00EE17F7">
              <w:rPr>
                <w:rFonts w:ascii="Arial Nova" w:hAnsi="Arial Nova"/>
                <w:b w:val="0"/>
              </w:rPr>
              <w:t xml:space="preserve"> les nouvelles lignes directrices relatives à l</w:t>
            </w:r>
            <w:r w:rsidR="00EE4A1D" w:rsidRPr="00EE17F7">
              <w:rPr>
                <w:rFonts w:ascii="Arial Nova" w:hAnsi="Arial Nova"/>
                <w:b w:val="0"/>
              </w:rPr>
              <w:t>’</w:t>
            </w:r>
            <w:r w:rsidRPr="00EE17F7">
              <w:rPr>
                <w:rFonts w:ascii="Arial Nova" w:hAnsi="Arial Nova"/>
                <w:b w:val="0"/>
              </w:rPr>
              <w:t>accessibilité des réunions.</w:t>
            </w:r>
          </w:p>
        </w:tc>
        <w:tc>
          <w:tcPr>
            <w:tcW w:w="4678" w:type="dxa"/>
          </w:tcPr>
          <w:p w14:paraId="146FA8D7" w14:textId="29EDC9B5" w:rsidR="00A5043C" w:rsidRPr="00EE17F7" w:rsidRDefault="006C7516">
            <w:pPr>
              <w:spacing w:line="360" w:lineRule="auto"/>
              <w:cnfStyle w:val="000000000000" w:firstRow="0" w:lastRow="0" w:firstColumn="0" w:lastColumn="0" w:oddVBand="0" w:evenVBand="0" w:oddHBand="0" w:evenHBand="0" w:firstRowFirstColumn="0" w:firstRowLastColumn="0" w:lastRowFirstColumn="0" w:lastRowLastColumn="0"/>
              <w:rPr>
                <w:rFonts w:ascii="Arial Nova" w:hAnsi="Arial Nova"/>
              </w:rPr>
            </w:pPr>
            <w:r w:rsidRPr="00EE17F7">
              <w:rPr>
                <w:rFonts w:ascii="Arial Nova" w:hAnsi="Arial Nova"/>
                <w:b/>
              </w:rPr>
              <w:t>Accompli</w:t>
            </w:r>
            <w:r w:rsidR="004A3422" w:rsidRPr="00EE17F7">
              <w:rPr>
                <w:rFonts w:ascii="Arial Nova" w:hAnsi="Arial Nova"/>
                <w:b/>
              </w:rPr>
              <w:t>e</w:t>
            </w:r>
            <w:r w:rsidRPr="00EE17F7">
              <w:rPr>
                <w:rFonts w:ascii="Arial Nova" w:hAnsi="Arial Nova"/>
                <w:b/>
              </w:rPr>
              <w:t xml:space="preserve">. </w:t>
            </w:r>
            <w:r w:rsidRPr="00EE17F7">
              <w:rPr>
                <w:rFonts w:ascii="Arial Nova" w:hAnsi="Arial Nova"/>
              </w:rPr>
              <w:t>Le personnel se dit plus confiant dans la manière d</w:t>
            </w:r>
            <w:r w:rsidR="00EE4A1D" w:rsidRPr="00EE17F7">
              <w:rPr>
                <w:rFonts w:ascii="Arial Nova" w:hAnsi="Arial Nova"/>
              </w:rPr>
              <w:t>’</w:t>
            </w:r>
            <w:r w:rsidRPr="00EE17F7">
              <w:rPr>
                <w:rFonts w:ascii="Arial Nova" w:hAnsi="Arial Nova"/>
              </w:rPr>
              <w:t xml:space="preserve">organiser des réunions accessibles et les </w:t>
            </w:r>
            <w:r w:rsidR="007E034A" w:rsidRPr="00EE17F7">
              <w:rPr>
                <w:rFonts w:ascii="Arial Nova" w:hAnsi="Arial Nova"/>
              </w:rPr>
              <w:t xml:space="preserve">personnes </w:t>
            </w:r>
            <w:r w:rsidRPr="00EE17F7">
              <w:rPr>
                <w:rFonts w:ascii="Arial Nova" w:hAnsi="Arial Nova"/>
              </w:rPr>
              <w:t>en situation de handicap signalent moins d</w:t>
            </w:r>
            <w:r w:rsidR="00EE4A1D" w:rsidRPr="00EE17F7">
              <w:rPr>
                <w:rFonts w:ascii="Arial Nova" w:hAnsi="Arial Nova"/>
              </w:rPr>
              <w:t>’</w:t>
            </w:r>
            <w:r w:rsidRPr="00EE17F7">
              <w:rPr>
                <w:rFonts w:ascii="Arial Nova" w:hAnsi="Arial Nova"/>
              </w:rPr>
              <w:t xml:space="preserve">obstacles lors des réunions. </w:t>
            </w:r>
          </w:p>
        </w:tc>
      </w:tr>
      <w:tr w:rsidR="00964FA1" w:rsidRPr="00EE17F7" w14:paraId="06F042A8" w14:textId="77777777" w:rsidTr="00964FA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815" w:type="dxa"/>
          </w:tcPr>
          <w:p w14:paraId="76FE18D3" w14:textId="4923D4E1" w:rsidR="005B32C5" w:rsidRPr="00EE17F7" w:rsidRDefault="006C7516" w:rsidP="005B32C5">
            <w:pPr>
              <w:spacing w:line="360" w:lineRule="auto"/>
              <w:rPr>
                <w:rFonts w:ascii="Arial Nova" w:hAnsi="Arial Nova" w:cs="Arial"/>
                <w:szCs w:val="24"/>
              </w:rPr>
            </w:pPr>
            <w:r w:rsidRPr="00EE17F7">
              <w:rPr>
                <w:rFonts w:ascii="Arial Nova" w:hAnsi="Arial Nova"/>
                <w:b w:val="0"/>
              </w:rPr>
              <w:t>D</w:t>
            </w:r>
            <w:r w:rsidR="00EE4A1D" w:rsidRPr="00EE17F7">
              <w:rPr>
                <w:rFonts w:ascii="Arial Nova" w:hAnsi="Arial Nova"/>
                <w:b w:val="0"/>
              </w:rPr>
              <w:t>’</w:t>
            </w:r>
            <w:r w:rsidRPr="00EE17F7">
              <w:rPr>
                <w:rFonts w:ascii="Arial Nova" w:hAnsi="Arial Nova"/>
                <w:b w:val="0"/>
              </w:rPr>
              <w:t>ici juin 2024, prendre des mesures pour que l</w:t>
            </w:r>
            <w:r w:rsidR="00EE4A1D" w:rsidRPr="00EE17F7">
              <w:rPr>
                <w:rFonts w:ascii="Arial Nova" w:hAnsi="Arial Nova"/>
                <w:b w:val="0"/>
              </w:rPr>
              <w:t>’</w:t>
            </w:r>
            <w:r w:rsidRPr="00EE17F7">
              <w:rPr>
                <w:rFonts w:ascii="Arial Nova" w:hAnsi="Arial Nova"/>
                <w:b w:val="0"/>
              </w:rPr>
              <w:t>intranet du personnel soit plus accessible</w:t>
            </w:r>
            <w:r w:rsidR="007E034A" w:rsidRPr="00EE17F7">
              <w:rPr>
                <w:rFonts w:ascii="Arial Nova" w:hAnsi="Arial Nova"/>
                <w:b w:val="0"/>
              </w:rPr>
              <w:t>, en commençant par</w:t>
            </w:r>
            <w:r w:rsidRPr="00EE17F7">
              <w:rPr>
                <w:rFonts w:ascii="Arial Nova" w:hAnsi="Arial Nova"/>
                <w:b w:val="0"/>
              </w:rPr>
              <w:t xml:space="preserve"> </w:t>
            </w:r>
            <w:r w:rsidR="004A2E26" w:rsidRPr="00EE17F7">
              <w:rPr>
                <w:rFonts w:ascii="Arial Nova" w:hAnsi="Arial Nova"/>
                <w:b w:val="0"/>
              </w:rPr>
              <w:t xml:space="preserve">cerner </w:t>
            </w:r>
            <w:r w:rsidRPr="00EE17F7">
              <w:rPr>
                <w:rFonts w:ascii="Arial Nova" w:hAnsi="Arial Nova"/>
                <w:b w:val="0"/>
              </w:rPr>
              <w:t xml:space="preserve">les obstacles et </w:t>
            </w:r>
            <w:r w:rsidR="004A2E26" w:rsidRPr="00EE17F7">
              <w:rPr>
                <w:rFonts w:ascii="Arial Nova" w:hAnsi="Arial Nova"/>
                <w:b w:val="0"/>
              </w:rPr>
              <w:t>établir l’ordre de priorité d</w:t>
            </w:r>
            <w:r w:rsidRPr="00EE17F7">
              <w:rPr>
                <w:rFonts w:ascii="Arial Nova" w:hAnsi="Arial Nova"/>
                <w:b w:val="0"/>
              </w:rPr>
              <w:t xml:space="preserve">es solutions, en consultation avec un groupe consultatif interne </w:t>
            </w:r>
            <w:r w:rsidR="0013218F" w:rsidRPr="00EE17F7">
              <w:rPr>
                <w:rFonts w:ascii="Arial Nova" w:hAnsi="Arial Nova"/>
                <w:b w:val="0"/>
              </w:rPr>
              <w:t xml:space="preserve">de membres du personnel </w:t>
            </w:r>
            <w:r w:rsidRPr="00EE17F7">
              <w:rPr>
                <w:rFonts w:ascii="Arial Nova" w:hAnsi="Arial Nova"/>
                <w:b w:val="0"/>
              </w:rPr>
              <w:t>en situation de handicap.</w:t>
            </w:r>
          </w:p>
        </w:tc>
        <w:tc>
          <w:tcPr>
            <w:tcW w:w="4678" w:type="dxa"/>
          </w:tcPr>
          <w:p w14:paraId="0D0B5609" w14:textId="3AEA3FFF" w:rsidR="005B32C5" w:rsidRPr="00EE17F7" w:rsidRDefault="004A3422" w:rsidP="57994A83">
            <w:pPr>
              <w:spacing w:line="360" w:lineRule="auto"/>
              <w:cnfStyle w:val="000000100000" w:firstRow="0" w:lastRow="0" w:firstColumn="0" w:lastColumn="0" w:oddVBand="0" w:evenVBand="0" w:oddHBand="1" w:evenHBand="0" w:firstRowFirstColumn="0" w:firstRowLastColumn="0" w:lastRowFirstColumn="0" w:lastRowLastColumn="0"/>
              <w:rPr>
                <w:rFonts w:ascii="Arial Nova" w:hAnsi="Arial Nova" w:cs="Arial"/>
                <w:szCs w:val="24"/>
              </w:rPr>
            </w:pPr>
            <w:r w:rsidRPr="00EE17F7">
              <w:rPr>
                <w:rFonts w:ascii="Arial Nova" w:hAnsi="Arial Nova"/>
                <w:b/>
              </w:rPr>
              <w:t>E</w:t>
            </w:r>
            <w:r w:rsidR="006C7516" w:rsidRPr="00EE17F7">
              <w:rPr>
                <w:rFonts w:ascii="Arial Nova" w:hAnsi="Arial Nova"/>
                <w:b/>
              </w:rPr>
              <w:t>n cours.</w:t>
            </w:r>
            <w:r w:rsidR="006C7516" w:rsidRPr="00EE17F7">
              <w:rPr>
                <w:rFonts w:ascii="Arial Nova" w:hAnsi="Arial Nova"/>
              </w:rPr>
              <w:t xml:space="preserve"> Les </w:t>
            </w:r>
            <w:r w:rsidR="0013218F" w:rsidRPr="00EE17F7">
              <w:rPr>
                <w:rFonts w:ascii="Arial Nova" w:hAnsi="Arial Nova"/>
              </w:rPr>
              <w:t>M</w:t>
            </w:r>
            <w:r w:rsidR="004A2E26" w:rsidRPr="00EE17F7">
              <w:rPr>
                <w:rFonts w:ascii="Arial Nova" w:hAnsi="Arial Nova"/>
              </w:rPr>
              <w:t xml:space="preserve">usées </w:t>
            </w:r>
            <w:r w:rsidR="006C7516" w:rsidRPr="00EE17F7">
              <w:rPr>
                <w:rFonts w:ascii="Arial Nova" w:hAnsi="Arial Nova"/>
              </w:rPr>
              <w:t xml:space="preserve">ont remplacé </w:t>
            </w:r>
            <w:r w:rsidR="0013218F" w:rsidRPr="00EE17F7">
              <w:rPr>
                <w:rFonts w:ascii="Arial Nova" w:hAnsi="Arial Nova"/>
              </w:rPr>
              <w:t>leur intranet obsolète</w:t>
            </w:r>
            <w:r w:rsidR="006C7516" w:rsidRPr="00EE17F7">
              <w:rPr>
                <w:rFonts w:ascii="Arial Nova" w:hAnsi="Arial Nova"/>
              </w:rPr>
              <w:t xml:space="preserve"> par une nouvelle plateforme plus accessible en juin 2023. Une nouvelle architecture et une nouvelle hiérarchie ont été introduites, facilitant la navigation. </w:t>
            </w:r>
            <w:r w:rsidR="004A2E26" w:rsidRPr="00EE17F7">
              <w:rPr>
                <w:rFonts w:ascii="Arial Nova" w:hAnsi="Arial Nova"/>
              </w:rPr>
              <w:t xml:space="preserve">La définition </w:t>
            </w:r>
            <w:r w:rsidR="006C7516" w:rsidRPr="00EE17F7">
              <w:rPr>
                <w:rFonts w:ascii="Arial Nova" w:hAnsi="Arial Nova"/>
              </w:rPr>
              <w:t>des obstacles restants et la hiérarchisation des solutions se feront en consultation avec le comité consultatif interne, une fois que celui-ci aura été créé. Nous prévoyons d</w:t>
            </w:r>
            <w:r w:rsidR="00EE4A1D" w:rsidRPr="00EE17F7">
              <w:rPr>
                <w:rFonts w:ascii="Arial Nova" w:hAnsi="Arial Nova"/>
              </w:rPr>
              <w:t>’</w:t>
            </w:r>
            <w:r w:rsidR="006C7516" w:rsidRPr="00EE17F7">
              <w:rPr>
                <w:rFonts w:ascii="Arial Nova" w:hAnsi="Arial Nova"/>
              </w:rPr>
              <w:t>achever cette action d</w:t>
            </w:r>
            <w:r w:rsidR="00EE4A1D" w:rsidRPr="00EE17F7">
              <w:rPr>
                <w:rFonts w:ascii="Arial Nova" w:hAnsi="Arial Nova"/>
              </w:rPr>
              <w:t>’</w:t>
            </w:r>
            <w:r w:rsidR="006C7516" w:rsidRPr="00EE17F7">
              <w:rPr>
                <w:rFonts w:ascii="Arial Nova" w:hAnsi="Arial Nova"/>
              </w:rPr>
              <w:t>ici juin 2025.</w:t>
            </w:r>
          </w:p>
        </w:tc>
      </w:tr>
      <w:bookmarkEnd w:id="19"/>
      <w:tr w:rsidR="00964FA1" w:rsidRPr="00EE17F7" w14:paraId="5E7F136E" w14:textId="77777777" w:rsidTr="00964FA1">
        <w:trPr>
          <w:trHeight w:val="300"/>
        </w:trPr>
        <w:tc>
          <w:tcPr>
            <w:cnfStyle w:val="001000000000" w:firstRow="0" w:lastRow="0" w:firstColumn="1" w:lastColumn="0" w:oddVBand="0" w:evenVBand="0" w:oddHBand="0" w:evenHBand="0" w:firstRowFirstColumn="0" w:firstRowLastColumn="0" w:lastRowFirstColumn="0" w:lastRowLastColumn="0"/>
            <w:tcW w:w="4815" w:type="dxa"/>
          </w:tcPr>
          <w:p w14:paraId="4A39E107" w14:textId="4089DAC6" w:rsidR="004069F3" w:rsidRPr="00EE17F7" w:rsidRDefault="004A2E26" w:rsidP="004069F3">
            <w:pPr>
              <w:spacing w:line="360" w:lineRule="auto"/>
              <w:rPr>
                <w:rFonts w:ascii="Arial Nova" w:hAnsi="Arial Nova"/>
              </w:rPr>
            </w:pPr>
            <w:r w:rsidRPr="00EE17F7">
              <w:rPr>
                <w:rFonts w:ascii="Arial Nova" w:hAnsi="Arial Nova"/>
                <w:b w:val="0"/>
              </w:rPr>
              <w:t>D’ici</w:t>
            </w:r>
            <w:r w:rsidR="006C7516" w:rsidRPr="00EE17F7">
              <w:rPr>
                <w:rFonts w:ascii="Arial Nova" w:hAnsi="Arial Nova"/>
                <w:b w:val="0"/>
              </w:rPr>
              <w:t xml:space="preserve"> mars 2024, confirmer les compétences ou fournir une formation sur les offres d</w:t>
            </w:r>
            <w:r w:rsidR="00EE4A1D" w:rsidRPr="00EE17F7">
              <w:rPr>
                <w:rFonts w:ascii="Arial Nova" w:hAnsi="Arial Nova"/>
                <w:b w:val="0"/>
              </w:rPr>
              <w:t>’</w:t>
            </w:r>
            <w:r w:rsidR="006C7516" w:rsidRPr="00EE17F7">
              <w:rPr>
                <w:rFonts w:ascii="Arial Nova" w:hAnsi="Arial Nova"/>
                <w:b w:val="0"/>
              </w:rPr>
              <w:t>emploi inclusives.</w:t>
            </w:r>
          </w:p>
        </w:tc>
        <w:tc>
          <w:tcPr>
            <w:tcW w:w="4678" w:type="dxa"/>
          </w:tcPr>
          <w:p w14:paraId="297A93A6" w14:textId="108E6E12" w:rsidR="004069F3" w:rsidRPr="00EE17F7" w:rsidRDefault="006C7516" w:rsidP="439412E5">
            <w:pPr>
              <w:spacing w:line="360" w:lineRule="auto"/>
              <w:cnfStyle w:val="000000000000" w:firstRow="0" w:lastRow="0" w:firstColumn="0" w:lastColumn="0" w:oddVBand="0" w:evenVBand="0" w:oddHBand="0" w:evenHBand="0" w:firstRowFirstColumn="0" w:firstRowLastColumn="0" w:lastRowFirstColumn="0" w:lastRowLastColumn="0"/>
              <w:rPr>
                <w:rFonts w:ascii="Arial Nova" w:hAnsi="Arial Nova"/>
                <w:b/>
              </w:rPr>
            </w:pPr>
            <w:r w:rsidRPr="00EE17F7">
              <w:rPr>
                <w:rFonts w:ascii="Arial Nova" w:hAnsi="Arial Nova"/>
                <w:b/>
              </w:rPr>
              <w:t>Accompli</w:t>
            </w:r>
            <w:r w:rsidR="004A3422" w:rsidRPr="00EE17F7">
              <w:rPr>
                <w:rFonts w:ascii="Arial Nova" w:hAnsi="Arial Nova"/>
                <w:b/>
              </w:rPr>
              <w:t>e</w:t>
            </w:r>
            <w:r w:rsidRPr="00EE17F7">
              <w:rPr>
                <w:rFonts w:ascii="Arial Nova" w:hAnsi="Arial Nova"/>
                <w:b/>
              </w:rPr>
              <w:t>.</w:t>
            </w:r>
          </w:p>
        </w:tc>
      </w:tr>
      <w:tr w:rsidR="00964FA1" w:rsidRPr="00EE17F7" w14:paraId="327F7438" w14:textId="77777777" w:rsidTr="00964FA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815" w:type="dxa"/>
          </w:tcPr>
          <w:p w14:paraId="4C1951C8" w14:textId="039AA291" w:rsidR="004069F3" w:rsidRPr="00EE17F7" w:rsidRDefault="006C7516" w:rsidP="004069F3">
            <w:pPr>
              <w:spacing w:line="360" w:lineRule="auto"/>
              <w:rPr>
                <w:rFonts w:ascii="Arial Nova" w:hAnsi="Arial Nova"/>
              </w:rPr>
            </w:pPr>
            <w:r w:rsidRPr="00EE17F7">
              <w:rPr>
                <w:rFonts w:ascii="Arial Nova" w:hAnsi="Arial Nova"/>
                <w:b w:val="0"/>
              </w:rPr>
              <w:t>D</w:t>
            </w:r>
            <w:r w:rsidR="00EE4A1D" w:rsidRPr="00EE17F7">
              <w:rPr>
                <w:rFonts w:ascii="Arial Nova" w:hAnsi="Arial Nova"/>
                <w:b w:val="0"/>
              </w:rPr>
              <w:t>’</w:t>
            </w:r>
            <w:r w:rsidRPr="00EE17F7">
              <w:rPr>
                <w:rFonts w:ascii="Arial Nova" w:hAnsi="Arial Nova"/>
                <w:b w:val="0"/>
              </w:rPr>
              <w:t>ici décembre 2024, examiner les nouvelles offres d</w:t>
            </w:r>
            <w:r w:rsidR="00EE4A1D" w:rsidRPr="00EE17F7">
              <w:rPr>
                <w:rFonts w:ascii="Arial Nova" w:hAnsi="Arial Nova"/>
                <w:b w:val="0"/>
              </w:rPr>
              <w:t>’</w:t>
            </w:r>
            <w:r w:rsidRPr="00EE17F7">
              <w:rPr>
                <w:rFonts w:ascii="Arial Nova" w:hAnsi="Arial Nova"/>
                <w:b w:val="0"/>
              </w:rPr>
              <w:t>emploi et les descriptions de poste pour s</w:t>
            </w:r>
            <w:r w:rsidR="00EE4A1D" w:rsidRPr="00EE17F7">
              <w:rPr>
                <w:rFonts w:ascii="Arial Nova" w:hAnsi="Arial Nova"/>
                <w:b w:val="0"/>
              </w:rPr>
              <w:t>’</w:t>
            </w:r>
            <w:r w:rsidRPr="00EE17F7">
              <w:rPr>
                <w:rFonts w:ascii="Arial Nova" w:hAnsi="Arial Nova"/>
                <w:b w:val="0"/>
              </w:rPr>
              <w:t>assurer qu</w:t>
            </w:r>
            <w:r w:rsidR="00EE4A1D" w:rsidRPr="00EE17F7">
              <w:rPr>
                <w:rFonts w:ascii="Arial Nova" w:hAnsi="Arial Nova"/>
                <w:b w:val="0"/>
              </w:rPr>
              <w:t>’</w:t>
            </w:r>
            <w:r w:rsidRPr="00EE17F7">
              <w:rPr>
                <w:rFonts w:ascii="Arial Nova" w:hAnsi="Arial Nova"/>
                <w:b w:val="0"/>
              </w:rPr>
              <w:t>elles intègrent les personnes en situation de handicap.</w:t>
            </w:r>
          </w:p>
        </w:tc>
        <w:tc>
          <w:tcPr>
            <w:tcW w:w="4678" w:type="dxa"/>
          </w:tcPr>
          <w:p w14:paraId="026331F0" w14:textId="291CECAD" w:rsidR="004069F3" w:rsidRPr="00EE17F7" w:rsidRDefault="006C7516" w:rsidP="439412E5">
            <w:pPr>
              <w:spacing w:line="360" w:lineRule="auto"/>
              <w:cnfStyle w:val="000000100000" w:firstRow="0" w:lastRow="0" w:firstColumn="0" w:lastColumn="0" w:oddVBand="0" w:evenVBand="0" w:oddHBand="1" w:evenHBand="0" w:firstRowFirstColumn="0" w:firstRowLastColumn="0" w:lastRowFirstColumn="0" w:lastRowLastColumn="0"/>
              <w:rPr>
                <w:rFonts w:ascii="Arial Nova" w:hAnsi="Arial Nova"/>
                <w:b/>
              </w:rPr>
            </w:pPr>
            <w:r w:rsidRPr="00EE17F7">
              <w:rPr>
                <w:rFonts w:ascii="Arial Nova" w:hAnsi="Arial Nova"/>
                <w:b/>
              </w:rPr>
              <w:t>Accompli</w:t>
            </w:r>
            <w:r w:rsidR="004A3422" w:rsidRPr="00EE17F7">
              <w:rPr>
                <w:rFonts w:ascii="Arial Nova" w:hAnsi="Arial Nova"/>
                <w:b/>
              </w:rPr>
              <w:t>e</w:t>
            </w:r>
            <w:r w:rsidRPr="00EE17F7">
              <w:rPr>
                <w:rFonts w:ascii="Arial Nova" w:hAnsi="Arial Nova"/>
                <w:b/>
              </w:rPr>
              <w:t xml:space="preserve">. </w:t>
            </w:r>
          </w:p>
        </w:tc>
      </w:tr>
      <w:tr w:rsidR="00964FA1" w:rsidRPr="00EE17F7" w14:paraId="6D0170E3" w14:textId="77777777" w:rsidTr="00964FA1">
        <w:trPr>
          <w:trHeight w:val="300"/>
        </w:trPr>
        <w:tc>
          <w:tcPr>
            <w:cnfStyle w:val="001000000000" w:firstRow="0" w:lastRow="0" w:firstColumn="1" w:lastColumn="0" w:oddVBand="0" w:evenVBand="0" w:oddHBand="0" w:evenHBand="0" w:firstRowFirstColumn="0" w:firstRowLastColumn="0" w:lastRowFirstColumn="0" w:lastRowLastColumn="0"/>
            <w:tcW w:w="4815" w:type="dxa"/>
          </w:tcPr>
          <w:p w14:paraId="5E9A4C61" w14:textId="30CE3A04" w:rsidR="005B32C5" w:rsidRPr="00EE17F7" w:rsidRDefault="006C7516" w:rsidP="005B32C5">
            <w:pPr>
              <w:spacing w:line="360" w:lineRule="auto"/>
              <w:rPr>
                <w:rFonts w:ascii="Arial Nova" w:hAnsi="Arial Nova"/>
              </w:rPr>
            </w:pPr>
            <w:r w:rsidRPr="00EE17F7">
              <w:rPr>
                <w:rFonts w:ascii="Arial Nova" w:hAnsi="Arial Nova"/>
                <w:b w:val="0"/>
              </w:rPr>
              <w:t>Rédiger les nouvelles offres d</w:t>
            </w:r>
            <w:r w:rsidR="00EE4A1D" w:rsidRPr="00EE17F7">
              <w:rPr>
                <w:rFonts w:ascii="Arial Nova" w:hAnsi="Arial Nova"/>
                <w:b w:val="0"/>
              </w:rPr>
              <w:t>’</w:t>
            </w:r>
            <w:r w:rsidRPr="00EE17F7">
              <w:rPr>
                <w:rFonts w:ascii="Arial Nova" w:hAnsi="Arial Nova"/>
                <w:b w:val="0"/>
              </w:rPr>
              <w:t>emploi en langage clair.</w:t>
            </w:r>
          </w:p>
        </w:tc>
        <w:tc>
          <w:tcPr>
            <w:tcW w:w="4678" w:type="dxa"/>
          </w:tcPr>
          <w:p w14:paraId="60711362" w14:textId="3DAE8A7D" w:rsidR="005B32C5" w:rsidRPr="00EE17F7" w:rsidRDefault="006C7516" w:rsidP="439412E5">
            <w:pPr>
              <w:spacing w:line="360" w:lineRule="auto"/>
              <w:cnfStyle w:val="000000000000" w:firstRow="0" w:lastRow="0" w:firstColumn="0" w:lastColumn="0" w:oddVBand="0" w:evenVBand="0" w:oddHBand="0" w:evenHBand="0" w:firstRowFirstColumn="0" w:firstRowLastColumn="0" w:lastRowFirstColumn="0" w:lastRowLastColumn="0"/>
              <w:rPr>
                <w:rFonts w:ascii="Arial Nova" w:hAnsi="Arial Nova"/>
              </w:rPr>
            </w:pPr>
            <w:r w:rsidRPr="00EE17F7">
              <w:rPr>
                <w:rFonts w:ascii="Arial Nova" w:hAnsi="Arial Nova"/>
                <w:b/>
              </w:rPr>
              <w:t>Accompli</w:t>
            </w:r>
            <w:r w:rsidR="004A3422" w:rsidRPr="00EE17F7">
              <w:rPr>
                <w:rFonts w:ascii="Arial Nova" w:hAnsi="Arial Nova"/>
                <w:b/>
              </w:rPr>
              <w:t>e</w:t>
            </w:r>
            <w:r w:rsidRPr="00EE17F7">
              <w:rPr>
                <w:rFonts w:ascii="Arial Nova" w:hAnsi="Arial Nova"/>
                <w:b/>
              </w:rPr>
              <w:t xml:space="preserve">. </w:t>
            </w:r>
            <w:r w:rsidRPr="00EE17F7">
              <w:rPr>
                <w:rFonts w:ascii="Arial Nova" w:hAnsi="Arial Nova"/>
              </w:rPr>
              <w:t>Les offres d</w:t>
            </w:r>
            <w:r w:rsidR="00EE4A1D" w:rsidRPr="00EE17F7">
              <w:rPr>
                <w:rFonts w:ascii="Arial Nova" w:hAnsi="Arial Nova"/>
              </w:rPr>
              <w:t>’</w:t>
            </w:r>
            <w:r w:rsidRPr="00EE17F7">
              <w:rPr>
                <w:rFonts w:ascii="Arial Nova" w:hAnsi="Arial Nova"/>
              </w:rPr>
              <w:t xml:space="preserve">emploi sont désormais rédigées en langage clair à un </w:t>
            </w:r>
            <w:r w:rsidRPr="00EE17F7">
              <w:rPr>
                <w:rFonts w:ascii="Arial Nova" w:hAnsi="Arial Nova"/>
              </w:rPr>
              <w:lastRenderedPageBreak/>
              <w:t xml:space="preserve">niveau de lecture </w:t>
            </w:r>
            <w:hyperlink w:anchor="FleschKincaid" w:history="1">
              <w:r w:rsidRPr="00EE17F7">
                <w:rPr>
                  <w:rStyle w:val="Hyperlink"/>
                  <w:rFonts w:ascii="Arial Nova" w:hAnsi="Arial Nova"/>
                </w:rPr>
                <w:t>Flesch-</w:t>
              </w:r>
              <w:proofErr w:type="spellStart"/>
              <w:r w:rsidRPr="00EE17F7">
                <w:rPr>
                  <w:rStyle w:val="Hyperlink"/>
                  <w:rFonts w:ascii="Arial Nova" w:hAnsi="Arial Nova"/>
                </w:rPr>
                <w:t>Kincaid</w:t>
              </w:r>
              <w:proofErr w:type="spellEnd"/>
            </w:hyperlink>
            <w:r w:rsidRPr="00EE17F7">
              <w:rPr>
                <w:rFonts w:ascii="Arial Nova" w:hAnsi="Arial Nova"/>
              </w:rPr>
              <w:t xml:space="preserve"> de 8</w:t>
            </w:r>
            <w:r w:rsidRPr="00EE17F7">
              <w:rPr>
                <w:rFonts w:ascii="Arial Nova" w:hAnsi="Arial Nova"/>
                <w:vertAlign w:val="superscript"/>
              </w:rPr>
              <w:t>e</w:t>
            </w:r>
            <w:r w:rsidRPr="00EE17F7">
              <w:rPr>
                <w:rFonts w:ascii="Arial Nova" w:hAnsi="Arial Nova"/>
              </w:rPr>
              <w:t xml:space="preserve"> année ou moins.  </w:t>
            </w:r>
          </w:p>
        </w:tc>
      </w:tr>
      <w:tr w:rsidR="00964FA1" w:rsidRPr="00EE17F7" w14:paraId="23F9971A" w14:textId="77777777" w:rsidTr="00964FA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815" w:type="dxa"/>
          </w:tcPr>
          <w:p w14:paraId="6B54AFF2" w14:textId="5E5B56D6" w:rsidR="00A76FAB" w:rsidRPr="00EE17F7" w:rsidRDefault="006C7516" w:rsidP="005B32C5">
            <w:pPr>
              <w:spacing w:line="360" w:lineRule="auto"/>
              <w:rPr>
                <w:rFonts w:ascii="Arial Nova" w:hAnsi="Arial Nova"/>
              </w:rPr>
            </w:pPr>
            <w:r w:rsidRPr="00EE17F7">
              <w:rPr>
                <w:rFonts w:ascii="Arial Nova" w:hAnsi="Arial Nova"/>
                <w:b w:val="0"/>
              </w:rPr>
              <w:lastRenderedPageBreak/>
              <w:t>En 2024, mettre nos processus d</w:t>
            </w:r>
            <w:r w:rsidR="00EE4A1D" w:rsidRPr="00EE17F7">
              <w:rPr>
                <w:rFonts w:ascii="Arial Nova" w:hAnsi="Arial Nova"/>
                <w:b w:val="0"/>
              </w:rPr>
              <w:t>’</w:t>
            </w:r>
            <w:r w:rsidRPr="00EE17F7">
              <w:rPr>
                <w:rFonts w:ascii="Arial Nova" w:hAnsi="Arial Nova"/>
                <w:b w:val="0"/>
              </w:rPr>
              <w:t xml:space="preserve">adaptation à jour, communiquer les mises à jour aux gestionnaires et </w:t>
            </w:r>
            <w:r w:rsidR="00B33EE6" w:rsidRPr="00EE17F7">
              <w:rPr>
                <w:rFonts w:ascii="Arial Nova" w:hAnsi="Arial Nova"/>
                <w:b w:val="0"/>
              </w:rPr>
              <w:t>au personnel,</w:t>
            </w:r>
            <w:r w:rsidRPr="00EE17F7">
              <w:rPr>
                <w:rFonts w:ascii="Arial Nova" w:hAnsi="Arial Nova"/>
                <w:b w:val="0"/>
              </w:rPr>
              <w:t xml:space="preserve"> et fournir la formation nécessaire. </w:t>
            </w:r>
            <w:r w:rsidRPr="00EE17F7">
              <w:rPr>
                <w:rFonts w:ascii="Arial Nova" w:hAnsi="Arial Nova"/>
              </w:rPr>
              <w:t xml:space="preserve"> </w:t>
            </w:r>
          </w:p>
        </w:tc>
        <w:tc>
          <w:tcPr>
            <w:tcW w:w="4678" w:type="dxa"/>
          </w:tcPr>
          <w:p w14:paraId="2AEEBDF1" w14:textId="3C74E388" w:rsidR="00A76FAB" w:rsidRPr="00EE17F7" w:rsidRDefault="006C7516" w:rsidP="439412E5">
            <w:pPr>
              <w:spacing w:line="360" w:lineRule="auto"/>
              <w:cnfStyle w:val="000000100000" w:firstRow="0" w:lastRow="0" w:firstColumn="0" w:lastColumn="0" w:oddVBand="0" w:evenVBand="0" w:oddHBand="1" w:evenHBand="0" w:firstRowFirstColumn="0" w:firstRowLastColumn="0" w:lastRowFirstColumn="0" w:lastRowLastColumn="0"/>
              <w:rPr>
                <w:rFonts w:ascii="Arial Nova" w:hAnsi="Arial Nova"/>
                <w:b/>
              </w:rPr>
            </w:pPr>
            <w:r w:rsidRPr="00EE17F7">
              <w:rPr>
                <w:rFonts w:ascii="Arial Nova" w:hAnsi="Arial Nova"/>
                <w:b/>
              </w:rPr>
              <w:t>Accompli</w:t>
            </w:r>
            <w:r w:rsidR="004A3422" w:rsidRPr="00EE17F7">
              <w:rPr>
                <w:rFonts w:ascii="Arial Nova" w:hAnsi="Arial Nova"/>
                <w:b/>
              </w:rPr>
              <w:t>e</w:t>
            </w:r>
            <w:r w:rsidRPr="00EE17F7">
              <w:rPr>
                <w:rFonts w:ascii="Arial Nova" w:hAnsi="Arial Nova"/>
                <w:b/>
              </w:rPr>
              <w:t xml:space="preserve">. </w:t>
            </w:r>
          </w:p>
        </w:tc>
      </w:tr>
    </w:tbl>
    <w:p w14:paraId="39267E0A" w14:textId="555DBED7" w:rsidR="00901EB6" w:rsidRPr="00EE17F7" w:rsidRDefault="00991284" w:rsidP="000A0F0C">
      <w:pPr>
        <w:pStyle w:val="H3"/>
        <w:spacing w:before="480" w:after="480"/>
      </w:pPr>
      <w:bookmarkStart w:id="20" w:name="_Toc184641856"/>
      <w:r>
        <w:t>Les t</w:t>
      </w:r>
      <w:r w:rsidR="006C7516" w:rsidRPr="00EE17F7">
        <w:t>echnologies de l</w:t>
      </w:r>
      <w:r w:rsidR="00EE4A1D" w:rsidRPr="00EE17F7">
        <w:t>’</w:t>
      </w:r>
      <w:r w:rsidR="006C7516" w:rsidRPr="00EE17F7">
        <w:t xml:space="preserve">information et </w:t>
      </w:r>
      <w:r w:rsidR="001337AF" w:rsidRPr="00EE17F7">
        <w:t>de</w:t>
      </w:r>
      <w:r w:rsidR="001337AF">
        <w:t>s</w:t>
      </w:r>
      <w:r w:rsidR="001337AF" w:rsidRPr="00EE17F7">
        <w:t xml:space="preserve"> communicatio</w:t>
      </w:r>
      <w:r w:rsidR="001337AF">
        <w:t>ns</w:t>
      </w:r>
      <w:bookmarkEnd w:id="20"/>
    </w:p>
    <w:tbl>
      <w:tblPr>
        <w:tblStyle w:val="GridTable4-Accent1"/>
        <w:tblW w:w="9606" w:type="dxa"/>
        <w:tblLook w:val="04A0" w:firstRow="1" w:lastRow="0" w:firstColumn="1" w:lastColumn="0" w:noHBand="0" w:noVBand="1"/>
      </w:tblPr>
      <w:tblGrid>
        <w:gridCol w:w="4928"/>
        <w:gridCol w:w="4678"/>
      </w:tblGrid>
      <w:tr w:rsidR="00964FA1" w:rsidRPr="00EE17F7" w14:paraId="57402A95" w14:textId="77777777" w:rsidTr="00964FA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28" w:type="dxa"/>
            <w:shd w:val="clear" w:color="auto" w:fill="00204F"/>
          </w:tcPr>
          <w:p w14:paraId="14BE04F3" w14:textId="711F387D" w:rsidR="005B1BE0" w:rsidRPr="00EE17F7" w:rsidRDefault="004A2E26">
            <w:pPr>
              <w:spacing w:line="360" w:lineRule="auto"/>
              <w:jc w:val="center"/>
              <w:rPr>
                <w:rFonts w:ascii="Arial Nova" w:hAnsi="Arial Nova" w:cs="Arial"/>
                <w:szCs w:val="24"/>
              </w:rPr>
            </w:pPr>
            <w:bookmarkStart w:id="21" w:name="Table_4_ICT_Progress"/>
            <w:bookmarkEnd w:id="21"/>
            <w:r w:rsidRPr="00EE17F7">
              <w:rPr>
                <w:rFonts w:ascii="Arial Nova" w:hAnsi="Arial Nova"/>
              </w:rPr>
              <w:t>Action</w:t>
            </w:r>
          </w:p>
        </w:tc>
        <w:tc>
          <w:tcPr>
            <w:tcW w:w="4678" w:type="dxa"/>
            <w:shd w:val="clear" w:color="auto" w:fill="00204F"/>
          </w:tcPr>
          <w:p w14:paraId="58D0A469" w14:textId="77777777" w:rsidR="005B1BE0" w:rsidRPr="00EE17F7" w:rsidRDefault="006C7516">
            <w:pPr>
              <w:spacing w:line="360" w:lineRule="auto"/>
              <w:jc w:val="center"/>
              <w:cnfStyle w:val="100000000000" w:firstRow="1" w:lastRow="0" w:firstColumn="0" w:lastColumn="0" w:oddVBand="0" w:evenVBand="0" w:oddHBand="0" w:evenHBand="0" w:firstRowFirstColumn="0" w:firstRowLastColumn="0" w:lastRowFirstColumn="0" w:lastRowLastColumn="0"/>
              <w:rPr>
                <w:rFonts w:ascii="Arial Nova" w:hAnsi="Arial Nova" w:cs="Arial"/>
                <w:szCs w:val="24"/>
              </w:rPr>
            </w:pPr>
            <w:r w:rsidRPr="00EE17F7">
              <w:rPr>
                <w:rFonts w:ascii="Arial Nova" w:hAnsi="Arial Nova"/>
              </w:rPr>
              <w:t>Progrès</w:t>
            </w:r>
          </w:p>
        </w:tc>
      </w:tr>
      <w:tr w:rsidR="00964FA1" w:rsidRPr="00EE17F7" w14:paraId="30516F25" w14:textId="77777777" w:rsidTr="00964FA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928" w:type="dxa"/>
          </w:tcPr>
          <w:p w14:paraId="53AE792F" w14:textId="5CCF3287" w:rsidR="005B1BE0" w:rsidRPr="00EE17F7" w:rsidRDefault="00AF23E8">
            <w:pPr>
              <w:spacing w:line="360" w:lineRule="auto"/>
              <w:rPr>
                <w:rFonts w:ascii="Arial Nova" w:hAnsi="Arial Nova" w:cs="Arial"/>
                <w:b w:val="0"/>
                <w:bCs w:val="0"/>
                <w:color w:val="000000" w:themeColor="text1"/>
                <w:szCs w:val="24"/>
                <w:highlight w:val="yellow"/>
              </w:rPr>
            </w:pPr>
            <w:r w:rsidRPr="00EE17F7">
              <w:rPr>
                <w:rFonts w:ascii="Arial Nova" w:hAnsi="Arial Nova"/>
                <w:b w:val="0"/>
                <w:bCs w:val="0"/>
                <w:color w:val="000000" w:themeColor="text1"/>
              </w:rPr>
              <w:t>D’ici</w:t>
            </w:r>
            <w:r w:rsidR="006C7516" w:rsidRPr="00EE17F7">
              <w:rPr>
                <w:rFonts w:ascii="Arial Nova" w:hAnsi="Arial Nova"/>
                <w:color w:val="000000" w:themeColor="text1"/>
              </w:rPr>
              <w:t xml:space="preserve"> mars 2024, </w:t>
            </w:r>
            <w:r w:rsidRPr="00EE17F7">
              <w:rPr>
                <w:rFonts w:ascii="Arial Nova" w:hAnsi="Arial Nova"/>
                <w:b w:val="0"/>
                <w:bCs w:val="0"/>
                <w:color w:val="000000" w:themeColor="text1"/>
              </w:rPr>
              <w:t>achever</w:t>
            </w:r>
            <w:r w:rsidRPr="00EE17F7">
              <w:rPr>
                <w:rFonts w:ascii="Arial Nova" w:hAnsi="Arial Nova"/>
                <w:color w:val="000000" w:themeColor="text1"/>
              </w:rPr>
              <w:t xml:space="preserve"> </w:t>
            </w:r>
            <w:r w:rsidR="006C7516" w:rsidRPr="00EE17F7">
              <w:rPr>
                <w:rFonts w:ascii="Arial Nova" w:hAnsi="Arial Nova"/>
                <w:color w:val="000000" w:themeColor="text1"/>
              </w:rPr>
              <w:t xml:space="preserve">un </w:t>
            </w:r>
            <w:hyperlink w:anchor="AccessibilityAudit" w:history="1">
              <w:r w:rsidR="006C7516" w:rsidRPr="00EE17F7">
                <w:rPr>
                  <w:rStyle w:val="Hyperlink"/>
                  <w:rFonts w:ascii="Arial Nova" w:hAnsi="Arial Nova"/>
                  <w:b w:val="0"/>
                  <w:bCs w:val="0"/>
                </w:rPr>
                <w:t>audit d</w:t>
              </w:r>
              <w:r w:rsidR="00EE4A1D" w:rsidRPr="00EE17F7">
                <w:rPr>
                  <w:rStyle w:val="Hyperlink"/>
                  <w:rFonts w:ascii="Arial Nova" w:hAnsi="Arial Nova"/>
                  <w:b w:val="0"/>
                  <w:bCs w:val="0"/>
                </w:rPr>
                <w:t>’</w:t>
              </w:r>
              <w:r w:rsidR="006C7516" w:rsidRPr="00EE17F7">
                <w:rPr>
                  <w:rStyle w:val="Hyperlink"/>
                  <w:rFonts w:ascii="Arial Nova" w:hAnsi="Arial Nova"/>
                  <w:b w:val="0"/>
                  <w:bCs w:val="0"/>
                </w:rPr>
                <w:t>accessibilité</w:t>
              </w:r>
            </w:hyperlink>
            <w:r w:rsidR="006C7516" w:rsidRPr="00EE17F7">
              <w:rPr>
                <w:rFonts w:ascii="Arial Nova" w:hAnsi="Arial Nova"/>
                <w:color w:val="000000" w:themeColor="text1"/>
              </w:rPr>
              <w:t xml:space="preserve"> des sites Web des </w:t>
            </w:r>
            <w:r w:rsidR="00B33EE6" w:rsidRPr="00EE17F7">
              <w:rPr>
                <w:rFonts w:ascii="Arial Nova" w:hAnsi="Arial Nova"/>
                <w:b w:val="0"/>
                <w:bCs w:val="0"/>
                <w:color w:val="000000" w:themeColor="text1"/>
              </w:rPr>
              <w:t>M</w:t>
            </w:r>
            <w:r w:rsidR="006C7516" w:rsidRPr="00EE17F7">
              <w:rPr>
                <w:rFonts w:ascii="Arial Nova" w:hAnsi="Arial Nova"/>
                <w:color w:val="000000" w:themeColor="text1"/>
              </w:rPr>
              <w:t>usées (y compris la page « Planifiez votre visite », le calendrier des év</w:t>
            </w:r>
            <w:r w:rsidR="00B33EE6" w:rsidRPr="00EE17F7">
              <w:rPr>
                <w:rFonts w:ascii="Arial Nova" w:hAnsi="Arial Nova"/>
                <w:color w:val="000000" w:themeColor="text1"/>
              </w:rPr>
              <w:t>è</w:t>
            </w:r>
            <w:r w:rsidR="006C7516" w:rsidRPr="00EE17F7">
              <w:rPr>
                <w:rFonts w:ascii="Arial Nova" w:hAnsi="Arial Nova"/>
                <w:color w:val="000000" w:themeColor="text1"/>
              </w:rPr>
              <w:t>nements, les blogues et la recherche dans les collections).</w:t>
            </w:r>
          </w:p>
        </w:tc>
        <w:tc>
          <w:tcPr>
            <w:tcW w:w="4678" w:type="dxa"/>
          </w:tcPr>
          <w:p w14:paraId="676BDEDB" w14:textId="5DC7E5D9" w:rsidR="005B1BE0" w:rsidRPr="00EE17F7" w:rsidRDefault="004A3422" w:rsidP="439412E5">
            <w:pPr>
              <w:spacing w:line="360" w:lineRule="auto"/>
              <w:cnfStyle w:val="000000100000" w:firstRow="0" w:lastRow="0" w:firstColumn="0" w:lastColumn="0" w:oddVBand="0" w:evenVBand="0" w:oddHBand="1" w:evenHBand="0" w:firstRowFirstColumn="0" w:firstRowLastColumn="0" w:lastRowFirstColumn="0" w:lastRowLastColumn="0"/>
              <w:rPr>
                <w:rFonts w:ascii="Arial Nova" w:hAnsi="Arial Nova" w:cs="Arial"/>
                <w:szCs w:val="24"/>
              </w:rPr>
            </w:pPr>
            <w:r w:rsidRPr="00EE17F7">
              <w:rPr>
                <w:rFonts w:ascii="Arial Nova" w:hAnsi="Arial Nova"/>
                <w:b/>
              </w:rPr>
              <w:t>E</w:t>
            </w:r>
            <w:r w:rsidR="006C7516" w:rsidRPr="00EE17F7">
              <w:rPr>
                <w:rFonts w:ascii="Arial Nova" w:hAnsi="Arial Nova"/>
                <w:b/>
              </w:rPr>
              <w:t xml:space="preserve">n cours. </w:t>
            </w:r>
            <w:r w:rsidR="006C7516" w:rsidRPr="00EE17F7">
              <w:rPr>
                <w:rFonts w:ascii="Arial Nova" w:hAnsi="Arial Nova"/>
              </w:rPr>
              <w:t>Les sites Web à jour ont été lancés en novembre 2024 conformé</w:t>
            </w:r>
            <w:r w:rsidR="00404524" w:rsidRPr="00EE17F7">
              <w:rPr>
                <w:rFonts w:ascii="Arial Nova" w:hAnsi="Arial Nova"/>
              </w:rPr>
              <w:t>ment aux</w:t>
            </w:r>
            <w:r w:rsidR="006C7516" w:rsidRPr="00EE17F7">
              <w:rPr>
                <w:rFonts w:ascii="Arial Nova" w:hAnsi="Arial Nova"/>
              </w:rPr>
              <w:t xml:space="preserve"> </w:t>
            </w:r>
            <w:r w:rsidR="00404524" w:rsidRPr="00EE17F7">
              <w:rPr>
                <w:rFonts w:ascii="Arial Nova" w:hAnsi="Arial Nova"/>
              </w:rPr>
              <w:t>normes </w:t>
            </w:r>
            <w:r w:rsidR="006C7516" w:rsidRPr="00EE17F7">
              <w:rPr>
                <w:rFonts w:ascii="Arial Nova" w:hAnsi="Arial Nova"/>
              </w:rPr>
              <w:t>WCAG 2.</w:t>
            </w:r>
            <w:r w:rsidR="00404524" w:rsidRPr="00EE17F7">
              <w:rPr>
                <w:rFonts w:ascii="Arial Nova" w:hAnsi="Arial Nova"/>
              </w:rPr>
              <w:t>1 </w:t>
            </w:r>
            <w:r w:rsidR="006C7516" w:rsidRPr="00EE17F7">
              <w:rPr>
                <w:rFonts w:ascii="Arial Nova" w:hAnsi="Arial Nova"/>
              </w:rPr>
              <w:t>AA. L</w:t>
            </w:r>
            <w:r w:rsidR="00404524" w:rsidRPr="00EE17F7">
              <w:rPr>
                <w:rFonts w:ascii="Arial Nova" w:hAnsi="Arial Nova"/>
              </w:rPr>
              <w:t>’essai</w:t>
            </w:r>
            <w:r w:rsidR="006C7516" w:rsidRPr="00EE17F7">
              <w:rPr>
                <w:rFonts w:ascii="Arial Nova" w:hAnsi="Arial Nova"/>
              </w:rPr>
              <w:t xml:space="preserve"> des nouveaux sites Web par des personnes en situation de handicap </w:t>
            </w:r>
            <w:r w:rsidR="00404524" w:rsidRPr="00EE17F7">
              <w:rPr>
                <w:rFonts w:ascii="Arial Nova" w:hAnsi="Arial Nova"/>
              </w:rPr>
              <w:t>a</w:t>
            </w:r>
            <w:r w:rsidR="006C7516" w:rsidRPr="00EE17F7">
              <w:rPr>
                <w:rFonts w:ascii="Arial Nova" w:hAnsi="Arial Nova"/>
              </w:rPr>
              <w:t xml:space="preserve"> été achevé en novembre et </w:t>
            </w:r>
            <w:r w:rsidR="00404524" w:rsidRPr="00EE17F7">
              <w:rPr>
                <w:rFonts w:ascii="Arial Nova" w:hAnsi="Arial Nova"/>
              </w:rPr>
              <w:t xml:space="preserve">en </w:t>
            </w:r>
            <w:r w:rsidR="006C7516" w:rsidRPr="00EE17F7">
              <w:rPr>
                <w:rFonts w:ascii="Arial Nova" w:hAnsi="Arial Nova"/>
              </w:rPr>
              <w:t>décembre 2024. Nous prévoyons de réaliser un audit des nouveaux sites Web d</w:t>
            </w:r>
            <w:r w:rsidR="00EE4A1D" w:rsidRPr="00EE17F7">
              <w:rPr>
                <w:rFonts w:ascii="Arial Nova" w:hAnsi="Arial Nova"/>
              </w:rPr>
              <w:t>’</w:t>
            </w:r>
            <w:r w:rsidR="006C7516" w:rsidRPr="00EE17F7">
              <w:rPr>
                <w:rFonts w:ascii="Arial Nova" w:hAnsi="Arial Nova"/>
              </w:rPr>
              <w:t>ici mars 2025.</w:t>
            </w:r>
          </w:p>
        </w:tc>
      </w:tr>
      <w:tr w:rsidR="00964FA1" w:rsidRPr="00EE17F7" w14:paraId="4BC5E317" w14:textId="77777777" w:rsidTr="00964FA1">
        <w:trPr>
          <w:trHeight w:val="300"/>
        </w:trPr>
        <w:tc>
          <w:tcPr>
            <w:cnfStyle w:val="001000000000" w:firstRow="0" w:lastRow="0" w:firstColumn="1" w:lastColumn="0" w:oddVBand="0" w:evenVBand="0" w:oddHBand="0" w:evenHBand="0" w:firstRowFirstColumn="0" w:firstRowLastColumn="0" w:lastRowFirstColumn="0" w:lastRowLastColumn="0"/>
            <w:tcW w:w="4928" w:type="dxa"/>
          </w:tcPr>
          <w:p w14:paraId="3F21B462" w14:textId="474A0620" w:rsidR="005B1BE0" w:rsidRPr="00EE17F7" w:rsidRDefault="006C7516">
            <w:pPr>
              <w:spacing w:line="360" w:lineRule="auto"/>
              <w:rPr>
                <w:rFonts w:ascii="Arial Nova" w:hAnsi="Arial Nova" w:cs="Arial"/>
                <w:szCs w:val="24"/>
              </w:rPr>
            </w:pPr>
            <w:r w:rsidRPr="00EE17F7">
              <w:rPr>
                <w:rFonts w:ascii="Arial Nova" w:hAnsi="Arial Nova"/>
                <w:b w:val="0"/>
              </w:rPr>
              <w:t>D</w:t>
            </w:r>
            <w:r w:rsidR="00EE4A1D" w:rsidRPr="00EE17F7">
              <w:rPr>
                <w:rFonts w:ascii="Arial Nova" w:hAnsi="Arial Nova"/>
                <w:b w:val="0"/>
              </w:rPr>
              <w:t>’</w:t>
            </w:r>
            <w:r w:rsidRPr="00EE17F7">
              <w:rPr>
                <w:rFonts w:ascii="Arial Nova" w:hAnsi="Arial Nova"/>
                <w:b w:val="0"/>
              </w:rPr>
              <w:t>ici décembre 2024, achever l</w:t>
            </w:r>
            <w:r w:rsidR="00EE4A1D" w:rsidRPr="00EE17F7">
              <w:rPr>
                <w:rFonts w:ascii="Arial Nova" w:hAnsi="Arial Nova"/>
                <w:b w:val="0"/>
              </w:rPr>
              <w:t>’</w:t>
            </w:r>
            <w:r w:rsidRPr="00EE17F7">
              <w:rPr>
                <w:rFonts w:ascii="Arial Nova" w:hAnsi="Arial Nova"/>
                <w:b w:val="0"/>
              </w:rPr>
              <w:t>examen du contenu et des pratiques des médias sociaux en matière d</w:t>
            </w:r>
            <w:r w:rsidR="00EE4A1D" w:rsidRPr="00EE17F7">
              <w:rPr>
                <w:rFonts w:ascii="Arial Nova" w:hAnsi="Arial Nova"/>
                <w:b w:val="0"/>
              </w:rPr>
              <w:t>’</w:t>
            </w:r>
            <w:r w:rsidRPr="00EE17F7">
              <w:rPr>
                <w:rFonts w:ascii="Arial Nova" w:hAnsi="Arial Nova"/>
                <w:b w:val="0"/>
              </w:rPr>
              <w:t>accessibilité.</w:t>
            </w:r>
          </w:p>
        </w:tc>
        <w:tc>
          <w:tcPr>
            <w:tcW w:w="4678" w:type="dxa"/>
          </w:tcPr>
          <w:p w14:paraId="0B11FA8E" w14:textId="3914265C" w:rsidR="005B1BE0" w:rsidRPr="00EE17F7" w:rsidRDefault="006C7516" w:rsidP="439412E5">
            <w:pPr>
              <w:spacing w:after="160" w:line="360" w:lineRule="auto"/>
              <w:cnfStyle w:val="000000000000" w:firstRow="0" w:lastRow="0" w:firstColumn="0" w:lastColumn="0" w:oddVBand="0" w:evenVBand="0" w:oddHBand="0" w:evenHBand="0" w:firstRowFirstColumn="0" w:firstRowLastColumn="0" w:lastRowFirstColumn="0" w:lastRowLastColumn="0"/>
              <w:rPr>
                <w:rFonts w:ascii="Arial Nova" w:hAnsi="Arial Nova" w:cs="Arial"/>
                <w:color w:val="000000" w:themeColor="text1"/>
                <w:szCs w:val="24"/>
              </w:rPr>
            </w:pPr>
            <w:r w:rsidRPr="00EE17F7">
              <w:rPr>
                <w:rFonts w:ascii="Arial Nova" w:hAnsi="Arial Nova"/>
                <w:b/>
                <w:color w:val="000000" w:themeColor="text1"/>
              </w:rPr>
              <w:t>Accompli</w:t>
            </w:r>
            <w:r w:rsidR="004A3422" w:rsidRPr="00EE17F7">
              <w:rPr>
                <w:rFonts w:ascii="Arial Nova" w:hAnsi="Arial Nova"/>
                <w:b/>
                <w:color w:val="000000" w:themeColor="text1"/>
              </w:rPr>
              <w:t>e</w:t>
            </w:r>
            <w:r w:rsidRPr="00EE17F7">
              <w:rPr>
                <w:rFonts w:ascii="Arial Nova" w:hAnsi="Arial Nova"/>
                <w:b/>
                <w:color w:val="000000" w:themeColor="text1"/>
              </w:rPr>
              <w:t xml:space="preserve">. </w:t>
            </w:r>
          </w:p>
        </w:tc>
      </w:tr>
      <w:tr w:rsidR="00964FA1" w:rsidRPr="00EE17F7" w14:paraId="6712D886" w14:textId="77777777" w:rsidTr="00964FA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928" w:type="dxa"/>
          </w:tcPr>
          <w:p w14:paraId="01A5CA77" w14:textId="3B487C2B" w:rsidR="00A16268" w:rsidRPr="00EE17F7" w:rsidRDefault="006C7516">
            <w:pPr>
              <w:spacing w:line="360" w:lineRule="auto"/>
              <w:rPr>
                <w:rFonts w:ascii="Arial Nova" w:hAnsi="Arial Nova" w:cs="Arial"/>
                <w:szCs w:val="24"/>
              </w:rPr>
            </w:pPr>
            <w:r w:rsidRPr="00EE17F7">
              <w:rPr>
                <w:rFonts w:ascii="Arial Nova" w:hAnsi="Arial Nova"/>
                <w:b w:val="0"/>
              </w:rPr>
              <w:t>D</w:t>
            </w:r>
            <w:r w:rsidR="00EE4A1D" w:rsidRPr="00EE17F7">
              <w:rPr>
                <w:rFonts w:ascii="Arial Nova" w:hAnsi="Arial Nova"/>
                <w:b w:val="0"/>
              </w:rPr>
              <w:t>’</w:t>
            </w:r>
            <w:r w:rsidRPr="00EE17F7">
              <w:rPr>
                <w:rFonts w:ascii="Arial Nova" w:hAnsi="Arial Nova"/>
                <w:b w:val="0"/>
              </w:rPr>
              <w:t xml:space="preserve">ici 2025, supprimer les obstacles les plus importants sur les sites Web et les plateformes de médias sociaux des </w:t>
            </w:r>
            <w:r w:rsidR="00190F5C" w:rsidRPr="00EE17F7">
              <w:rPr>
                <w:rFonts w:ascii="Arial Nova" w:hAnsi="Arial Nova"/>
                <w:b w:val="0"/>
              </w:rPr>
              <w:t>M</w:t>
            </w:r>
            <w:r w:rsidR="00576E6D" w:rsidRPr="00EE17F7">
              <w:rPr>
                <w:rFonts w:ascii="Arial Nova" w:hAnsi="Arial Nova"/>
                <w:b w:val="0"/>
              </w:rPr>
              <w:t xml:space="preserve">usées </w:t>
            </w:r>
            <w:r w:rsidRPr="00EE17F7">
              <w:rPr>
                <w:rFonts w:ascii="Arial Nova" w:hAnsi="Arial Nova"/>
                <w:b w:val="0"/>
              </w:rPr>
              <w:t>et s</w:t>
            </w:r>
            <w:r w:rsidR="00EE4A1D" w:rsidRPr="00EE17F7">
              <w:rPr>
                <w:rFonts w:ascii="Arial Nova" w:hAnsi="Arial Nova"/>
                <w:b w:val="0"/>
              </w:rPr>
              <w:t>’</w:t>
            </w:r>
            <w:r w:rsidRPr="00EE17F7">
              <w:rPr>
                <w:rFonts w:ascii="Arial Nova" w:hAnsi="Arial Nova"/>
                <w:b w:val="0"/>
              </w:rPr>
              <w:t>assurer que les renseignements les plus importants sont accessibles.</w:t>
            </w:r>
            <w:r w:rsidRPr="00EE17F7">
              <w:rPr>
                <w:rFonts w:ascii="Arial Nova" w:hAnsi="Arial Nova"/>
              </w:rPr>
              <w:t xml:space="preserve"> </w:t>
            </w:r>
          </w:p>
        </w:tc>
        <w:tc>
          <w:tcPr>
            <w:tcW w:w="4678" w:type="dxa"/>
          </w:tcPr>
          <w:p w14:paraId="5054FA4A" w14:textId="66D0603A" w:rsidR="00A16268" w:rsidRPr="00EE17F7" w:rsidRDefault="004A3422" w:rsidP="439412E5">
            <w:pPr>
              <w:spacing w:line="360" w:lineRule="auto"/>
              <w:cnfStyle w:val="000000100000" w:firstRow="0" w:lastRow="0" w:firstColumn="0" w:lastColumn="0" w:oddVBand="0" w:evenVBand="0" w:oddHBand="1" w:evenHBand="0" w:firstRowFirstColumn="0" w:firstRowLastColumn="0" w:lastRowFirstColumn="0" w:lastRowLastColumn="0"/>
              <w:rPr>
                <w:rFonts w:ascii="Arial Nova" w:hAnsi="Arial Nova" w:cs="Arial"/>
                <w:color w:val="000000" w:themeColor="text1"/>
                <w:szCs w:val="24"/>
              </w:rPr>
            </w:pPr>
            <w:r w:rsidRPr="00EE17F7">
              <w:rPr>
                <w:rFonts w:ascii="Arial Nova" w:hAnsi="Arial Nova"/>
                <w:b/>
                <w:color w:val="000000" w:themeColor="text1"/>
              </w:rPr>
              <w:t>E</w:t>
            </w:r>
            <w:r w:rsidR="006C7516" w:rsidRPr="00EE17F7">
              <w:rPr>
                <w:rFonts w:ascii="Arial Nova" w:hAnsi="Arial Nova"/>
                <w:b/>
                <w:color w:val="000000" w:themeColor="text1"/>
              </w:rPr>
              <w:t xml:space="preserve">n cours. </w:t>
            </w:r>
            <w:r w:rsidR="006C7516" w:rsidRPr="00EE17F7">
              <w:rPr>
                <w:rFonts w:ascii="Arial Nova" w:hAnsi="Arial Nova"/>
                <w:color w:val="000000" w:themeColor="text1"/>
              </w:rPr>
              <w:t>La suppression des barrières dans nos médias sociaux est terminée. Les sites Web ont été récemment remaniés et nous prévoyons que cette action sera achevée d</w:t>
            </w:r>
            <w:r w:rsidR="00EE4A1D" w:rsidRPr="00EE17F7">
              <w:rPr>
                <w:rFonts w:ascii="Arial Nova" w:hAnsi="Arial Nova"/>
                <w:color w:val="000000" w:themeColor="text1"/>
              </w:rPr>
              <w:t>’</w:t>
            </w:r>
            <w:r w:rsidR="006C7516" w:rsidRPr="00EE17F7">
              <w:rPr>
                <w:rFonts w:ascii="Arial Nova" w:hAnsi="Arial Nova"/>
                <w:color w:val="000000" w:themeColor="text1"/>
              </w:rPr>
              <w:t>ici décembre 2025.</w:t>
            </w:r>
          </w:p>
        </w:tc>
      </w:tr>
    </w:tbl>
    <w:p w14:paraId="59098AB5" w14:textId="77777777" w:rsidR="00C85E2B" w:rsidRPr="00EE17F7" w:rsidRDefault="00C85E2B" w:rsidP="00C85E2B">
      <w:pPr>
        <w:rPr>
          <w:rFonts w:ascii="Arial Nova" w:hAnsi="Arial Nova"/>
        </w:rPr>
      </w:pPr>
      <w:bookmarkStart w:id="22" w:name="_2.5_Communications_(other"/>
      <w:bookmarkEnd w:id="22"/>
    </w:p>
    <w:p w14:paraId="5E1B2F86" w14:textId="13A87B54" w:rsidR="00310602" w:rsidRPr="00EE17F7" w:rsidRDefault="00AC7764" w:rsidP="00310602">
      <w:pPr>
        <w:pStyle w:val="H3"/>
      </w:pPr>
      <w:bookmarkStart w:id="23" w:name="_Toc184641857"/>
      <w:r>
        <w:lastRenderedPageBreak/>
        <w:t>L</w:t>
      </w:r>
      <w:r w:rsidRPr="00AC7764">
        <w:t>es communications, autres que les technologies de l’information et des communications</w:t>
      </w:r>
      <w:bookmarkEnd w:id="23"/>
    </w:p>
    <w:p w14:paraId="53FB057D" w14:textId="77777777" w:rsidR="00310602" w:rsidRPr="00EE17F7" w:rsidRDefault="00310602" w:rsidP="00310602">
      <w:pPr>
        <w:rPr>
          <w:rFonts w:ascii="Arial Nova" w:hAnsi="Arial Nova"/>
        </w:rPr>
      </w:pPr>
    </w:p>
    <w:tbl>
      <w:tblPr>
        <w:tblStyle w:val="GridTable4-Accent1"/>
        <w:tblW w:w="9606" w:type="dxa"/>
        <w:tblLook w:val="04A0" w:firstRow="1" w:lastRow="0" w:firstColumn="1" w:lastColumn="0" w:noHBand="0" w:noVBand="1"/>
      </w:tblPr>
      <w:tblGrid>
        <w:gridCol w:w="4928"/>
        <w:gridCol w:w="4678"/>
      </w:tblGrid>
      <w:tr w:rsidR="00964FA1" w:rsidRPr="00EE17F7" w14:paraId="3EAFC5F2" w14:textId="77777777" w:rsidTr="3423D01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28" w:type="dxa"/>
            <w:shd w:val="clear" w:color="auto" w:fill="00204F"/>
          </w:tcPr>
          <w:p w14:paraId="600E7622" w14:textId="360544D7" w:rsidR="00901EB6" w:rsidRPr="00EE17F7" w:rsidRDefault="002E6480">
            <w:pPr>
              <w:spacing w:line="360" w:lineRule="auto"/>
              <w:jc w:val="center"/>
              <w:rPr>
                <w:rFonts w:ascii="Arial Nova" w:hAnsi="Arial Nova" w:cs="Arial"/>
                <w:szCs w:val="24"/>
              </w:rPr>
            </w:pPr>
            <w:bookmarkStart w:id="24" w:name="Table_5_Communications_Progress"/>
            <w:bookmarkEnd w:id="24"/>
            <w:r w:rsidRPr="00EE17F7">
              <w:rPr>
                <w:rFonts w:ascii="Arial Nova" w:hAnsi="Arial Nova"/>
              </w:rPr>
              <w:t>Action</w:t>
            </w:r>
          </w:p>
        </w:tc>
        <w:tc>
          <w:tcPr>
            <w:tcW w:w="4678" w:type="dxa"/>
            <w:shd w:val="clear" w:color="auto" w:fill="00204F"/>
          </w:tcPr>
          <w:p w14:paraId="25D6DB82" w14:textId="77777777" w:rsidR="00901EB6" w:rsidRPr="00EE17F7" w:rsidRDefault="006C7516">
            <w:pPr>
              <w:spacing w:line="360" w:lineRule="auto"/>
              <w:jc w:val="center"/>
              <w:cnfStyle w:val="100000000000" w:firstRow="1" w:lastRow="0" w:firstColumn="0" w:lastColumn="0" w:oddVBand="0" w:evenVBand="0" w:oddHBand="0" w:evenHBand="0" w:firstRowFirstColumn="0" w:firstRowLastColumn="0" w:lastRowFirstColumn="0" w:lastRowLastColumn="0"/>
              <w:rPr>
                <w:rFonts w:ascii="Arial Nova" w:hAnsi="Arial Nova" w:cs="Arial"/>
                <w:szCs w:val="24"/>
              </w:rPr>
            </w:pPr>
            <w:r w:rsidRPr="00EE17F7">
              <w:rPr>
                <w:rFonts w:ascii="Arial Nova" w:hAnsi="Arial Nova"/>
              </w:rPr>
              <w:t>Progrès</w:t>
            </w:r>
          </w:p>
        </w:tc>
      </w:tr>
      <w:tr w:rsidR="00964FA1" w:rsidRPr="00EE17F7" w14:paraId="11F70680" w14:textId="77777777" w:rsidTr="3423D01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928" w:type="dxa"/>
          </w:tcPr>
          <w:p w14:paraId="7849A5D5" w14:textId="35585BFB" w:rsidR="004A37DB" w:rsidRPr="00EE17F7" w:rsidRDefault="006C7516" w:rsidP="004A37DB">
            <w:pPr>
              <w:spacing w:line="360" w:lineRule="auto"/>
              <w:rPr>
                <w:rFonts w:ascii="Arial Nova" w:hAnsi="Arial Nova" w:cs="Arial"/>
                <w:color w:val="000000" w:themeColor="text1"/>
                <w:szCs w:val="24"/>
                <w:highlight w:val="yellow"/>
              </w:rPr>
            </w:pPr>
            <w:r w:rsidRPr="00EE17F7">
              <w:rPr>
                <w:rFonts w:ascii="Arial Nova" w:hAnsi="Arial Nova"/>
                <w:b w:val="0"/>
                <w:color w:val="000000" w:themeColor="text1"/>
              </w:rPr>
              <w:t>D</w:t>
            </w:r>
            <w:r w:rsidR="00EE4A1D" w:rsidRPr="00EE17F7">
              <w:rPr>
                <w:rFonts w:ascii="Arial Nova" w:hAnsi="Arial Nova"/>
                <w:b w:val="0"/>
                <w:color w:val="000000" w:themeColor="text1"/>
              </w:rPr>
              <w:t>’</w:t>
            </w:r>
            <w:r w:rsidRPr="00EE17F7">
              <w:rPr>
                <w:rFonts w:ascii="Arial Nova" w:hAnsi="Arial Nova"/>
                <w:b w:val="0"/>
                <w:color w:val="000000" w:themeColor="text1"/>
              </w:rPr>
              <w:t xml:space="preserve">ici mars 2024, </w:t>
            </w:r>
            <w:r w:rsidR="00197812" w:rsidRPr="00EE17F7">
              <w:rPr>
                <w:rFonts w:ascii="Arial Nova" w:hAnsi="Arial Nova"/>
                <w:b w:val="0"/>
                <w:color w:val="000000" w:themeColor="text1"/>
              </w:rPr>
              <w:t xml:space="preserve">élaborer </w:t>
            </w:r>
            <w:r w:rsidRPr="00EE17F7">
              <w:rPr>
                <w:rFonts w:ascii="Arial Nova" w:hAnsi="Arial Nova"/>
                <w:b w:val="0"/>
                <w:color w:val="000000" w:themeColor="text1"/>
              </w:rPr>
              <w:t>et mettre en œuvre des gabarits PowerPoint et Word accessibles.</w:t>
            </w:r>
          </w:p>
        </w:tc>
        <w:tc>
          <w:tcPr>
            <w:tcW w:w="4678" w:type="dxa"/>
          </w:tcPr>
          <w:p w14:paraId="3C6BE32D" w14:textId="19CD8CEC" w:rsidR="004A37DB" w:rsidRPr="00EE17F7" w:rsidRDefault="004A3422" w:rsidP="439412E5">
            <w:pPr>
              <w:spacing w:line="360" w:lineRule="auto"/>
              <w:cnfStyle w:val="000000100000" w:firstRow="0" w:lastRow="0" w:firstColumn="0" w:lastColumn="0" w:oddVBand="0" w:evenVBand="0" w:oddHBand="1" w:evenHBand="0" w:firstRowFirstColumn="0" w:firstRowLastColumn="0" w:lastRowFirstColumn="0" w:lastRowLastColumn="0"/>
              <w:rPr>
                <w:rFonts w:ascii="Arial Nova" w:hAnsi="Arial Nova" w:cs="Arial"/>
                <w:szCs w:val="24"/>
              </w:rPr>
            </w:pPr>
            <w:r w:rsidRPr="00EE17F7">
              <w:rPr>
                <w:rFonts w:ascii="Arial Nova" w:hAnsi="Arial Nova"/>
                <w:b/>
              </w:rPr>
              <w:t>E</w:t>
            </w:r>
            <w:r w:rsidR="006C7516" w:rsidRPr="00EE17F7">
              <w:rPr>
                <w:rFonts w:ascii="Arial Nova" w:hAnsi="Arial Nova"/>
                <w:b/>
              </w:rPr>
              <w:t>n cours.</w:t>
            </w:r>
            <w:r w:rsidR="006C7516" w:rsidRPr="00EE17F7">
              <w:rPr>
                <w:rFonts w:ascii="Arial Nova" w:hAnsi="Arial Nova"/>
                <w:color w:val="000000" w:themeColor="text1"/>
              </w:rPr>
              <w:t xml:space="preserve"> Nous prévoyons d</w:t>
            </w:r>
            <w:r w:rsidR="00EE4A1D" w:rsidRPr="00EE17F7">
              <w:rPr>
                <w:rFonts w:ascii="Arial Nova" w:hAnsi="Arial Nova"/>
                <w:color w:val="000000" w:themeColor="text1"/>
              </w:rPr>
              <w:t>’</w:t>
            </w:r>
            <w:r w:rsidR="006C7516" w:rsidRPr="00EE17F7">
              <w:rPr>
                <w:rFonts w:ascii="Arial Nova" w:hAnsi="Arial Nova"/>
                <w:color w:val="000000" w:themeColor="text1"/>
              </w:rPr>
              <w:t>achever ces travaux d</w:t>
            </w:r>
            <w:r w:rsidR="00EE4A1D" w:rsidRPr="00EE17F7">
              <w:rPr>
                <w:rFonts w:ascii="Arial Nova" w:hAnsi="Arial Nova"/>
                <w:color w:val="000000" w:themeColor="text1"/>
              </w:rPr>
              <w:t>’</w:t>
            </w:r>
            <w:r w:rsidR="006C7516" w:rsidRPr="00EE17F7">
              <w:rPr>
                <w:rFonts w:ascii="Arial Nova" w:hAnsi="Arial Nova"/>
                <w:color w:val="000000" w:themeColor="text1"/>
              </w:rPr>
              <w:t>ici décembre 2025.</w:t>
            </w:r>
          </w:p>
        </w:tc>
      </w:tr>
      <w:tr w:rsidR="00964FA1" w:rsidRPr="00EE17F7" w14:paraId="79D9B003" w14:textId="77777777" w:rsidTr="3423D012">
        <w:trPr>
          <w:trHeight w:val="300"/>
        </w:trPr>
        <w:tc>
          <w:tcPr>
            <w:cnfStyle w:val="001000000000" w:firstRow="0" w:lastRow="0" w:firstColumn="1" w:lastColumn="0" w:oddVBand="0" w:evenVBand="0" w:oddHBand="0" w:evenHBand="0" w:firstRowFirstColumn="0" w:firstRowLastColumn="0" w:lastRowFirstColumn="0" w:lastRowLastColumn="0"/>
            <w:tcW w:w="4928" w:type="dxa"/>
          </w:tcPr>
          <w:p w14:paraId="4CC1051C" w14:textId="44C3C23C" w:rsidR="004A37DB" w:rsidRPr="00EE17F7" w:rsidRDefault="00197812" w:rsidP="004A37DB">
            <w:pPr>
              <w:spacing w:line="360" w:lineRule="auto"/>
              <w:rPr>
                <w:rFonts w:ascii="Arial Nova" w:hAnsi="Arial Nova" w:cs="Arial"/>
                <w:color w:val="000000" w:themeColor="text1"/>
                <w:szCs w:val="24"/>
                <w:highlight w:val="yellow"/>
              </w:rPr>
            </w:pPr>
            <w:r w:rsidRPr="00EE17F7">
              <w:rPr>
                <w:rFonts w:ascii="Arial Nova" w:hAnsi="Arial Nova"/>
                <w:color w:val="000000" w:themeColor="text1"/>
              </w:rPr>
              <w:t>D’ici</w:t>
            </w:r>
            <w:r w:rsidR="006C7516" w:rsidRPr="00EE17F7">
              <w:rPr>
                <w:rFonts w:ascii="Arial Nova" w:hAnsi="Arial Nova"/>
                <w:b w:val="0"/>
              </w:rPr>
              <w:t xml:space="preserve"> </w:t>
            </w:r>
            <w:r w:rsidRPr="00EE17F7">
              <w:rPr>
                <w:rFonts w:ascii="Arial Nova" w:hAnsi="Arial Nova"/>
                <w:b w:val="0"/>
              </w:rPr>
              <w:t>mars </w:t>
            </w:r>
            <w:r w:rsidR="006C7516" w:rsidRPr="00EE17F7">
              <w:rPr>
                <w:rFonts w:ascii="Arial Nova" w:hAnsi="Arial Nova"/>
                <w:b w:val="0"/>
              </w:rPr>
              <w:t>2024, élaborer une liste de contrôle pour rendre les documents Word, PowerPoint, PDF, Excel</w:t>
            </w:r>
            <w:r w:rsidR="00CF17DC" w:rsidRPr="00EE17F7">
              <w:rPr>
                <w:rFonts w:ascii="Arial Nova" w:hAnsi="Arial Nova"/>
                <w:b w:val="0"/>
              </w:rPr>
              <w:t>, ainsi que les</w:t>
            </w:r>
            <w:r w:rsidR="006C7516" w:rsidRPr="00EE17F7">
              <w:rPr>
                <w:rFonts w:ascii="Arial Nova" w:hAnsi="Arial Nova"/>
                <w:b w:val="0"/>
              </w:rPr>
              <w:t xml:space="preserve"> autres supports et formats numériques accessibles.</w:t>
            </w:r>
          </w:p>
        </w:tc>
        <w:tc>
          <w:tcPr>
            <w:tcW w:w="4678" w:type="dxa"/>
          </w:tcPr>
          <w:p w14:paraId="23EDEE3F" w14:textId="24FF4952" w:rsidR="004A37DB" w:rsidRPr="00EE17F7" w:rsidRDefault="004A3422" w:rsidP="004A37DB">
            <w:pPr>
              <w:spacing w:line="360" w:lineRule="auto"/>
              <w:cnfStyle w:val="000000000000" w:firstRow="0" w:lastRow="0" w:firstColumn="0" w:lastColumn="0" w:oddVBand="0" w:evenVBand="0" w:oddHBand="0" w:evenHBand="0" w:firstRowFirstColumn="0" w:firstRowLastColumn="0" w:lastRowFirstColumn="0" w:lastRowLastColumn="0"/>
              <w:rPr>
                <w:rFonts w:ascii="Arial Nova" w:hAnsi="Arial Nova" w:cs="Arial"/>
                <w:szCs w:val="24"/>
              </w:rPr>
            </w:pPr>
            <w:r w:rsidRPr="00EE17F7">
              <w:rPr>
                <w:rFonts w:ascii="Arial Nova" w:hAnsi="Arial Nova"/>
                <w:b/>
              </w:rPr>
              <w:t>E</w:t>
            </w:r>
            <w:r w:rsidR="006C7516" w:rsidRPr="00EE17F7">
              <w:rPr>
                <w:rFonts w:ascii="Arial Nova" w:hAnsi="Arial Nova"/>
                <w:b/>
              </w:rPr>
              <w:t xml:space="preserve">n cours. </w:t>
            </w:r>
            <w:r w:rsidR="006C7516" w:rsidRPr="00EE17F7">
              <w:rPr>
                <w:rFonts w:ascii="Arial Nova" w:hAnsi="Arial Nova"/>
              </w:rPr>
              <w:t>Nous prévoyons d</w:t>
            </w:r>
            <w:r w:rsidR="00EE4A1D" w:rsidRPr="00EE17F7">
              <w:rPr>
                <w:rFonts w:ascii="Arial Nova" w:hAnsi="Arial Nova"/>
              </w:rPr>
              <w:t>’</w:t>
            </w:r>
            <w:r w:rsidR="006C7516" w:rsidRPr="00EE17F7">
              <w:rPr>
                <w:rFonts w:ascii="Arial Nova" w:hAnsi="Arial Nova"/>
              </w:rPr>
              <w:t>achever ces travaux d</w:t>
            </w:r>
            <w:r w:rsidR="00EE4A1D" w:rsidRPr="00EE17F7">
              <w:rPr>
                <w:rFonts w:ascii="Arial Nova" w:hAnsi="Arial Nova"/>
              </w:rPr>
              <w:t>’</w:t>
            </w:r>
            <w:r w:rsidR="006C7516" w:rsidRPr="00EE17F7">
              <w:rPr>
                <w:rFonts w:ascii="Arial Nova" w:hAnsi="Arial Nova"/>
              </w:rPr>
              <w:t xml:space="preserve">ici décembre 2025. </w:t>
            </w:r>
          </w:p>
        </w:tc>
      </w:tr>
      <w:tr w:rsidR="00964FA1" w:rsidRPr="00EE17F7" w14:paraId="07D651E4" w14:textId="77777777" w:rsidTr="3423D01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928" w:type="dxa"/>
          </w:tcPr>
          <w:p w14:paraId="2F426E15" w14:textId="70AC9A3D" w:rsidR="004A37DB" w:rsidRPr="00EE17F7" w:rsidRDefault="006C7516" w:rsidP="004A37DB">
            <w:pPr>
              <w:spacing w:line="360" w:lineRule="auto"/>
              <w:rPr>
                <w:rFonts w:ascii="Arial Nova" w:hAnsi="Arial Nova"/>
                <w:color w:val="000000" w:themeColor="text1"/>
              </w:rPr>
            </w:pPr>
            <w:r w:rsidRPr="00EE17F7">
              <w:rPr>
                <w:rStyle w:val="font181"/>
                <w:b w:val="0"/>
              </w:rPr>
              <w:t>D</w:t>
            </w:r>
            <w:r w:rsidR="00EE4A1D" w:rsidRPr="00EE17F7">
              <w:rPr>
                <w:rStyle w:val="font181"/>
                <w:b w:val="0"/>
              </w:rPr>
              <w:t>’</w:t>
            </w:r>
            <w:r w:rsidRPr="00EE17F7">
              <w:rPr>
                <w:rStyle w:val="font181"/>
                <w:b w:val="0"/>
              </w:rPr>
              <w:t>ici décembre 2023, établir des normes internes pour un langage simple et inclusif. Développer des processus pour répondre à ces normes.</w:t>
            </w:r>
          </w:p>
        </w:tc>
        <w:tc>
          <w:tcPr>
            <w:tcW w:w="4678" w:type="dxa"/>
          </w:tcPr>
          <w:p w14:paraId="2285F35F" w14:textId="575C23A1" w:rsidR="004A37DB" w:rsidRPr="00EE17F7" w:rsidRDefault="006C7516" w:rsidP="439412E5">
            <w:pPr>
              <w:spacing w:line="360" w:lineRule="auto"/>
              <w:cnfStyle w:val="000000100000" w:firstRow="0" w:lastRow="0" w:firstColumn="0" w:lastColumn="0" w:oddVBand="0" w:evenVBand="0" w:oddHBand="1" w:evenHBand="0" w:firstRowFirstColumn="0" w:firstRowLastColumn="0" w:lastRowFirstColumn="0" w:lastRowLastColumn="0"/>
              <w:rPr>
                <w:rFonts w:ascii="Arial Nova" w:hAnsi="Arial Nova"/>
                <w:b/>
              </w:rPr>
            </w:pPr>
            <w:r w:rsidRPr="00EE17F7">
              <w:rPr>
                <w:rFonts w:ascii="Arial Nova" w:hAnsi="Arial Nova"/>
                <w:b/>
              </w:rPr>
              <w:t>Accompli</w:t>
            </w:r>
            <w:r w:rsidR="004A3422" w:rsidRPr="00EE17F7">
              <w:rPr>
                <w:rFonts w:ascii="Arial Nova" w:hAnsi="Arial Nova"/>
                <w:b/>
              </w:rPr>
              <w:t>e</w:t>
            </w:r>
            <w:r w:rsidRPr="00EE17F7">
              <w:rPr>
                <w:rFonts w:ascii="Arial Nova" w:hAnsi="Arial Nova"/>
                <w:b/>
              </w:rPr>
              <w:t xml:space="preserve">. </w:t>
            </w:r>
          </w:p>
        </w:tc>
      </w:tr>
      <w:tr w:rsidR="00964FA1" w:rsidRPr="00EE17F7" w14:paraId="26DD6F56" w14:textId="77777777" w:rsidTr="3423D012">
        <w:trPr>
          <w:trHeight w:val="300"/>
        </w:trPr>
        <w:tc>
          <w:tcPr>
            <w:cnfStyle w:val="001000000000" w:firstRow="0" w:lastRow="0" w:firstColumn="1" w:lastColumn="0" w:oddVBand="0" w:evenVBand="0" w:oddHBand="0" w:evenHBand="0" w:firstRowFirstColumn="0" w:firstRowLastColumn="0" w:lastRowFirstColumn="0" w:lastRowLastColumn="0"/>
            <w:tcW w:w="4928" w:type="dxa"/>
          </w:tcPr>
          <w:p w14:paraId="44104B27" w14:textId="28A612FE" w:rsidR="004A37DB" w:rsidRPr="001337AF" w:rsidRDefault="00CF17DC" w:rsidP="004A37DB">
            <w:pPr>
              <w:spacing w:line="360" w:lineRule="auto"/>
              <w:rPr>
                <w:rFonts w:ascii="Arial Nova" w:hAnsi="Arial Nova" w:cs="Arial"/>
                <w:b w:val="0"/>
                <w:bCs w:val="0"/>
                <w:color w:val="000000" w:themeColor="text1"/>
                <w:szCs w:val="24"/>
              </w:rPr>
            </w:pPr>
            <w:r w:rsidRPr="001337AF">
              <w:rPr>
                <w:rFonts w:ascii="Arial Nova" w:hAnsi="Arial Nova"/>
                <w:b w:val="0"/>
                <w:bCs w:val="0"/>
                <w:color w:val="000000" w:themeColor="text1"/>
              </w:rPr>
              <w:t>D’ici</w:t>
            </w:r>
            <w:r w:rsidR="006C7516" w:rsidRPr="001337AF">
              <w:rPr>
                <w:rFonts w:ascii="Arial Nova" w:hAnsi="Arial Nova"/>
                <w:b w:val="0"/>
                <w:bCs w:val="0"/>
                <w:color w:val="000000" w:themeColor="text1"/>
              </w:rPr>
              <w:t xml:space="preserve"> mars 2024, établir des processus internes pour répondre aux demandes de documents en formats alternatifs et les satisfaire.</w:t>
            </w:r>
          </w:p>
        </w:tc>
        <w:tc>
          <w:tcPr>
            <w:tcW w:w="4678" w:type="dxa"/>
          </w:tcPr>
          <w:p w14:paraId="40200144" w14:textId="1EF4DC5F" w:rsidR="004A37DB" w:rsidRPr="00EE17F7" w:rsidRDefault="006C7516" w:rsidP="439412E5">
            <w:pPr>
              <w:spacing w:line="360" w:lineRule="auto"/>
              <w:cnfStyle w:val="000000000000" w:firstRow="0" w:lastRow="0" w:firstColumn="0" w:lastColumn="0" w:oddVBand="0" w:evenVBand="0" w:oddHBand="0" w:evenHBand="0" w:firstRowFirstColumn="0" w:firstRowLastColumn="0" w:lastRowFirstColumn="0" w:lastRowLastColumn="0"/>
              <w:rPr>
                <w:rFonts w:ascii="Arial Nova" w:hAnsi="Arial Nova" w:cs="Arial"/>
                <w:b/>
                <w:bCs/>
                <w:szCs w:val="24"/>
              </w:rPr>
            </w:pPr>
            <w:r w:rsidRPr="00EE17F7">
              <w:rPr>
                <w:rFonts w:ascii="Arial Nova" w:hAnsi="Arial Nova"/>
                <w:b/>
              </w:rPr>
              <w:t>Accompli</w:t>
            </w:r>
            <w:r w:rsidR="004A3422" w:rsidRPr="00EE17F7">
              <w:rPr>
                <w:rFonts w:ascii="Arial Nova" w:hAnsi="Arial Nova"/>
                <w:b/>
              </w:rPr>
              <w:t>e</w:t>
            </w:r>
            <w:r w:rsidRPr="00EE17F7">
              <w:rPr>
                <w:rFonts w:ascii="Arial Nova" w:hAnsi="Arial Nova"/>
                <w:b/>
              </w:rPr>
              <w:t xml:space="preserve">. </w:t>
            </w:r>
          </w:p>
        </w:tc>
      </w:tr>
      <w:tr w:rsidR="00964FA1" w:rsidRPr="00EE17F7" w14:paraId="43F66E67" w14:textId="77777777" w:rsidTr="3423D01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928" w:type="dxa"/>
          </w:tcPr>
          <w:p w14:paraId="180503B9" w14:textId="315EC080" w:rsidR="004A37DB" w:rsidRPr="00EE17F7" w:rsidRDefault="006C7516" w:rsidP="004A37DB">
            <w:pPr>
              <w:spacing w:line="360" w:lineRule="auto"/>
              <w:rPr>
                <w:rFonts w:ascii="Arial Nova" w:hAnsi="Arial Nova" w:cs="Arial"/>
                <w:color w:val="000000" w:themeColor="text1"/>
                <w:szCs w:val="24"/>
              </w:rPr>
            </w:pPr>
            <w:r w:rsidRPr="00EE17F7">
              <w:rPr>
                <w:rStyle w:val="font181"/>
                <w:b w:val="0"/>
              </w:rPr>
              <w:t>Continuer à fournir des services d</w:t>
            </w:r>
            <w:r w:rsidR="00EE4A1D" w:rsidRPr="00EE17F7">
              <w:rPr>
                <w:rStyle w:val="font181"/>
                <w:b w:val="0"/>
              </w:rPr>
              <w:t>’</w:t>
            </w:r>
            <w:r w:rsidRPr="00EE17F7">
              <w:rPr>
                <w:rStyle w:val="font181"/>
                <w:b w:val="0"/>
              </w:rPr>
              <w:t>interprétation en langue des signes et d</w:t>
            </w:r>
            <w:r w:rsidR="00E10546" w:rsidRPr="00EE17F7">
              <w:rPr>
                <w:rStyle w:val="font181"/>
                <w:b w:val="0"/>
              </w:rPr>
              <w:t>u</w:t>
            </w:r>
            <w:r w:rsidRPr="00EE17F7">
              <w:rPr>
                <w:rStyle w:val="font181"/>
                <w:b w:val="0"/>
              </w:rPr>
              <w:t xml:space="preserve"> sous-titrage lors d</w:t>
            </w:r>
            <w:r w:rsidR="00EE4A1D" w:rsidRPr="00EE17F7">
              <w:rPr>
                <w:rStyle w:val="font181"/>
                <w:b w:val="0"/>
              </w:rPr>
              <w:t>’</w:t>
            </w:r>
            <w:r w:rsidRPr="00EE17F7">
              <w:rPr>
                <w:rStyle w:val="font181"/>
                <w:b w:val="0"/>
              </w:rPr>
              <w:t>év</w:t>
            </w:r>
            <w:r w:rsidR="00E10546" w:rsidRPr="00EE17F7">
              <w:rPr>
                <w:rStyle w:val="font181"/>
                <w:b w:val="0"/>
              </w:rPr>
              <w:t>è</w:t>
            </w:r>
            <w:r w:rsidRPr="00EE17F7">
              <w:rPr>
                <w:rStyle w:val="font181"/>
                <w:b w:val="0"/>
              </w:rPr>
              <w:t>nements et de programmes publics en personne ou virtuels</w:t>
            </w:r>
            <w:r w:rsidR="00E10546" w:rsidRPr="00EE17F7">
              <w:rPr>
                <w:rStyle w:val="font181"/>
                <w:b w:val="0"/>
              </w:rPr>
              <w:t>,</w:t>
            </w:r>
            <w:r w:rsidR="0022607B" w:rsidRPr="00EE17F7">
              <w:rPr>
                <w:rStyle w:val="font181"/>
                <w:b w:val="0"/>
              </w:rPr>
              <w:t xml:space="preserve"> </w:t>
            </w:r>
            <w:r w:rsidR="0022607B" w:rsidRPr="00EE17F7">
              <w:rPr>
                <w:rStyle w:val="font181"/>
              </w:rPr>
              <w:t xml:space="preserve">lorsqu’on le </w:t>
            </w:r>
            <w:r w:rsidRPr="00EE17F7">
              <w:rPr>
                <w:rStyle w:val="font181"/>
                <w:b w:val="0"/>
              </w:rPr>
              <w:t xml:space="preserve">demande </w:t>
            </w:r>
            <w:r w:rsidR="0022607B" w:rsidRPr="00EE17F7">
              <w:rPr>
                <w:rStyle w:val="font181"/>
                <w:b w:val="0"/>
              </w:rPr>
              <w:t>à</w:t>
            </w:r>
            <w:r w:rsidR="0022607B" w:rsidRPr="00EE17F7">
              <w:rPr>
                <w:rStyle w:val="font181"/>
              </w:rPr>
              <w:t xml:space="preserve"> l’avance</w:t>
            </w:r>
            <w:r w:rsidRPr="00EE17F7">
              <w:rPr>
                <w:rStyle w:val="font181"/>
                <w:b w:val="0"/>
              </w:rPr>
              <w:t>.</w:t>
            </w:r>
          </w:p>
        </w:tc>
        <w:tc>
          <w:tcPr>
            <w:tcW w:w="4678" w:type="dxa"/>
          </w:tcPr>
          <w:p w14:paraId="136C7CA4" w14:textId="77777777" w:rsidR="004A37DB" w:rsidRPr="00EE17F7" w:rsidRDefault="006C7516" w:rsidP="004A37DB">
            <w:pPr>
              <w:spacing w:line="360" w:lineRule="auto"/>
              <w:cnfStyle w:val="000000100000" w:firstRow="0" w:lastRow="0" w:firstColumn="0" w:lastColumn="0" w:oddVBand="0" w:evenVBand="0" w:oddHBand="1" w:evenHBand="0" w:firstRowFirstColumn="0" w:firstRowLastColumn="0" w:lastRowFirstColumn="0" w:lastRowLastColumn="0"/>
              <w:rPr>
                <w:rFonts w:ascii="Arial Nova" w:hAnsi="Arial Nova" w:cs="Arial"/>
                <w:b/>
                <w:bCs/>
                <w:szCs w:val="24"/>
              </w:rPr>
            </w:pPr>
            <w:r w:rsidRPr="00EE17F7">
              <w:rPr>
                <w:rFonts w:ascii="Arial Nova" w:hAnsi="Arial Nova"/>
                <w:b/>
              </w:rPr>
              <w:t>En cours.</w:t>
            </w:r>
          </w:p>
        </w:tc>
      </w:tr>
      <w:tr w:rsidR="00964FA1" w:rsidRPr="00EE17F7" w14:paraId="6B3824E2" w14:textId="77777777" w:rsidTr="3423D012">
        <w:trPr>
          <w:trHeight w:val="300"/>
        </w:trPr>
        <w:tc>
          <w:tcPr>
            <w:cnfStyle w:val="001000000000" w:firstRow="0" w:lastRow="0" w:firstColumn="1" w:lastColumn="0" w:oddVBand="0" w:evenVBand="0" w:oddHBand="0" w:evenHBand="0" w:firstRowFirstColumn="0" w:firstRowLastColumn="0" w:lastRowFirstColumn="0" w:lastRowLastColumn="0"/>
            <w:tcW w:w="4928" w:type="dxa"/>
          </w:tcPr>
          <w:p w14:paraId="5FF6428D" w14:textId="2E01D09C" w:rsidR="00333A2A" w:rsidRPr="001337AF" w:rsidRDefault="00CA79E8" w:rsidP="00333A2A">
            <w:pPr>
              <w:spacing w:before="60" w:after="60" w:line="360" w:lineRule="auto"/>
              <w:rPr>
                <w:rStyle w:val="font181"/>
                <w:rFonts w:cs="Arial"/>
                <w:b w:val="0"/>
                <w:bCs w:val="0"/>
              </w:rPr>
            </w:pPr>
            <w:r w:rsidRPr="001337AF">
              <w:rPr>
                <w:rStyle w:val="font181"/>
                <w:b w:val="0"/>
                <w:bCs w:val="0"/>
              </w:rPr>
              <w:t>D’ici</w:t>
            </w:r>
            <w:r w:rsidR="006C7516" w:rsidRPr="001337AF">
              <w:rPr>
                <w:rStyle w:val="font181"/>
                <w:b w:val="0"/>
                <w:bCs w:val="0"/>
              </w:rPr>
              <w:t xml:space="preserve"> </w:t>
            </w:r>
            <w:r w:rsidRPr="001337AF">
              <w:rPr>
                <w:rStyle w:val="font181"/>
                <w:b w:val="0"/>
                <w:bCs w:val="0"/>
              </w:rPr>
              <w:t>février </w:t>
            </w:r>
            <w:r w:rsidR="006C7516" w:rsidRPr="001337AF">
              <w:rPr>
                <w:rStyle w:val="font181"/>
                <w:b w:val="0"/>
                <w:bCs w:val="0"/>
              </w:rPr>
              <w:t>2024, revoir et mettre à jour les pages Web « Planifiez votre visite » des deux</w:t>
            </w:r>
            <w:r w:rsidRPr="001337AF">
              <w:rPr>
                <w:rStyle w:val="font181"/>
                <w:b w:val="0"/>
                <w:bCs w:val="0"/>
              </w:rPr>
              <w:t> </w:t>
            </w:r>
            <w:r w:rsidR="00E10546" w:rsidRPr="001337AF">
              <w:rPr>
                <w:rStyle w:val="font181"/>
                <w:b w:val="0"/>
                <w:bCs w:val="0"/>
              </w:rPr>
              <w:t>M</w:t>
            </w:r>
            <w:r w:rsidR="006C7516" w:rsidRPr="001337AF">
              <w:rPr>
                <w:rStyle w:val="font181"/>
                <w:b w:val="0"/>
                <w:bCs w:val="0"/>
              </w:rPr>
              <w:t>usées et fournir des renseignements sur les caractéristiques d</w:t>
            </w:r>
            <w:r w:rsidR="00EE4A1D" w:rsidRPr="001337AF">
              <w:rPr>
                <w:rStyle w:val="font181"/>
                <w:b w:val="0"/>
                <w:bCs w:val="0"/>
              </w:rPr>
              <w:t>’</w:t>
            </w:r>
            <w:r w:rsidR="006C7516" w:rsidRPr="001337AF">
              <w:rPr>
                <w:rStyle w:val="font181"/>
                <w:b w:val="0"/>
                <w:bCs w:val="0"/>
              </w:rPr>
              <w:t xml:space="preserve">accessibilité et les </w:t>
            </w:r>
            <w:r w:rsidR="006C7516" w:rsidRPr="001337AF">
              <w:rPr>
                <w:rStyle w:val="font181"/>
                <w:b w:val="0"/>
                <w:bCs w:val="0"/>
              </w:rPr>
              <w:lastRenderedPageBreak/>
              <w:t xml:space="preserve">obstacles connus dans les </w:t>
            </w:r>
            <w:r w:rsidR="00E10546" w:rsidRPr="001337AF">
              <w:rPr>
                <w:rStyle w:val="font181"/>
                <w:b w:val="0"/>
                <w:bCs w:val="0"/>
              </w:rPr>
              <w:t>Mu</w:t>
            </w:r>
            <w:r w:rsidRPr="001337AF">
              <w:rPr>
                <w:rStyle w:val="font181"/>
                <w:b w:val="0"/>
                <w:bCs w:val="0"/>
              </w:rPr>
              <w:t>sées</w:t>
            </w:r>
            <w:r w:rsidR="006C7516" w:rsidRPr="001337AF">
              <w:rPr>
                <w:rStyle w:val="font181"/>
                <w:b w:val="0"/>
                <w:bCs w:val="0"/>
              </w:rPr>
              <w:t>, y compris une liste des commodités disponibles dans les toilettes accessibles.</w:t>
            </w:r>
          </w:p>
        </w:tc>
        <w:tc>
          <w:tcPr>
            <w:tcW w:w="4678" w:type="dxa"/>
          </w:tcPr>
          <w:p w14:paraId="056412F6" w14:textId="5A4488C5" w:rsidR="00333A2A" w:rsidRPr="00EE17F7" w:rsidRDefault="006C7516" w:rsidP="00333A2A">
            <w:pPr>
              <w:spacing w:line="360" w:lineRule="auto"/>
              <w:cnfStyle w:val="000000000000" w:firstRow="0" w:lastRow="0" w:firstColumn="0" w:lastColumn="0" w:oddVBand="0" w:evenVBand="0" w:oddHBand="0" w:evenHBand="0" w:firstRowFirstColumn="0" w:firstRowLastColumn="0" w:lastRowFirstColumn="0" w:lastRowLastColumn="0"/>
              <w:rPr>
                <w:rFonts w:ascii="Arial Nova" w:hAnsi="Arial Nova" w:cs="Arial"/>
                <w:szCs w:val="24"/>
              </w:rPr>
            </w:pPr>
            <w:r w:rsidRPr="00EE17F7">
              <w:rPr>
                <w:rFonts w:ascii="Arial Nova" w:hAnsi="Arial Nova"/>
                <w:b/>
              </w:rPr>
              <w:lastRenderedPageBreak/>
              <w:t>Accompli</w:t>
            </w:r>
            <w:r w:rsidR="004A3422" w:rsidRPr="00EE17F7">
              <w:rPr>
                <w:rFonts w:ascii="Arial Nova" w:hAnsi="Arial Nova"/>
                <w:b/>
              </w:rPr>
              <w:t>e</w:t>
            </w:r>
            <w:r w:rsidRPr="00EE17F7">
              <w:rPr>
                <w:rFonts w:ascii="Arial Nova" w:hAnsi="Arial Nova"/>
                <w:b/>
              </w:rPr>
              <w:t xml:space="preserve">. </w:t>
            </w:r>
            <w:r w:rsidRPr="00EE17F7">
              <w:rPr>
                <w:rFonts w:ascii="Arial Nova" w:hAnsi="Arial Nova"/>
              </w:rPr>
              <w:t xml:space="preserve">Les pages Web « Planifiez votre visite » mises à jour sont maintenant en ligne et accessibles au public. </w:t>
            </w:r>
          </w:p>
        </w:tc>
      </w:tr>
      <w:tr w:rsidR="00964FA1" w:rsidRPr="00EE17F7" w14:paraId="3D387CFD" w14:textId="77777777" w:rsidTr="3423D01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928" w:type="dxa"/>
          </w:tcPr>
          <w:p w14:paraId="63EBD0CF" w14:textId="22E2F163" w:rsidR="001401AB" w:rsidRPr="00EE17F7" w:rsidRDefault="006C7516" w:rsidP="00333A2A">
            <w:pPr>
              <w:spacing w:before="60" w:after="60" w:line="360" w:lineRule="auto"/>
              <w:rPr>
                <w:rStyle w:val="font181"/>
                <w:rFonts w:cs="Arial"/>
              </w:rPr>
            </w:pPr>
            <w:r w:rsidRPr="00EE17F7">
              <w:rPr>
                <w:rFonts w:ascii="Arial Nova" w:hAnsi="Arial Nova"/>
                <w:b w:val="0"/>
                <w:color w:val="000000" w:themeColor="text1"/>
              </w:rPr>
              <w:t>D</w:t>
            </w:r>
            <w:r w:rsidR="00EE4A1D" w:rsidRPr="00EE17F7">
              <w:rPr>
                <w:rFonts w:ascii="Arial Nova" w:hAnsi="Arial Nova"/>
                <w:b w:val="0"/>
                <w:color w:val="000000" w:themeColor="text1"/>
              </w:rPr>
              <w:t>’</w:t>
            </w:r>
            <w:r w:rsidRPr="00EE17F7">
              <w:rPr>
                <w:rFonts w:ascii="Arial Nova" w:hAnsi="Arial Nova"/>
                <w:b w:val="0"/>
                <w:color w:val="000000" w:themeColor="text1"/>
              </w:rPr>
              <w:t>ici décembre 2024, rechercher les pratiques exemplaires en matière de récits narratifs sociaux et élaborer des scénarimages initiaux.</w:t>
            </w:r>
          </w:p>
        </w:tc>
        <w:tc>
          <w:tcPr>
            <w:tcW w:w="4678" w:type="dxa"/>
          </w:tcPr>
          <w:p w14:paraId="68B685D0" w14:textId="3B05D598" w:rsidR="001401AB" w:rsidRPr="00EE17F7" w:rsidRDefault="006C7516" w:rsidP="439412E5">
            <w:pPr>
              <w:tabs>
                <w:tab w:val="left" w:pos="1147"/>
              </w:tabs>
              <w:spacing w:before="60" w:after="60" w:line="360" w:lineRule="auto"/>
              <w:cnfStyle w:val="000000100000" w:firstRow="0" w:lastRow="0" w:firstColumn="0" w:lastColumn="0" w:oddVBand="0" w:evenVBand="0" w:oddHBand="1" w:evenHBand="0" w:firstRowFirstColumn="0" w:firstRowLastColumn="0" w:lastRowFirstColumn="0" w:lastRowLastColumn="0"/>
              <w:rPr>
                <w:rFonts w:ascii="Arial Nova" w:hAnsi="Arial Nova" w:cs="Arial"/>
                <w:szCs w:val="24"/>
              </w:rPr>
            </w:pPr>
            <w:r w:rsidRPr="00EE17F7">
              <w:rPr>
                <w:rFonts w:ascii="Arial Nova" w:hAnsi="Arial Nova"/>
                <w:b/>
              </w:rPr>
              <w:t>Accompli</w:t>
            </w:r>
            <w:r w:rsidR="004A3422" w:rsidRPr="00EE17F7">
              <w:rPr>
                <w:rFonts w:ascii="Arial Nova" w:hAnsi="Arial Nova"/>
                <w:b/>
              </w:rPr>
              <w:t>e</w:t>
            </w:r>
            <w:r w:rsidRPr="00EE17F7">
              <w:rPr>
                <w:rFonts w:ascii="Arial Nova" w:hAnsi="Arial Nova"/>
                <w:b/>
              </w:rPr>
              <w:t>.</w:t>
            </w:r>
          </w:p>
        </w:tc>
      </w:tr>
    </w:tbl>
    <w:p w14:paraId="14DBAA8E" w14:textId="5199E27A" w:rsidR="3423D012" w:rsidRDefault="3423D012" w:rsidP="3423D012">
      <w:pPr>
        <w:pStyle w:val="H3"/>
        <w:numPr>
          <w:ilvl w:val="0"/>
          <w:numId w:val="0"/>
        </w:numPr>
        <w:ind w:left="360" w:hanging="360"/>
      </w:pPr>
    </w:p>
    <w:p w14:paraId="3B1FDC7D" w14:textId="17D7871F" w:rsidR="009465AE" w:rsidRPr="00EE17F7" w:rsidRDefault="3423D012" w:rsidP="3423D012">
      <w:pPr>
        <w:pStyle w:val="H3"/>
      </w:pPr>
      <w:bookmarkStart w:id="25" w:name="_Toc184641858"/>
      <w:r>
        <w:t>La conception et la prestation de programmes et de services</w:t>
      </w:r>
      <w:bookmarkEnd w:id="25"/>
    </w:p>
    <w:tbl>
      <w:tblPr>
        <w:tblStyle w:val="GridTable4-Accent1"/>
        <w:tblW w:w="9606" w:type="dxa"/>
        <w:tblLook w:val="04A0" w:firstRow="1" w:lastRow="0" w:firstColumn="1" w:lastColumn="0" w:noHBand="0" w:noVBand="1"/>
      </w:tblPr>
      <w:tblGrid>
        <w:gridCol w:w="4780"/>
        <w:gridCol w:w="4826"/>
      </w:tblGrid>
      <w:tr w:rsidR="00964FA1" w:rsidRPr="00EE17F7" w14:paraId="44078CD2" w14:textId="77777777" w:rsidTr="00964FA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0" w:type="dxa"/>
            <w:shd w:val="clear" w:color="auto" w:fill="00204F"/>
          </w:tcPr>
          <w:p w14:paraId="505A7470" w14:textId="16ACBB61" w:rsidR="001401AB" w:rsidRPr="00EE17F7" w:rsidRDefault="005B176B">
            <w:pPr>
              <w:spacing w:line="360" w:lineRule="auto"/>
              <w:jc w:val="center"/>
              <w:rPr>
                <w:rFonts w:ascii="Arial Nova" w:hAnsi="Arial Nova" w:cs="Arial"/>
                <w:szCs w:val="24"/>
              </w:rPr>
            </w:pPr>
            <w:bookmarkStart w:id="26" w:name="Table_6_Programs_Service_Action_Progress"/>
            <w:bookmarkEnd w:id="26"/>
            <w:r w:rsidRPr="00EE17F7">
              <w:rPr>
                <w:rFonts w:ascii="Arial Nova" w:hAnsi="Arial Nova"/>
              </w:rPr>
              <w:t>Action</w:t>
            </w:r>
          </w:p>
        </w:tc>
        <w:tc>
          <w:tcPr>
            <w:tcW w:w="4826" w:type="dxa"/>
            <w:shd w:val="clear" w:color="auto" w:fill="00204F"/>
          </w:tcPr>
          <w:p w14:paraId="3931BC0A" w14:textId="77777777" w:rsidR="001401AB" w:rsidRPr="00EE17F7" w:rsidRDefault="006C7516">
            <w:pPr>
              <w:spacing w:line="360" w:lineRule="auto"/>
              <w:jc w:val="center"/>
              <w:cnfStyle w:val="100000000000" w:firstRow="1" w:lastRow="0" w:firstColumn="0" w:lastColumn="0" w:oddVBand="0" w:evenVBand="0" w:oddHBand="0" w:evenHBand="0" w:firstRowFirstColumn="0" w:firstRowLastColumn="0" w:lastRowFirstColumn="0" w:lastRowLastColumn="0"/>
              <w:rPr>
                <w:rFonts w:ascii="Arial Nova" w:hAnsi="Arial Nova" w:cs="Arial"/>
                <w:szCs w:val="24"/>
              </w:rPr>
            </w:pPr>
            <w:r w:rsidRPr="00EE17F7">
              <w:rPr>
                <w:rFonts w:ascii="Arial Nova" w:hAnsi="Arial Nova"/>
              </w:rPr>
              <w:t>Progrès</w:t>
            </w:r>
          </w:p>
        </w:tc>
      </w:tr>
      <w:tr w:rsidR="00964FA1" w:rsidRPr="00EE17F7" w14:paraId="7541EC40" w14:textId="77777777" w:rsidTr="00964FA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780" w:type="dxa"/>
          </w:tcPr>
          <w:p w14:paraId="70B22F2D" w14:textId="7B9D2F62" w:rsidR="001401AB" w:rsidRPr="00EE17F7" w:rsidRDefault="006C7516">
            <w:pPr>
              <w:spacing w:line="360" w:lineRule="auto"/>
              <w:rPr>
                <w:rFonts w:ascii="Arial Nova" w:hAnsi="Arial Nova" w:cs="Arial"/>
                <w:color w:val="000000" w:themeColor="text1"/>
                <w:szCs w:val="24"/>
                <w:highlight w:val="yellow"/>
              </w:rPr>
            </w:pPr>
            <w:r w:rsidRPr="00EE17F7">
              <w:rPr>
                <w:rFonts w:ascii="Arial Nova" w:hAnsi="Arial Nova"/>
                <w:b w:val="0"/>
                <w:color w:val="000000" w:themeColor="text1"/>
              </w:rPr>
              <w:t>D</w:t>
            </w:r>
            <w:r w:rsidR="00EE4A1D" w:rsidRPr="00EE17F7">
              <w:rPr>
                <w:rFonts w:ascii="Arial Nova" w:hAnsi="Arial Nova"/>
                <w:b w:val="0"/>
                <w:color w:val="000000" w:themeColor="text1"/>
              </w:rPr>
              <w:t>’</w:t>
            </w:r>
            <w:r w:rsidRPr="00EE17F7">
              <w:rPr>
                <w:rFonts w:ascii="Arial Nova" w:hAnsi="Arial Nova"/>
                <w:b w:val="0"/>
                <w:color w:val="000000" w:themeColor="text1"/>
              </w:rPr>
              <w:t xml:space="preserve">ici décembre 2023, </w:t>
            </w:r>
            <w:r w:rsidR="008C564B" w:rsidRPr="00EE17F7">
              <w:rPr>
                <w:rFonts w:ascii="Arial Nova" w:hAnsi="Arial Nova"/>
                <w:b w:val="0"/>
                <w:color w:val="000000" w:themeColor="text1"/>
              </w:rPr>
              <w:t>é</w:t>
            </w:r>
            <w:r w:rsidR="008C564B" w:rsidRPr="00EE17F7">
              <w:rPr>
                <w:rFonts w:ascii="Arial Nova" w:hAnsi="Arial Nova"/>
                <w:color w:val="000000" w:themeColor="text1"/>
              </w:rPr>
              <w:t>laborer</w:t>
            </w:r>
            <w:r w:rsidR="008C564B" w:rsidRPr="00EE17F7">
              <w:rPr>
                <w:rFonts w:ascii="Arial Nova" w:hAnsi="Arial Nova"/>
                <w:b w:val="0"/>
                <w:color w:val="000000" w:themeColor="text1"/>
              </w:rPr>
              <w:t xml:space="preserve"> </w:t>
            </w:r>
            <w:r w:rsidRPr="00EE17F7">
              <w:rPr>
                <w:rFonts w:ascii="Arial Nova" w:hAnsi="Arial Nova"/>
                <w:b w:val="0"/>
                <w:color w:val="000000" w:themeColor="text1"/>
              </w:rPr>
              <w:t>et mettre en œuvre des gabarits PowerPoint et Word accessibles.</w:t>
            </w:r>
          </w:p>
        </w:tc>
        <w:tc>
          <w:tcPr>
            <w:tcW w:w="4826" w:type="dxa"/>
          </w:tcPr>
          <w:p w14:paraId="7EC8B7D9" w14:textId="582FB6D0" w:rsidR="001401AB" w:rsidRPr="00EE17F7" w:rsidRDefault="004A3422" w:rsidP="439412E5">
            <w:pPr>
              <w:spacing w:line="360" w:lineRule="auto"/>
              <w:cnfStyle w:val="000000100000" w:firstRow="0" w:lastRow="0" w:firstColumn="0" w:lastColumn="0" w:oddVBand="0" w:evenVBand="0" w:oddHBand="1" w:evenHBand="0" w:firstRowFirstColumn="0" w:firstRowLastColumn="0" w:lastRowFirstColumn="0" w:lastRowLastColumn="0"/>
              <w:rPr>
                <w:rFonts w:ascii="Arial Nova" w:hAnsi="Arial Nova" w:cs="Arial"/>
                <w:szCs w:val="24"/>
              </w:rPr>
            </w:pPr>
            <w:r w:rsidRPr="00EE17F7">
              <w:rPr>
                <w:rFonts w:ascii="Arial Nova" w:hAnsi="Arial Nova"/>
                <w:b/>
              </w:rPr>
              <w:t>E</w:t>
            </w:r>
            <w:r w:rsidR="006C7516" w:rsidRPr="00EE17F7">
              <w:rPr>
                <w:rFonts w:ascii="Arial Nova" w:hAnsi="Arial Nova"/>
                <w:b/>
              </w:rPr>
              <w:t>n cours.</w:t>
            </w:r>
            <w:r w:rsidR="006C7516" w:rsidRPr="00EE17F7">
              <w:rPr>
                <w:rFonts w:ascii="Arial Nova" w:hAnsi="Arial Nova"/>
              </w:rPr>
              <w:t xml:space="preserve"> Cette action devrait être achevée d</w:t>
            </w:r>
            <w:r w:rsidR="00EE4A1D" w:rsidRPr="00EE17F7">
              <w:rPr>
                <w:rFonts w:ascii="Arial Nova" w:hAnsi="Arial Nova"/>
              </w:rPr>
              <w:t>’</w:t>
            </w:r>
            <w:r w:rsidR="006C7516" w:rsidRPr="00EE17F7">
              <w:rPr>
                <w:rFonts w:ascii="Arial Nova" w:hAnsi="Arial Nova"/>
              </w:rPr>
              <w:t>ici décembre 2025.</w:t>
            </w:r>
          </w:p>
        </w:tc>
      </w:tr>
      <w:tr w:rsidR="00964FA1" w:rsidRPr="00EE17F7" w14:paraId="2B7FD815" w14:textId="77777777" w:rsidTr="00964FA1">
        <w:trPr>
          <w:trHeight w:val="300"/>
        </w:trPr>
        <w:tc>
          <w:tcPr>
            <w:cnfStyle w:val="001000000000" w:firstRow="0" w:lastRow="0" w:firstColumn="1" w:lastColumn="0" w:oddVBand="0" w:evenVBand="0" w:oddHBand="0" w:evenHBand="0" w:firstRowFirstColumn="0" w:firstRowLastColumn="0" w:lastRowFirstColumn="0" w:lastRowLastColumn="0"/>
            <w:tcW w:w="4780" w:type="dxa"/>
          </w:tcPr>
          <w:p w14:paraId="7D114D28" w14:textId="47D947FB" w:rsidR="006D7224" w:rsidRPr="00EE17F7" w:rsidRDefault="006C7516" w:rsidP="00445EEC">
            <w:pPr>
              <w:spacing w:before="60" w:after="60" w:line="360" w:lineRule="auto"/>
              <w:rPr>
                <w:rFonts w:ascii="Arial Nova" w:hAnsi="Arial Nova" w:cs="Arial"/>
                <w:color w:val="000000"/>
                <w:szCs w:val="24"/>
              </w:rPr>
            </w:pPr>
            <w:r w:rsidRPr="00EE17F7">
              <w:rPr>
                <w:rFonts w:ascii="Arial Nova" w:hAnsi="Arial Nova"/>
                <w:b w:val="0"/>
                <w:color w:val="000000" w:themeColor="text1"/>
              </w:rPr>
              <w:t xml:space="preserve">En 2024, rechercher et acheter un casque antibruit pour </w:t>
            </w:r>
            <w:r w:rsidR="005B176B" w:rsidRPr="00EE17F7">
              <w:rPr>
                <w:rFonts w:ascii="Arial Nova" w:hAnsi="Arial Nova"/>
                <w:b w:val="0"/>
                <w:color w:val="000000" w:themeColor="text1"/>
              </w:rPr>
              <w:t>le public visiteur</w:t>
            </w:r>
            <w:r w:rsidRPr="00EE17F7">
              <w:rPr>
                <w:rFonts w:ascii="Arial Nova" w:hAnsi="Arial Nova"/>
                <w:b w:val="0"/>
                <w:color w:val="000000" w:themeColor="text1"/>
              </w:rPr>
              <w:t>.</w:t>
            </w:r>
          </w:p>
        </w:tc>
        <w:tc>
          <w:tcPr>
            <w:tcW w:w="4826" w:type="dxa"/>
          </w:tcPr>
          <w:p w14:paraId="1BC9E5C1" w14:textId="47B267A4" w:rsidR="006D7224" w:rsidRPr="00EE17F7" w:rsidRDefault="006C7516" w:rsidP="439412E5">
            <w:pPr>
              <w:spacing w:line="360" w:lineRule="auto"/>
              <w:cnfStyle w:val="000000000000" w:firstRow="0" w:lastRow="0" w:firstColumn="0" w:lastColumn="0" w:oddVBand="0" w:evenVBand="0" w:oddHBand="0" w:evenHBand="0" w:firstRowFirstColumn="0" w:firstRowLastColumn="0" w:lastRowFirstColumn="0" w:lastRowLastColumn="0"/>
              <w:rPr>
                <w:rFonts w:ascii="Arial Nova" w:hAnsi="Arial Nova" w:cs="Arial"/>
                <w:b/>
                <w:bCs/>
                <w:szCs w:val="24"/>
              </w:rPr>
            </w:pPr>
            <w:r w:rsidRPr="00EE17F7">
              <w:rPr>
                <w:rFonts w:ascii="Arial Nova" w:hAnsi="Arial Nova"/>
                <w:b/>
                <w:color w:val="000000" w:themeColor="text1"/>
              </w:rPr>
              <w:t>Accompli</w:t>
            </w:r>
            <w:r w:rsidR="004A3422" w:rsidRPr="00EE17F7">
              <w:rPr>
                <w:rFonts w:ascii="Arial Nova" w:hAnsi="Arial Nova"/>
                <w:b/>
                <w:color w:val="000000" w:themeColor="text1"/>
              </w:rPr>
              <w:t>e</w:t>
            </w:r>
            <w:r w:rsidRPr="00EE17F7">
              <w:rPr>
                <w:rFonts w:ascii="Arial Nova" w:hAnsi="Arial Nova"/>
                <w:b/>
                <w:color w:val="000000" w:themeColor="text1"/>
              </w:rPr>
              <w:t>.</w:t>
            </w:r>
            <w:r w:rsidRPr="00EE17F7">
              <w:rPr>
                <w:rFonts w:ascii="Arial Nova" w:hAnsi="Arial Nova"/>
                <w:color w:val="000000" w:themeColor="text1"/>
              </w:rPr>
              <w:t xml:space="preserve"> </w:t>
            </w:r>
          </w:p>
        </w:tc>
      </w:tr>
      <w:tr w:rsidR="00964FA1" w:rsidRPr="00EE17F7" w14:paraId="54E69AD3" w14:textId="77777777" w:rsidTr="00964FA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780" w:type="dxa"/>
          </w:tcPr>
          <w:p w14:paraId="62917598" w14:textId="115D9C0F" w:rsidR="006D7224" w:rsidRPr="00EE17F7" w:rsidRDefault="006C7516" w:rsidP="006D7224">
            <w:pPr>
              <w:spacing w:line="360" w:lineRule="auto"/>
              <w:rPr>
                <w:rFonts w:ascii="Arial Nova" w:hAnsi="Arial Nova" w:cs="Arial"/>
                <w:color w:val="000000" w:themeColor="text1"/>
                <w:szCs w:val="24"/>
              </w:rPr>
            </w:pPr>
            <w:r w:rsidRPr="00EE17F7">
              <w:rPr>
                <w:rFonts w:ascii="Arial Nova" w:hAnsi="Arial Nova"/>
                <w:b w:val="0"/>
                <w:color w:val="000000" w:themeColor="text1"/>
              </w:rPr>
              <w:t>D</w:t>
            </w:r>
            <w:r w:rsidR="00EE4A1D" w:rsidRPr="00EE17F7">
              <w:rPr>
                <w:rFonts w:ascii="Arial Nova" w:hAnsi="Arial Nova"/>
                <w:b w:val="0"/>
                <w:color w:val="000000" w:themeColor="text1"/>
              </w:rPr>
              <w:t>’</w:t>
            </w:r>
            <w:r w:rsidRPr="00EE17F7">
              <w:rPr>
                <w:rFonts w:ascii="Arial Nova" w:hAnsi="Arial Nova"/>
                <w:b w:val="0"/>
                <w:color w:val="000000" w:themeColor="text1"/>
              </w:rPr>
              <w:t xml:space="preserve">ici mars 2024, mettre des casques </w:t>
            </w:r>
            <w:proofErr w:type="spellStart"/>
            <w:r w:rsidRPr="00EE17F7">
              <w:rPr>
                <w:rFonts w:ascii="Arial Nova" w:hAnsi="Arial Nova"/>
                <w:b w:val="0"/>
                <w:color w:val="000000" w:themeColor="text1"/>
              </w:rPr>
              <w:t>antibruit</w:t>
            </w:r>
            <w:r w:rsidR="005B176B" w:rsidRPr="00EE17F7">
              <w:rPr>
                <w:rFonts w:ascii="Arial Nova" w:hAnsi="Arial Nova"/>
                <w:b w:val="0"/>
                <w:color w:val="000000" w:themeColor="text1"/>
              </w:rPr>
              <w:t>s</w:t>
            </w:r>
            <w:proofErr w:type="spellEnd"/>
            <w:r w:rsidRPr="00EE17F7">
              <w:rPr>
                <w:rFonts w:ascii="Arial Nova" w:hAnsi="Arial Nova"/>
                <w:b w:val="0"/>
                <w:color w:val="000000" w:themeColor="text1"/>
              </w:rPr>
              <w:t xml:space="preserve"> à la disposition </w:t>
            </w:r>
            <w:r w:rsidR="005B176B" w:rsidRPr="00EE17F7">
              <w:rPr>
                <w:rFonts w:ascii="Arial Nova" w:hAnsi="Arial Nova"/>
                <w:b w:val="0"/>
                <w:color w:val="000000" w:themeColor="text1"/>
              </w:rPr>
              <w:t>du public visiteur</w:t>
            </w:r>
            <w:r w:rsidRPr="00EE17F7">
              <w:rPr>
                <w:rFonts w:ascii="Arial Nova" w:hAnsi="Arial Nova"/>
                <w:b w:val="0"/>
                <w:color w:val="000000" w:themeColor="text1"/>
              </w:rPr>
              <w:t xml:space="preserve">. Mettre en place des processus et des communications pour les </w:t>
            </w:r>
            <w:r w:rsidR="008C564B" w:rsidRPr="00EE17F7">
              <w:rPr>
                <w:rFonts w:ascii="Arial Nova" w:hAnsi="Arial Nova"/>
                <w:b w:val="0"/>
                <w:color w:val="000000" w:themeColor="text1"/>
              </w:rPr>
              <w:t>prête</w:t>
            </w:r>
            <w:r w:rsidR="008C564B" w:rsidRPr="00EE17F7">
              <w:rPr>
                <w:rFonts w:ascii="Arial Nova" w:hAnsi="Arial Nova"/>
                <w:color w:val="000000" w:themeColor="text1"/>
              </w:rPr>
              <w:t>r</w:t>
            </w:r>
            <w:r w:rsidR="008C564B" w:rsidRPr="00EE17F7">
              <w:rPr>
                <w:rFonts w:ascii="Arial Nova" w:hAnsi="Arial Nova"/>
                <w:b w:val="0"/>
                <w:color w:val="000000" w:themeColor="text1"/>
              </w:rPr>
              <w:t xml:space="preserve"> </w:t>
            </w:r>
            <w:r w:rsidR="00CA021E" w:rsidRPr="00EE17F7">
              <w:rPr>
                <w:rFonts w:ascii="Arial Nova" w:hAnsi="Arial Nova"/>
                <w:b w:val="0"/>
                <w:color w:val="000000" w:themeColor="text1"/>
              </w:rPr>
              <w:t>au public visiteur</w:t>
            </w:r>
            <w:r w:rsidRPr="00EE17F7">
              <w:rPr>
                <w:rFonts w:ascii="Arial Nova" w:hAnsi="Arial Nova"/>
                <w:b w:val="0"/>
                <w:color w:val="000000" w:themeColor="text1"/>
              </w:rPr>
              <w:t>.</w:t>
            </w:r>
          </w:p>
        </w:tc>
        <w:tc>
          <w:tcPr>
            <w:tcW w:w="4826" w:type="dxa"/>
          </w:tcPr>
          <w:p w14:paraId="01592B81" w14:textId="553DFF67" w:rsidR="006D7224" w:rsidRPr="00EE17F7" w:rsidRDefault="006C7516" w:rsidP="439412E5">
            <w:pPr>
              <w:spacing w:before="60" w:after="60" w:line="360" w:lineRule="auto"/>
              <w:cnfStyle w:val="000000100000" w:firstRow="0" w:lastRow="0" w:firstColumn="0" w:lastColumn="0" w:oddVBand="0" w:evenVBand="0" w:oddHBand="1" w:evenHBand="0" w:firstRowFirstColumn="0" w:firstRowLastColumn="0" w:lastRowFirstColumn="0" w:lastRowLastColumn="0"/>
              <w:rPr>
                <w:rFonts w:ascii="Arial Nova" w:hAnsi="Arial Nova" w:cs="Arial"/>
                <w:szCs w:val="24"/>
              </w:rPr>
            </w:pPr>
            <w:r w:rsidRPr="00EE17F7">
              <w:rPr>
                <w:rFonts w:ascii="Arial Nova" w:hAnsi="Arial Nova"/>
                <w:b/>
              </w:rPr>
              <w:t>Accompli</w:t>
            </w:r>
            <w:r w:rsidR="004A3422" w:rsidRPr="00EE17F7">
              <w:rPr>
                <w:rFonts w:ascii="Arial Nova" w:hAnsi="Arial Nova"/>
                <w:b/>
              </w:rPr>
              <w:t>e</w:t>
            </w:r>
            <w:r w:rsidRPr="00EE17F7">
              <w:rPr>
                <w:rFonts w:ascii="Arial Nova" w:hAnsi="Arial Nova"/>
                <w:b/>
              </w:rPr>
              <w:t xml:space="preserve">. </w:t>
            </w:r>
            <w:r w:rsidRPr="00EE17F7">
              <w:rPr>
                <w:rFonts w:ascii="Arial Nova" w:hAnsi="Arial Nova"/>
              </w:rPr>
              <w:t xml:space="preserve">Les casques </w:t>
            </w:r>
            <w:proofErr w:type="spellStart"/>
            <w:r w:rsidRPr="00EE17F7">
              <w:rPr>
                <w:rFonts w:ascii="Arial Nova" w:hAnsi="Arial Nova"/>
              </w:rPr>
              <w:t>antibruit</w:t>
            </w:r>
            <w:r w:rsidR="00CA021E" w:rsidRPr="00EE17F7">
              <w:rPr>
                <w:rFonts w:ascii="Arial Nova" w:hAnsi="Arial Nova"/>
              </w:rPr>
              <w:t>s</w:t>
            </w:r>
            <w:proofErr w:type="spellEnd"/>
            <w:r w:rsidRPr="00EE17F7">
              <w:rPr>
                <w:rFonts w:ascii="Arial Nova" w:hAnsi="Arial Nova"/>
              </w:rPr>
              <w:t xml:space="preserve"> peuvent désormais être réservés</w:t>
            </w:r>
            <w:r w:rsidR="00CA021E" w:rsidRPr="00EE17F7">
              <w:rPr>
                <w:rFonts w:ascii="Arial Nova" w:hAnsi="Arial Nova"/>
              </w:rPr>
              <w:t xml:space="preserve"> </w:t>
            </w:r>
            <w:r w:rsidRPr="00EE17F7">
              <w:rPr>
                <w:rFonts w:ascii="Arial Nova" w:hAnsi="Arial Nova"/>
              </w:rPr>
              <w:t>sur notre site Web et par</w:t>
            </w:r>
            <w:r w:rsidR="00CA021E" w:rsidRPr="00EE17F7">
              <w:rPr>
                <w:rFonts w:ascii="Arial Nova" w:hAnsi="Arial Nova"/>
              </w:rPr>
              <w:t xml:space="preserve"> l’entremise de</w:t>
            </w:r>
            <w:r w:rsidRPr="00EE17F7">
              <w:rPr>
                <w:rFonts w:ascii="Arial Nova" w:hAnsi="Arial Nova"/>
              </w:rPr>
              <w:t xml:space="preserve"> notre centre d</w:t>
            </w:r>
            <w:r w:rsidR="00EE4A1D" w:rsidRPr="00EE17F7">
              <w:rPr>
                <w:rFonts w:ascii="Arial Nova" w:hAnsi="Arial Nova"/>
              </w:rPr>
              <w:t>’</w:t>
            </w:r>
            <w:r w:rsidRPr="00EE17F7">
              <w:rPr>
                <w:rFonts w:ascii="Arial Nova" w:hAnsi="Arial Nova"/>
              </w:rPr>
              <w:t xml:space="preserve">appel. Ils sont également disponibles </w:t>
            </w:r>
            <w:r w:rsidR="00CA021E" w:rsidRPr="00EE17F7">
              <w:rPr>
                <w:rFonts w:ascii="Arial Nova" w:hAnsi="Arial Nova"/>
              </w:rPr>
              <w:t>au bureau des Renseignements</w:t>
            </w:r>
            <w:r w:rsidRPr="00EE17F7">
              <w:rPr>
                <w:rFonts w:ascii="Arial Nova" w:hAnsi="Arial Nova"/>
              </w:rPr>
              <w:t xml:space="preserve">. Les casques </w:t>
            </w:r>
            <w:proofErr w:type="spellStart"/>
            <w:r w:rsidRPr="00EE17F7">
              <w:rPr>
                <w:rFonts w:ascii="Arial Nova" w:hAnsi="Arial Nova"/>
              </w:rPr>
              <w:t>antibruit</w:t>
            </w:r>
            <w:r w:rsidR="00CA021E" w:rsidRPr="00EE17F7">
              <w:rPr>
                <w:rFonts w:ascii="Arial Nova" w:hAnsi="Arial Nova"/>
              </w:rPr>
              <w:t>s</w:t>
            </w:r>
            <w:proofErr w:type="spellEnd"/>
            <w:r w:rsidRPr="00EE17F7">
              <w:rPr>
                <w:rFonts w:ascii="Arial Nova" w:hAnsi="Arial Nova"/>
              </w:rPr>
              <w:t xml:space="preserve"> sont </w:t>
            </w:r>
            <w:r w:rsidR="008C564B" w:rsidRPr="00EE17F7">
              <w:rPr>
                <w:rFonts w:ascii="Arial Nova" w:hAnsi="Arial Nova"/>
              </w:rPr>
              <w:t xml:space="preserve">offerts </w:t>
            </w:r>
            <w:r w:rsidRPr="00EE17F7">
              <w:rPr>
                <w:rFonts w:ascii="Arial Nova" w:hAnsi="Arial Nova"/>
              </w:rPr>
              <w:t xml:space="preserve">gratuitement. </w:t>
            </w:r>
          </w:p>
        </w:tc>
      </w:tr>
      <w:tr w:rsidR="00964FA1" w:rsidRPr="00EE17F7" w14:paraId="0D0EF2A7" w14:textId="77777777" w:rsidTr="00964FA1">
        <w:trPr>
          <w:trHeight w:val="300"/>
        </w:trPr>
        <w:tc>
          <w:tcPr>
            <w:cnfStyle w:val="001000000000" w:firstRow="0" w:lastRow="0" w:firstColumn="1" w:lastColumn="0" w:oddVBand="0" w:evenVBand="0" w:oddHBand="0" w:evenHBand="0" w:firstRowFirstColumn="0" w:firstRowLastColumn="0" w:lastRowFirstColumn="0" w:lastRowLastColumn="0"/>
            <w:tcW w:w="4780" w:type="dxa"/>
          </w:tcPr>
          <w:p w14:paraId="2DCE7BE1" w14:textId="536A614D" w:rsidR="00445EEC" w:rsidRPr="00EE17F7" w:rsidRDefault="006C7516" w:rsidP="006D7224">
            <w:pPr>
              <w:spacing w:line="360" w:lineRule="auto"/>
              <w:rPr>
                <w:rFonts w:ascii="Arial Nova" w:hAnsi="Arial Nova" w:cs="Arial"/>
                <w:color w:val="000000" w:themeColor="text1"/>
                <w:szCs w:val="24"/>
              </w:rPr>
            </w:pPr>
            <w:r w:rsidRPr="00EE17F7">
              <w:rPr>
                <w:rFonts w:ascii="Arial Nova" w:hAnsi="Arial Nova"/>
                <w:b w:val="0"/>
              </w:rPr>
              <w:t>D</w:t>
            </w:r>
            <w:r w:rsidR="00EE4A1D" w:rsidRPr="00EE17F7">
              <w:rPr>
                <w:rFonts w:ascii="Arial Nova" w:hAnsi="Arial Nova"/>
                <w:b w:val="0"/>
              </w:rPr>
              <w:t>’</w:t>
            </w:r>
            <w:r w:rsidRPr="00EE17F7">
              <w:rPr>
                <w:rFonts w:ascii="Arial Nova" w:hAnsi="Arial Nova"/>
                <w:b w:val="0"/>
              </w:rPr>
              <w:t>ici mars 2024, ajouter de l</w:t>
            </w:r>
            <w:r w:rsidR="00EE4A1D" w:rsidRPr="00EE17F7">
              <w:rPr>
                <w:rFonts w:ascii="Arial Nova" w:hAnsi="Arial Nova"/>
                <w:b w:val="0"/>
              </w:rPr>
              <w:t>’</w:t>
            </w:r>
            <w:r w:rsidRPr="00EE17F7">
              <w:rPr>
                <w:rFonts w:ascii="Arial Nova" w:hAnsi="Arial Nova"/>
                <w:b w:val="0"/>
              </w:rPr>
              <w:t xml:space="preserve">information sur les casques </w:t>
            </w:r>
            <w:proofErr w:type="spellStart"/>
            <w:r w:rsidRPr="00EE17F7">
              <w:rPr>
                <w:rFonts w:ascii="Arial Nova" w:hAnsi="Arial Nova"/>
                <w:b w:val="0"/>
              </w:rPr>
              <w:t>antibruit</w:t>
            </w:r>
            <w:r w:rsidR="00CA021E" w:rsidRPr="00EE17F7">
              <w:rPr>
                <w:rFonts w:ascii="Arial Nova" w:hAnsi="Arial Nova"/>
                <w:b w:val="0"/>
              </w:rPr>
              <w:t>s</w:t>
            </w:r>
            <w:proofErr w:type="spellEnd"/>
            <w:r w:rsidRPr="00EE17F7">
              <w:rPr>
                <w:rFonts w:ascii="Arial Nova" w:hAnsi="Arial Nova"/>
                <w:b w:val="0"/>
              </w:rPr>
              <w:t xml:space="preserve"> à la page Web « Planifiez votre visite ».</w:t>
            </w:r>
          </w:p>
        </w:tc>
        <w:tc>
          <w:tcPr>
            <w:tcW w:w="4826" w:type="dxa"/>
          </w:tcPr>
          <w:p w14:paraId="657322E7" w14:textId="30ECA4A4" w:rsidR="00445EEC" w:rsidRPr="00EE17F7" w:rsidRDefault="006C7516" w:rsidP="00445EEC">
            <w:pPr>
              <w:spacing w:before="60" w:after="60" w:line="360" w:lineRule="auto"/>
              <w:cnfStyle w:val="000000000000" w:firstRow="0" w:lastRow="0" w:firstColumn="0" w:lastColumn="0" w:oddVBand="0" w:evenVBand="0" w:oddHBand="0" w:evenHBand="0" w:firstRowFirstColumn="0" w:firstRowLastColumn="0" w:lastRowFirstColumn="0" w:lastRowLastColumn="0"/>
              <w:rPr>
                <w:rFonts w:ascii="Arial Nova" w:hAnsi="Arial Nova" w:cs="Arial"/>
                <w:b/>
                <w:bCs/>
                <w:szCs w:val="24"/>
              </w:rPr>
            </w:pPr>
            <w:r w:rsidRPr="00EE17F7">
              <w:rPr>
                <w:rFonts w:ascii="Arial Nova" w:hAnsi="Arial Nova"/>
                <w:b/>
                <w:color w:val="000000" w:themeColor="text1"/>
              </w:rPr>
              <w:t>Accompli</w:t>
            </w:r>
            <w:r w:rsidR="004A3422" w:rsidRPr="00EE17F7">
              <w:rPr>
                <w:rFonts w:ascii="Arial Nova" w:hAnsi="Arial Nova"/>
                <w:b/>
                <w:color w:val="000000" w:themeColor="text1"/>
              </w:rPr>
              <w:t>e</w:t>
            </w:r>
            <w:r w:rsidRPr="00EE17F7">
              <w:rPr>
                <w:rFonts w:ascii="Arial Nova" w:hAnsi="Arial Nova"/>
                <w:b/>
                <w:color w:val="000000" w:themeColor="text1"/>
              </w:rPr>
              <w:t>.</w:t>
            </w:r>
          </w:p>
        </w:tc>
      </w:tr>
      <w:tr w:rsidR="00964FA1" w:rsidRPr="00EE17F7" w14:paraId="4E1A6D67" w14:textId="77777777" w:rsidTr="00964FA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780" w:type="dxa"/>
          </w:tcPr>
          <w:p w14:paraId="117FB861" w14:textId="467BEDAE" w:rsidR="00580686" w:rsidRPr="00EE17F7" w:rsidRDefault="006C7516" w:rsidP="006D7224">
            <w:pPr>
              <w:spacing w:line="360" w:lineRule="auto"/>
              <w:rPr>
                <w:rFonts w:ascii="Arial Nova" w:hAnsi="Arial Nova" w:cs="Arial"/>
                <w:color w:val="000000" w:themeColor="text1"/>
                <w:szCs w:val="24"/>
              </w:rPr>
            </w:pPr>
            <w:r w:rsidRPr="00EE17F7">
              <w:rPr>
                <w:rFonts w:ascii="Arial Nova" w:hAnsi="Arial Nova"/>
                <w:b w:val="0"/>
                <w:color w:val="000000" w:themeColor="text1"/>
              </w:rPr>
              <w:t>D</w:t>
            </w:r>
            <w:r w:rsidR="00EE4A1D" w:rsidRPr="00EE17F7">
              <w:rPr>
                <w:rFonts w:ascii="Arial Nova" w:hAnsi="Arial Nova"/>
                <w:b w:val="0"/>
                <w:color w:val="000000" w:themeColor="text1"/>
              </w:rPr>
              <w:t>’</w:t>
            </w:r>
            <w:r w:rsidRPr="00EE17F7">
              <w:rPr>
                <w:rFonts w:ascii="Arial Nova" w:hAnsi="Arial Nova"/>
                <w:b w:val="0"/>
                <w:color w:val="000000" w:themeColor="text1"/>
              </w:rPr>
              <w:t xml:space="preserve">ici décembre 2024, réviser le code de conduite </w:t>
            </w:r>
            <w:r w:rsidR="00CA021E" w:rsidRPr="00EE17F7">
              <w:rPr>
                <w:rFonts w:ascii="Arial Nova" w:hAnsi="Arial Nova"/>
                <w:b w:val="0"/>
                <w:color w:val="000000" w:themeColor="text1"/>
              </w:rPr>
              <w:t>du public</w:t>
            </w:r>
            <w:r w:rsidRPr="00EE17F7">
              <w:rPr>
                <w:rFonts w:ascii="Arial Nova" w:hAnsi="Arial Nova"/>
                <w:b w:val="0"/>
                <w:color w:val="000000" w:themeColor="text1"/>
              </w:rPr>
              <w:t xml:space="preserve"> pour qu</w:t>
            </w:r>
            <w:r w:rsidR="00EE4A1D" w:rsidRPr="00EE17F7">
              <w:rPr>
                <w:rFonts w:ascii="Arial Nova" w:hAnsi="Arial Nova"/>
                <w:b w:val="0"/>
                <w:color w:val="000000" w:themeColor="text1"/>
              </w:rPr>
              <w:t>’</w:t>
            </w:r>
            <w:r w:rsidRPr="00EE17F7">
              <w:rPr>
                <w:rFonts w:ascii="Arial Nova" w:hAnsi="Arial Nova"/>
                <w:b w:val="0"/>
                <w:color w:val="000000" w:themeColor="text1"/>
              </w:rPr>
              <w:t>il soit plus inclusif.</w:t>
            </w:r>
          </w:p>
        </w:tc>
        <w:tc>
          <w:tcPr>
            <w:tcW w:w="4826" w:type="dxa"/>
          </w:tcPr>
          <w:p w14:paraId="6BD10E31" w14:textId="6905A29D" w:rsidR="00580686" w:rsidRPr="00EE17F7" w:rsidRDefault="006C7516" w:rsidP="6194FB3E">
            <w:pPr>
              <w:spacing w:before="60" w:after="60" w:line="360" w:lineRule="auto"/>
              <w:cnfStyle w:val="000000100000" w:firstRow="0" w:lastRow="0" w:firstColumn="0" w:lastColumn="0" w:oddVBand="0" w:evenVBand="0" w:oddHBand="1" w:evenHBand="0" w:firstRowFirstColumn="0" w:firstRowLastColumn="0" w:lastRowFirstColumn="0" w:lastRowLastColumn="0"/>
              <w:rPr>
                <w:rFonts w:ascii="Arial Nova" w:hAnsi="Arial Nova" w:cs="Arial"/>
                <w:color w:val="000000" w:themeColor="text1"/>
                <w:szCs w:val="24"/>
                <w:highlight w:val="yellow"/>
              </w:rPr>
            </w:pPr>
            <w:r w:rsidRPr="00EE17F7">
              <w:rPr>
                <w:rFonts w:ascii="Arial Nova" w:hAnsi="Arial Nova"/>
                <w:b/>
                <w:color w:val="000000" w:themeColor="text1"/>
              </w:rPr>
              <w:t>Accompli</w:t>
            </w:r>
            <w:r w:rsidR="004A3422" w:rsidRPr="00EE17F7">
              <w:rPr>
                <w:rFonts w:ascii="Arial Nova" w:hAnsi="Arial Nova"/>
                <w:b/>
                <w:color w:val="000000" w:themeColor="text1"/>
              </w:rPr>
              <w:t>e</w:t>
            </w:r>
            <w:r w:rsidRPr="00EE17F7">
              <w:rPr>
                <w:rFonts w:ascii="Arial Nova" w:hAnsi="Arial Nova"/>
                <w:b/>
                <w:color w:val="000000" w:themeColor="text1"/>
              </w:rPr>
              <w:t xml:space="preserve">. </w:t>
            </w:r>
            <w:r w:rsidRPr="00EE17F7">
              <w:rPr>
                <w:rFonts w:ascii="Arial Nova" w:hAnsi="Arial Nova"/>
                <w:color w:val="000000" w:themeColor="text1"/>
              </w:rPr>
              <w:t xml:space="preserve">La version à jour du code de conduite </w:t>
            </w:r>
            <w:r w:rsidR="00CA021E" w:rsidRPr="00EE17F7">
              <w:rPr>
                <w:rFonts w:ascii="Arial Nova" w:hAnsi="Arial Nova"/>
                <w:color w:val="000000" w:themeColor="text1"/>
              </w:rPr>
              <w:t>du public</w:t>
            </w:r>
            <w:r w:rsidRPr="00EE17F7">
              <w:rPr>
                <w:rFonts w:ascii="Arial Nova" w:hAnsi="Arial Nova"/>
                <w:color w:val="000000" w:themeColor="text1"/>
              </w:rPr>
              <w:t xml:space="preserve"> a été publiée sur le site Web du Musée. </w:t>
            </w:r>
          </w:p>
        </w:tc>
      </w:tr>
      <w:tr w:rsidR="00964FA1" w:rsidRPr="00EE17F7" w14:paraId="0D5911E4" w14:textId="77777777" w:rsidTr="00964FA1">
        <w:trPr>
          <w:trHeight w:val="300"/>
        </w:trPr>
        <w:tc>
          <w:tcPr>
            <w:cnfStyle w:val="001000000000" w:firstRow="0" w:lastRow="0" w:firstColumn="1" w:lastColumn="0" w:oddVBand="0" w:evenVBand="0" w:oddHBand="0" w:evenHBand="0" w:firstRowFirstColumn="0" w:firstRowLastColumn="0" w:lastRowFirstColumn="0" w:lastRowLastColumn="0"/>
            <w:tcW w:w="4780" w:type="dxa"/>
          </w:tcPr>
          <w:p w14:paraId="66E3EF25" w14:textId="36B6FDA0" w:rsidR="00376AEC" w:rsidRPr="00EE17F7" w:rsidRDefault="006C7516" w:rsidP="42DE6CCD">
            <w:pPr>
              <w:spacing w:line="360" w:lineRule="auto"/>
              <w:rPr>
                <w:rFonts w:ascii="Arial Nova" w:hAnsi="Arial Nova" w:cs="Arial"/>
                <w:color w:val="000000" w:themeColor="text1"/>
                <w:szCs w:val="24"/>
              </w:rPr>
            </w:pPr>
            <w:r w:rsidRPr="00EE17F7">
              <w:rPr>
                <w:rFonts w:ascii="Arial Nova" w:hAnsi="Arial Nova"/>
                <w:b w:val="0"/>
                <w:color w:val="000000" w:themeColor="text1"/>
              </w:rPr>
              <w:lastRenderedPageBreak/>
              <w:t>D</w:t>
            </w:r>
            <w:r w:rsidR="00EE4A1D" w:rsidRPr="00EE17F7">
              <w:rPr>
                <w:rFonts w:ascii="Arial Nova" w:hAnsi="Arial Nova"/>
                <w:b w:val="0"/>
                <w:color w:val="000000" w:themeColor="text1"/>
              </w:rPr>
              <w:t>’</w:t>
            </w:r>
            <w:r w:rsidRPr="00EE17F7">
              <w:rPr>
                <w:rFonts w:ascii="Arial Nova" w:hAnsi="Arial Nova"/>
                <w:b w:val="0"/>
                <w:color w:val="000000" w:themeColor="text1"/>
              </w:rPr>
              <w:t>ici décembre 2024, fournir une formation à l</w:t>
            </w:r>
            <w:r w:rsidR="00EE4A1D" w:rsidRPr="00EE17F7">
              <w:rPr>
                <w:rFonts w:ascii="Arial Nova" w:hAnsi="Arial Nova"/>
                <w:b w:val="0"/>
                <w:color w:val="000000" w:themeColor="text1"/>
              </w:rPr>
              <w:t>’</w:t>
            </w:r>
            <w:r w:rsidRPr="00EE17F7">
              <w:rPr>
                <w:rFonts w:ascii="Arial Nova" w:hAnsi="Arial Nova"/>
                <w:b w:val="0"/>
                <w:color w:val="000000" w:themeColor="text1"/>
              </w:rPr>
              <w:t xml:space="preserve">audit </w:t>
            </w:r>
            <w:r w:rsidR="00985850" w:rsidRPr="00EE17F7">
              <w:rPr>
                <w:rFonts w:ascii="Arial Nova" w:hAnsi="Arial Nova"/>
                <w:b w:val="0"/>
                <w:color w:val="000000" w:themeColor="text1"/>
              </w:rPr>
              <w:t>aux membres du personnel</w:t>
            </w:r>
            <w:r w:rsidRPr="00EE17F7">
              <w:rPr>
                <w:rFonts w:ascii="Arial Nova" w:hAnsi="Arial Nova"/>
                <w:b w:val="0"/>
                <w:color w:val="000000" w:themeColor="text1"/>
              </w:rPr>
              <w:t xml:space="preserve"> qui interagissent avec le public (personnel des services </w:t>
            </w:r>
            <w:r w:rsidR="00985850" w:rsidRPr="00EE17F7">
              <w:rPr>
                <w:rFonts w:ascii="Arial Nova" w:hAnsi="Arial Nova"/>
                <w:b w:val="0"/>
                <w:color w:val="000000" w:themeColor="text1"/>
              </w:rPr>
              <w:t>au public</w:t>
            </w:r>
            <w:r w:rsidRPr="00EE17F7">
              <w:rPr>
                <w:rFonts w:ascii="Arial Nova" w:hAnsi="Arial Nova"/>
                <w:b w:val="0"/>
                <w:color w:val="000000" w:themeColor="text1"/>
              </w:rPr>
              <w:t xml:space="preserve">, personnel de sécurité, personnel de la bibliothèque et </w:t>
            </w:r>
            <w:r w:rsidR="00985850" w:rsidRPr="00EE17F7">
              <w:rPr>
                <w:rFonts w:ascii="Arial Nova" w:hAnsi="Arial Nova"/>
                <w:b w:val="0"/>
                <w:color w:val="000000" w:themeColor="text1"/>
              </w:rPr>
              <w:t xml:space="preserve">des </w:t>
            </w:r>
            <w:r w:rsidRPr="00EE17F7">
              <w:rPr>
                <w:rFonts w:ascii="Arial Nova" w:hAnsi="Arial Nova"/>
                <w:b w:val="0"/>
                <w:color w:val="000000" w:themeColor="text1"/>
              </w:rPr>
              <w:t>centre</w:t>
            </w:r>
            <w:r w:rsidR="00985850" w:rsidRPr="00EE17F7">
              <w:rPr>
                <w:rFonts w:ascii="Arial Nova" w:hAnsi="Arial Nova"/>
                <w:b w:val="0"/>
                <w:color w:val="000000" w:themeColor="text1"/>
              </w:rPr>
              <w:t>s</w:t>
            </w:r>
            <w:r w:rsidRPr="00EE17F7">
              <w:rPr>
                <w:rFonts w:ascii="Arial Nova" w:hAnsi="Arial Nova"/>
                <w:b w:val="0"/>
                <w:color w:val="000000" w:themeColor="text1"/>
              </w:rPr>
              <w:t xml:space="preserve"> de recherche, bénévoles, personnel </w:t>
            </w:r>
            <w:r w:rsidR="00985850" w:rsidRPr="00EE17F7">
              <w:rPr>
                <w:rFonts w:ascii="Arial Nova" w:hAnsi="Arial Nova"/>
                <w:b w:val="0"/>
                <w:color w:val="000000" w:themeColor="text1"/>
              </w:rPr>
              <w:t>des</w:t>
            </w:r>
            <w:r w:rsidRPr="00EE17F7">
              <w:rPr>
                <w:rFonts w:ascii="Arial Nova" w:hAnsi="Arial Nova"/>
                <w:b w:val="0"/>
                <w:color w:val="000000" w:themeColor="text1"/>
              </w:rPr>
              <w:t xml:space="preserve"> boutique</w:t>
            </w:r>
            <w:r w:rsidR="00985850" w:rsidRPr="00EE17F7">
              <w:rPr>
                <w:rFonts w:ascii="Arial Nova" w:hAnsi="Arial Nova"/>
                <w:b w:val="0"/>
                <w:color w:val="000000" w:themeColor="text1"/>
              </w:rPr>
              <w:t>s</w:t>
            </w:r>
            <w:r w:rsidRPr="00EE17F7">
              <w:rPr>
                <w:rFonts w:ascii="Arial Nova" w:hAnsi="Arial Nova"/>
                <w:b w:val="0"/>
                <w:color w:val="000000" w:themeColor="text1"/>
              </w:rPr>
              <w:t xml:space="preserve"> et des services de restauration, etc.).</w:t>
            </w:r>
          </w:p>
        </w:tc>
        <w:tc>
          <w:tcPr>
            <w:tcW w:w="4826" w:type="dxa"/>
          </w:tcPr>
          <w:p w14:paraId="515A3967" w14:textId="44E3377D" w:rsidR="00376AEC" w:rsidRPr="00EE17F7" w:rsidRDefault="006C7516" w:rsidP="439412E5">
            <w:pPr>
              <w:spacing w:before="60" w:after="60" w:line="360" w:lineRule="auto"/>
              <w:cnfStyle w:val="000000000000" w:firstRow="0" w:lastRow="0" w:firstColumn="0" w:lastColumn="0" w:oddVBand="0" w:evenVBand="0" w:oddHBand="0" w:evenHBand="0" w:firstRowFirstColumn="0" w:firstRowLastColumn="0" w:lastRowFirstColumn="0" w:lastRowLastColumn="0"/>
              <w:rPr>
                <w:rFonts w:ascii="Arial Nova" w:hAnsi="Arial Nova" w:cs="Arial"/>
                <w:color w:val="000000" w:themeColor="text1"/>
                <w:szCs w:val="24"/>
              </w:rPr>
            </w:pPr>
            <w:r w:rsidRPr="00EE17F7">
              <w:rPr>
                <w:rFonts w:ascii="Arial Nova" w:hAnsi="Arial Nova"/>
                <w:b/>
                <w:color w:val="000000" w:themeColor="text1"/>
              </w:rPr>
              <w:t>Accompli</w:t>
            </w:r>
            <w:r w:rsidR="004A3422" w:rsidRPr="00EE17F7">
              <w:rPr>
                <w:rFonts w:ascii="Arial Nova" w:hAnsi="Arial Nova"/>
                <w:b/>
                <w:color w:val="000000" w:themeColor="text1"/>
              </w:rPr>
              <w:t>e</w:t>
            </w:r>
            <w:r w:rsidRPr="00EE17F7">
              <w:rPr>
                <w:rFonts w:ascii="Arial Nova" w:hAnsi="Arial Nova"/>
                <w:b/>
                <w:color w:val="000000" w:themeColor="text1"/>
              </w:rPr>
              <w:t xml:space="preserve">. </w:t>
            </w:r>
            <w:r w:rsidRPr="00EE17F7">
              <w:rPr>
                <w:rFonts w:ascii="Arial Nova" w:hAnsi="Arial Nova"/>
                <w:color w:val="000000" w:themeColor="text1"/>
              </w:rPr>
              <w:t xml:space="preserve">Nous avons examiné la formation proposée au personnel de première ligne </w:t>
            </w:r>
            <w:r w:rsidR="00985850" w:rsidRPr="00EE17F7">
              <w:rPr>
                <w:rFonts w:ascii="Arial Nova" w:hAnsi="Arial Nova"/>
                <w:color w:val="000000" w:themeColor="text1"/>
              </w:rPr>
              <w:t xml:space="preserve">et celui-ci </w:t>
            </w:r>
            <w:r w:rsidRPr="00EE17F7">
              <w:rPr>
                <w:rFonts w:ascii="Arial Nova" w:hAnsi="Arial Nova"/>
                <w:color w:val="000000" w:themeColor="text1"/>
              </w:rPr>
              <w:t xml:space="preserve">a accès au module </w:t>
            </w:r>
            <w:proofErr w:type="spellStart"/>
            <w:r w:rsidRPr="00EE17F7">
              <w:rPr>
                <w:rFonts w:ascii="Arial Nova" w:hAnsi="Arial Nova"/>
                <w:color w:val="000000" w:themeColor="text1"/>
              </w:rPr>
              <w:t>Rethink</w:t>
            </w:r>
            <w:proofErr w:type="spellEnd"/>
            <w:r w:rsidRPr="00EE17F7">
              <w:rPr>
                <w:rFonts w:ascii="Arial Nova" w:hAnsi="Arial Nova"/>
                <w:color w:val="000000" w:themeColor="text1"/>
              </w:rPr>
              <w:t xml:space="preserve"> </w:t>
            </w:r>
            <w:proofErr w:type="spellStart"/>
            <w:r w:rsidRPr="00EE17F7">
              <w:rPr>
                <w:rFonts w:ascii="Arial Nova" w:hAnsi="Arial Nova"/>
                <w:color w:val="000000" w:themeColor="text1"/>
              </w:rPr>
              <w:t>Ability</w:t>
            </w:r>
            <w:proofErr w:type="spellEnd"/>
            <w:r w:rsidRPr="00EE17F7">
              <w:rPr>
                <w:rFonts w:ascii="Arial Nova" w:hAnsi="Arial Nova"/>
                <w:color w:val="000000" w:themeColor="text1"/>
              </w:rPr>
              <w:t xml:space="preserve"> qui comprend une formation sur l</w:t>
            </w:r>
            <w:r w:rsidR="00EE4A1D" w:rsidRPr="00EE17F7">
              <w:rPr>
                <w:rFonts w:ascii="Arial Nova" w:hAnsi="Arial Nova"/>
                <w:color w:val="000000" w:themeColor="text1"/>
              </w:rPr>
              <w:t>’</w:t>
            </w:r>
            <w:r w:rsidRPr="00EE17F7">
              <w:rPr>
                <w:rFonts w:ascii="Arial Nova" w:hAnsi="Arial Nova"/>
                <w:color w:val="000000" w:themeColor="text1"/>
              </w:rPr>
              <w:t>interaction avec les personnes en situation de handicap. Nous envisageons</w:t>
            </w:r>
            <w:r w:rsidR="00985850" w:rsidRPr="00EE17F7">
              <w:rPr>
                <w:rFonts w:ascii="Arial Nova" w:hAnsi="Arial Nova"/>
                <w:color w:val="000000" w:themeColor="text1"/>
              </w:rPr>
              <w:t xml:space="preserve"> d’offrir</w:t>
            </w:r>
            <w:r w:rsidRPr="00EE17F7">
              <w:rPr>
                <w:rFonts w:ascii="Arial Nova" w:hAnsi="Arial Nova"/>
                <w:color w:val="000000" w:themeColor="text1"/>
              </w:rPr>
              <w:t xml:space="preserve"> une formation plus personnalisée, y compris une formation démonstrative pour </w:t>
            </w:r>
            <w:r w:rsidR="00985850" w:rsidRPr="00EE17F7">
              <w:rPr>
                <w:rFonts w:ascii="Arial Nova" w:hAnsi="Arial Nova"/>
                <w:color w:val="000000" w:themeColor="text1"/>
              </w:rPr>
              <w:t>les membres du public</w:t>
            </w:r>
            <w:r w:rsidRPr="00EE17F7">
              <w:rPr>
                <w:rFonts w:ascii="Arial Nova" w:hAnsi="Arial Nova"/>
                <w:color w:val="000000" w:themeColor="text1"/>
              </w:rPr>
              <w:t xml:space="preserve"> en situation de handicap au début de l</w:t>
            </w:r>
            <w:r w:rsidR="00EE4A1D" w:rsidRPr="00EE17F7">
              <w:rPr>
                <w:rFonts w:ascii="Arial Nova" w:hAnsi="Arial Nova"/>
                <w:color w:val="000000" w:themeColor="text1"/>
              </w:rPr>
              <w:t>’</w:t>
            </w:r>
            <w:r w:rsidRPr="00EE17F7">
              <w:rPr>
                <w:rFonts w:ascii="Arial Nova" w:hAnsi="Arial Nova"/>
                <w:color w:val="000000" w:themeColor="text1"/>
              </w:rPr>
              <w:t>année 2025.</w:t>
            </w:r>
          </w:p>
        </w:tc>
      </w:tr>
      <w:tr w:rsidR="00964FA1" w:rsidRPr="00EE17F7" w14:paraId="280DD804" w14:textId="77777777" w:rsidTr="00964FA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780" w:type="dxa"/>
          </w:tcPr>
          <w:p w14:paraId="2D1019C4" w14:textId="5BD48921" w:rsidR="00E92914" w:rsidRPr="00EE17F7" w:rsidRDefault="006C7516" w:rsidP="00E92914">
            <w:pPr>
              <w:spacing w:line="360" w:lineRule="auto"/>
              <w:rPr>
                <w:rFonts w:ascii="Arial Nova" w:hAnsi="Arial Nova" w:cs="Arial"/>
                <w:color w:val="000000" w:themeColor="text1"/>
                <w:szCs w:val="24"/>
              </w:rPr>
            </w:pPr>
            <w:r w:rsidRPr="00EE17F7">
              <w:rPr>
                <w:rFonts w:ascii="Arial Nova" w:hAnsi="Arial Nova"/>
                <w:b w:val="0"/>
                <w:color w:val="000000" w:themeColor="text1"/>
              </w:rPr>
              <w:t>D</w:t>
            </w:r>
            <w:r w:rsidR="00EE4A1D" w:rsidRPr="00EE17F7">
              <w:rPr>
                <w:rFonts w:ascii="Arial Nova" w:hAnsi="Arial Nova"/>
                <w:b w:val="0"/>
                <w:color w:val="000000" w:themeColor="text1"/>
              </w:rPr>
              <w:t>’</w:t>
            </w:r>
            <w:r w:rsidRPr="00EE17F7">
              <w:rPr>
                <w:rFonts w:ascii="Arial Nova" w:hAnsi="Arial Nova"/>
                <w:b w:val="0"/>
                <w:color w:val="000000" w:themeColor="text1"/>
              </w:rPr>
              <w:t>ici décembre 2023, examiner et réviser la formation existante en matière d</w:t>
            </w:r>
            <w:r w:rsidR="00EE4A1D" w:rsidRPr="00EE17F7">
              <w:rPr>
                <w:rFonts w:ascii="Arial Nova" w:hAnsi="Arial Nova"/>
                <w:b w:val="0"/>
                <w:color w:val="000000" w:themeColor="text1"/>
              </w:rPr>
              <w:t>’</w:t>
            </w:r>
            <w:r w:rsidRPr="00EE17F7">
              <w:rPr>
                <w:rFonts w:ascii="Arial Nova" w:hAnsi="Arial Nova"/>
                <w:b w:val="0"/>
                <w:color w:val="000000" w:themeColor="text1"/>
              </w:rPr>
              <w:t xml:space="preserve">accessibilité destinée au personnel du service </w:t>
            </w:r>
            <w:r w:rsidR="002A00EC" w:rsidRPr="00EE17F7">
              <w:rPr>
                <w:rFonts w:ascii="Arial Nova" w:hAnsi="Arial Nova"/>
                <w:b w:val="0"/>
                <w:color w:val="000000" w:themeColor="text1"/>
              </w:rPr>
              <w:t xml:space="preserve">à la </w:t>
            </w:r>
            <w:r w:rsidRPr="00EE17F7">
              <w:rPr>
                <w:rFonts w:ascii="Arial Nova" w:hAnsi="Arial Nova"/>
                <w:b w:val="0"/>
                <w:color w:val="000000" w:themeColor="text1"/>
              </w:rPr>
              <w:t>clientèle</w:t>
            </w:r>
            <w:r w:rsidR="006910E4" w:rsidRPr="00EE17F7">
              <w:rPr>
                <w:rFonts w:ascii="Arial Nova" w:hAnsi="Arial Nova"/>
                <w:b w:val="0"/>
                <w:color w:val="000000" w:themeColor="text1"/>
              </w:rPr>
              <w:t>,</w:t>
            </w:r>
            <w:r w:rsidRPr="00EE17F7">
              <w:rPr>
                <w:rFonts w:ascii="Arial Nova" w:hAnsi="Arial Nova"/>
                <w:b w:val="0"/>
                <w:color w:val="000000" w:themeColor="text1"/>
              </w:rPr>
              <w:t xml:space="preserve"> l</w:t>
            </w:r>
            <w:r w:rsidR="00EE4A1D" w:rsidRPr="00EE17F7">
              <w:rPr>
                <w:rFonts w:ascii="Arial Nova" w:hAnsi="Arial Nova"/>
                <w:b w:val="0"/>
                <w:color w:val="000000" w:themeColor="text1"/>
              </w:rPr>
              <w:t>’</w:t>
            </w:r>
            <w:r w:rsidRPr="00EE17F7">
              <w:rPr>
                <w:rFonts w:ascii="Arial Nova" w:hAnsi="Arial Nova"/>
                <w:b w:val="0"/>
                <w:color w:val="000000" w:themeColor="text1"/>
              </w:rPr>
              <w:t>aligner sur la formation de base en matière d</w:t>
            </w:r>
            <w:r w:rsidR="00EE4A1D" w:rsidRPr="00EE17F7">
              <w:rPr>
                <w:rFonts w:ascii="Arial Nova" w:hAnsi="Arial Nova"/>
                <w:b w:val="0"/>
                <w:color w:val="000000" w:themeColor="text1"/>
              </w:rPr>
              <w:t>’</w:t>
            </w:r>
            <w:r w:rsidRPr="00EE17F7">
              <w:rPr>
                <w:rFonts w:ascii="Arial Nova" w:hAnsi="Arial Nova"/>
                <w:b w:val="0"/>
                <w:color w:val="000000" w:themeColor="text1"/>
              </w:rPr>
              <w:t>accessibilité et l</w:t>
            </w:r>
            <w:r w:rsidR="00EE4A1D" w:rsidRPr="00EE17F7">
              <w:rPr>
                <w:rFonts w:ascii="Arial Nova" w:hAnsi="Arial Nova"/>
                <w:b w:val="0"/>
                <w:color w:val="000000" w:themeColor="text1"/>
              </w:rPr>
              <w:t>’</w:t>
            </w:r>
            <w:r w:rsidRPr="00EE17F7">
              <w:rPr>
                <w:rFonts w:ascii="Arial Nova" w:hAnsi="Arial Nova"/>
                <w:b w:val="0"/>
                <w:color w:val="000000" w:themeColor="text1"/>
              </w:rPr>
              <w:t>améliorer.</w:t>
            </w:r>
          </w:p>
        </w:tc>
        <w:tc>
          <w:tcPr>
            <w:tcW w:w="4826" w:type="dxa"/>
          </w:tcPr>
          <w:p w14:paraId="5DB9480C" w14:textId="5137E6E4" w:rsidR="00E92914" w:rsidRPr="00EE17F7" w:rsidRDefault="006C7516" w:rsidP="00E92914">
            <w:pPr>
              <w:spacing w:before="60" w:after="60" w:line="360" w:lineRule="auto"/>
              <w:cnfStyle w:val="000000100000" w:firstRow="0" w:lastRow="0" w:firstColumn="0" w:lastColumn="0" w:oddVBand="0" w:evenVBand="0" w:oddHBand="1" w:evenHBand="0" w:firstRowFirstColumn="0" w:firstRowLastColumn="0" w:lastRowFirstColumn="0" w:lastRowLastColumn="0"/>
              <w:rPr>
                <w:rFonts w:ascii="Arial Nova" w:hAnsi="Arial Nova" w:cs="Arial"/>
                <w:color w:val="000000" w:themeColor="text1"/>
                <w:szCs w:val="24"/>
              </w:rPr>
            </w:pPr>
            <w:r w:rsidRPr="00EE17F7">
              <w:rPr>
                <w:rFonts w:ascii="Arial Nova" w:hAnsi="Arial Nova"/>
                <w:b/>
                <w:color w:val="000000" w:themeColor="text1"/>
              </w:rPr>
              <w:t>Accompli</w:t>
            </w:r>
            <w:r w:rsidR="004A3422" w:rsidRPr="00EE17F7">
              <w:rPr>
                <w:rFonts w:ascii="Arial Nova" w:hAnsi="Arial Nova"/>
                <w:b/>
                <w:color w:val="000000" w:themeColor="text1"/>
              </w:rPr>
              <w:t>e</w:t>
            </w:r>
            <w:r w:rsidRPr="00EE17F7">
              <w:rPr>
                <w:rFonts w:ascii="Arial Nova" w:hAnsi="Arial Nova"/>
                <w:b/>
                <w:color w:val="000000" w:themeColor="text1"/>
              </w:rPr>
              <w:t xml:space="preserve">. </w:t>
            </w:r>
            <w:r w:rsidRPr="00EE17F7">
              <w:rPr>
                <w:rFonts w:ascii="Arial Nova" w:hAnsi="Arial Nova"/>
                <w:color w:val="000000" w:themeColor="text1"/>
              </w:rPr>
              <w:t xml:space="preserve">Nous avons examiné la formation proposée au personnel de première ligne et </w:t>
            </w:r>
            <w:r w:rsidR="002A00EC" w:rsidRPr="00EE17F7">
              <w:rPr>
                <w:rFonts w:ascii="Arial Nova" w:hAnsi="Arial Nova"/>
                <w:color w:val="000000" w:themeColor="text1"/>
              </w:rPr>
              <w:t>celui-ci</w:t>
            </w:r>
            <w:r w:rsidRPr="00EE17F7">
              <w:rPr>
                <w:rFonts w:ascii="Arial Nova" w:hAnsi="Arial Nova"/>
                <w:color w:val="000000" w:themeColor="text1"/>
              </w:rPr>
              <w:t xml:space="preserve"> a accès au module </w:t>
            </w:r>
            <w:proofErr w:type="spellStart"/>
            <w:r w:rsidRPr="00EE17F7">
              <w:rPr>
                <w:rFonts w:ascii="Arial Nova" w:hAnsi="Arial Nova"/>
                <w:color w:val="000000" w:themeColor="text1"/>
              </w:rPr>
              <w:t>Rethink</w:t>
            </w:r>
            <w:proofErr w:type="spellEnd"/>
            <w:r w:rsidRPr="00EE17F7">
              <w:rPr>
                <w:rFonts w:ascii="Arial Nova" w:hAnsi="Arial Nova"/>
                <w:color w:val="000000" w:themeColor="text1"/>
              </w:rPr>
              <w:t xml:space="preserve"> </w:t>
            </w:r>
            <w:proofErr w:type="spellStart"/>
            <w:r w:rsidRPr="00EE17F7">
              <w:rPr>
                <w:rFonts w:ascii="Arial Nova" w:hAnsi="Arial Nova"/>
                <w:color w:val="000000" w:themeColor="text1"/>
              </w:rPr>
              <w:t>Ability</w:t>
            </w:r>
            <w:proofErr w:type="spellEnd"/>
            <w:r w:rsidRPr="00EE17F7">
              <w:rPr>
                <w:rFonts w:ascii="Arial Nova" w:hAnsi="Arial Nova"/>
                <w:color w:val="000000" w:themeColor="text1"/>
              </w:rPr>
              <w:t xml:space="preserve"> qui comprend une formation sur l</w:t>
            </w:r>
            <w:r w:rsidR="00EE4A1D" w:rsidRPr="00EE17F7">
              <w:rPr>
                <w:rFonts w:ascii="Arial Nova" w:hAnsi="Arial Nova"/>
                <w:color w:val="000000" w:themeColor="text1"/>
              </w:rPr>
              <w:t>’</w:t>
            </w:r>
            <w:r w:rsidRPr="00EE17F7">
              <w:rPr>
                <w:rFonts w:ascii="Arial Nova" w:hAnsi="Arial Nova"/>
                <w:color w:val="000000" w:themeColor="text1"/>
              </w:rPr>
              <w:t>interaction avec les personnes en situation de handicap. Nous envisageons d</w:t>
            </w:r>
            <w:r w:rsidR="002A00EC" w:rsidRPr="00EE17F7">
              <w:rPr>
                <w:rFonts w:ascii="Arial Nova" w:hAnsi="Arial Nova"/>
                <w:color w:val="000000" w:themeColor="text1"/>
              </w:rPr>
              <w:t>’offrir d</w:t>
            </w:r>
            <w:r w:rsidRPr="00EE17F7">
              <w:rPr>
                <w:rFonts w:ascii="Arial Nova" w:hAnsi="Arial Nova"/>
                <w:color w:val="000000" w:themeColor="text1"/>
              </w:rPr>
              <w:t>es formations plus personnalisées.</w:t>
            </w:r>
          </w:p>
        </w:tc>
      </w:tr>
      <w:tr w:rsidR="00964FA1" w:rsidRPr="00EE17F7" w14:paraId="6FA02528" w14:textId="77777777" w:rsidTr="00964FA1">
        <w:trPr>
          <w:trHeight w:val="300"/>
        </w:trPr>
        <w:tc>
          <w:tcPr>
            <w:cnfStyle w:val="001000000000" w:firstRow="0" w:lastRow="0" w:firstColumn="1" w:lastColumn="0" w:oddVBand="0" w:evenVBand="0" w:oddHBand="0" w:evenHBand="0" w:firstRowFirstColumn="0" w:firstRowLastColumn="0" w:lastRowFirstColumn="0" w:lastRowLastColumn="0"/>
            <w:tcW w:w="4780" w:type="dxa"/>
          </w:tcPr>
          <w:p w14:paraId="3624DB42" w14:textId="1AD4EC64" w:rsidR="00E92914" w:rsidRPr="00EE17F7" w:rsidRDefault="006C7516" w:rsidP="00E92914">
            <w:pPr>
              <w:spacing w:line="360" w:lineRule="auto"/>
              <w:rPr>
                <w:rFonts w:ascii="Arial Nova" w:hAnsi="Arial Nova"/>
                <w:color w:val="000000" w:themeColor="text1"/>
              </w:rPr>
            </w:pPr>
            <w:r w:rsidRPr="00EE17F7">
              <w:rPr>
                <w:rFonts w:ascii="Arial Nova" w:hAnsi="Arial Nova"/>
                <w:b w:val="0"/>
                <w:color w:val="000000" w:themeColor="text1"/>
              </w:rPr>
              <w:t>D</w:t>
            </w:r>
            <w:r w:rsidR="00EE4A1D" w:rsidRPr="00EE17F7">
              <w:rPr>
                <w:rFonts w:ascii="Arial Nova" w:hAnsi="Arial Nova"/>
                <w:b w:val="0"/>
                <w:color w:val="000000" w:themeColor="text1"/>
              </w:rPr>
              <w:t>’</w:t>
            </w:r>
            <w:r w:rsidRPr="00EE17F7">
              <w:rPr>
                <w:rFonts w:ascii="Arial Nova" w:hAnsi="Arial Nova"/>
                <w:b w:val="0"/>
                <w:color w:val="000000" w:themeColor="text1"/>
              </w:rPr>
              <w:t xml:space="preserve">ici décembre 2024, rédiger et mettre en œuvre une directive sur </w:t>
            </w:r>
            <w:r w:rsidR="006910E4" w:rsidRPr="00EE17F7">
              <w:rPr>
                <w:rFonts w:ascii="Arial Nova" w:hAnsi="Arial Nova"/>
                <w:b w:val="0"/>
                <w:color w:val="000000" w:themeColor="text1"/>
              </w:rPr>
              <w:t>l’environnement sans parfum</w:t>
            </w:r>
            <w:r w:rsidRPr="00EE17F7">
              <w:rPr>
                <w:rFonts w:ascii="Arial Nova" w:hAnsi="Arial Nova"/>
                <w:b w:val="0"/>
                <w:color w:val="000000" w:themeColor="text1"/>
              </w:rPr>
              <w:t xml:space="preserve">. Publier la directive sur les sites Web des </w:t>
            </w:r>
            <w:r w:rsidR="00924934" w:rsidRPr="00EE17F7">
              <w:rPr>
                <w:rFonts w:ascii="Arial Nova" w:hAnsi="Arial Nova"/>
                <w:b w:val="0"/>
                <w:color w:val="000000" w:themeColor="text1"/>
              </w:rPr>
              <w:t>M</w:t>
            </w:r>
            <w:r w:rsidRPr="00EE17F7">
              <w:rPr>
                <w:rFonts w:ascii="Arial Nova" w:hAnsi="Arial Nova"/>
                <w:b w:val="0"/>
                <w:color w:val="000000" w:themeColor="text1"/>
              </w:rPr>
              <w:t xml:space="preserve">usées, dans les manuels de formation </w:t>
            </w:r>
            <w:r w:rsidR="00924934" w:rsidRPr="00EE17F7">
              <w:rPr>
                <w:rFonts w:ascii="Arial Nova" w:hAnsi="Arial Nova"/>
                <w:b w:val="0"/>
                <w:color w:val="000000" w:themeColor="text1"/>
              </w:rPr>
              <w:t>du per</w:t>
            </w:r>
            <w:r w:rsidR="00170B22" w:rsidRPr="00EE17F7">
              <w:rPr>
                <w:rFonts w:ascii="Arial Nova" w:hAnsi="Arial Nova"/>
                <w:b w:val="0"/>
                <w:color w:val="000000" w:themeColor="text1"/>
              </w:rPr>
              <w:t>so</w:t>
            </w:r>
            <w:r w:rsidR="00924934" w:rsidRPr="00EE17F7">
              <w:rPr>
                <w:rFonts w:ascii="Arial Nova" w:hAnsi="Arial Nova"/>
                <w:b w:val="0"/>
                <w:color w:val="000000" w:themeColor="text1"/>
              </w:rPr>
              <w:t>nnel</w:t>
            </w:r>
            <w:r w:rsidRPr="00EE17F7">
              <w:rPr>
                <w:rFonts w:ascii="Arial Nova" w:hAnsi="Arial Nova"/>
                <w:b w:val="0"/>
                <w:color w:val="000000" w:themeColor="text1"/>
              </w:rPr>
              <w:t xml:space="preserve"> et sur l</w:t>
            </w:r>
            <w:r w:rsidR="00EE4A1D" w:rsidRPr="00EE17F7">
              <w:rPr>
                <w:rFonts w:ascii="Arial Nova" w:hAnsi="Arial Nova"/>
                <w:b w:val="0"/>
                <w:color w:val="000000" w:themeColor="text1"/>
              </w:rPr>
              <w:t>’</w:t>
            </w:r>
            <w:r w:rsidRPr="00EE17F7">
              <w:rPr>
                <w:rFonts w:ascii="Arial Nova" w:hAnsi="Arial Nova"/>
                <w:b w:val="0"/>
                <w:color w:val="000000" w:themeColor="text1"/>
              </w:rPr>
              <w:t>intranet.</w:t>
            </w:r>
          </w:p>
        </w:tc>
        <w:tc>
          <w:tcPr>
            <w:tcW w:w="4826" w:type="dxa"/>
          </w:tcPr>
          <w:p w14:paraId="3EFC4998" w14:textId="757D8221" w:rsidR="00E92914" w:rsidRPr="00EE17F7" w:rsidRDefault="006C7516" w:rsidP="00E92914">
            <w:pPr>
              <w:spacing w:before="60" w:after="60" w:line="360" w:lineRule="auto"/>
              <w:cnfStyle w:val="000000000000" w:firstRow="0" w:lastRow="0" w:firstColumn="0" w:lastColumn="0" w:oddVBand="0" w:evenVBand="0" w:oddHBand="0" w:evenHBand="0" w:firstRowFirstColumn="0" w:firstRowLastColumn="0" w:lastRowFirstColumn="0" w:lastRowLastColumn="0"/>
              <w:rPr>
                <w:rFonts w:ascii="Arial Nova" w:hAnsi="Arial Nova"/>
                <w:color w:val="000000" w:themeColor="text1"/>
              </w:rPr>
            </w:pPr>
            <w:r w:rsidRPr="00EE17F7">
              <w:rPr>
                <w:rFonts w:ascii="Arial Nova" w:hAnsi="Arial Nova"/>
                <w:b/>
                <w:color w:val="000000" w:themeColor="text1"/>
              </w:rPr>
              <w:t>Accompli</w:t>
            </w:r>
            <w:r w:rsidR="004A3422" w:rsidRPr="00EE17F7">
              <w:rPr>
                <w:rFonts w:ascii="Arial Nova" w:hAnsi="Arial Nova"/>
                <w:b/>
                <w:color w:val="000000" w:themeColor="text1"/>
              </w:rPr>
              <w:t>e</w:t>
            </w:r>
            <w:r w:rsidRPr="00EE17F7">
              <w:rPr>
                <w:rFonts w:ascii="Arial Nova" w:hAnsi="Arial Nova"/>
                <w:b/>
                <w:color w:val="000000" w:themeColor="text1"/>
              </w:rPr>
              <w:t>.</w:t>
            </w:r>
            <w:r w:rsidRPr="00EE17F7">
              <w:rPr>
                <w:rFonts w:ascii="Arial Nova" w:hAnsi="Arial Nova"/>
              </w:rPr>
              <w:t xml:space="preserve"> </w:t>
            </w:r>
            <w:r w:rsidRPr="00EE17F7">
              <w:rPr>
                <w:rFonts w:ascii="Arial Nova" w:hAnsi="Arial Nova"/>
                <w:color w:val="000000" w:themeColor="text1"/>
              </w:rPr>
              <w:t>La directive sur l</w:t>
            </w:r>
            <w:r w:rsidR="00EE4A1D" w:rsidRPr="00EE17F7">
              <w:rPr>
                <w:rFonts w:ascii="Arial Nova" w:hAnsi="Arial Nova"/>
                <w:color w:val="000000" w:themeColor="text1"/>
              </w:rPr>
              <w:t>’</w:t>
            </w:r>
            <w:r w:rsidRPr="00EE17F7">
              <w:rPr>
                <w:rFonts w:ascii="Arial Nova" w:hAnsi="Arial Nova"/>
                <w:color w:val="000000" w:themeColor="text1"/>
              </w:rPr>
              <w:t xml:space="preserve">environnement sans </w:t>
            </w:r>
            <w:r w:rsidR="000C7868" w:rsidRPr="00EE17F7">
              <w:rPr>
                <w:rFonts w:ascii="Arial Nova" w:hAnsi="Arial Nova"/>
                <w:color w:val="000000" w:themeColor="text1"/>
              </w:rPr>
              <w:t xml:space="preserve">parfum </w:t>
            </w:r>
            <w:r w:rsidRPr="00EE17F7">
              <w:rPr>
                <w:rFonts w:ascii="Arial Nova" w:hAnsi="Arial Nova"/>
                <w:color w:val="000000" w:themeColor="text1"/>
              </w:rPr>
              <w:t>a été élaborée, approuvée et communiquée au personnel avant la fin du mois de novembre.</w:t>
            </w:r>
          </w:p>
        </w:tc>
      </w:tr>
      <w:tr w:rsidR="00964FA1" w:rsidRPr="00EE17F7" w14:paraId="0CD8AF48" w14:textId="77777777" w:rsidTr="00964FA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780" w:type="dxa"/>
          </w:tcPr>
          <w:p w14:paraId="6DBE60AC" w14:textId="6A16C7B5" w:rsidR="00E92914" w:rsidRPr="00EE17F7" w:rsidRDefault="006C7516" w:rsidP="00E92914">
            <w:pPr>
              <w:spacing w:before="60" w:after="60" w:line="360" w:lineRule="auto"/>
              <w:rPr>
                <w:rFonts w:ascii="Arial Nova" w:hAnsi="Arial Nova" w:cs="Arial"/>
                <w:color w:val="000000"/>
                <w:szCs w:val="24"/>
              </w:rPr>
            </w:pPr>
            <w:r w:rsidRPr="00EE17F7">
              <w:rPr>
                <w:rFonts w:ascii="Arial Nova" w:hAnsi="Arial Nova"/>
                <w:b w:val="0"/>
                <w:color w:val="000000" w:themeColor="text1"/>
              </w:rPr>
              <w:t>D</w:t>
            </w:r>
            <w:r w:rsidR="00EE4A1D" w:rsidRPr="00EE17F7">
              <w:rPr>
                <w:rFonts w:ascii="Arial Nova" w:hAnsi="Arial Nova"/>
                <w:b w:val="0"/>
                <w:color w:val="000000" w:themeColor="text1"/>
              </w:rPr>
              <w:t>’</w:t>
            </w:r>
            <w:r w:rsidRPr="00EE17F7">
              <w:rPr>
                <w:rFonts w:ascii="Arial Nova" w:hAnsi="Arial Nova"/>
                <w:b w:val="0"/>
                <w:color w:val="000000" w:themeColor="text1"/>
              </w:rPr>
              <w:t xml:space="preserve">ici mars 2024, mettre en place un formulaire sur les sites Web des </w:t>
            </w:r>
            <w:r w:rsidR="00924934" w:rsidRPr="00EE17F7">
              <w:rPr>
                <w:rFonts w:ascii="Arial Nova" w:hAnsi="Arial Nova"/>
                <w:b w:val="0"/>
                <w:color w:val="000000" w:themeColor="text1"/>
              </w:rPr>
              <w:t>M</w:t>
            </w:r>
            <w:r w:rsidR="000D75DD" w:rsidRPr="00EE17F7">
              <w:rPr>
                <w:rFonts w:ascii="Arial Nova" w:hAnsi="Arial Nova"/>
                <w:b w:val="0"/>
                <w:color w:val="000000" w:themeColor="text1"/>
              </w:rPr>
              <w:t>usées</w:t>
            </w:r>
            <w:r w:rsidRPr="00EE17F7">
              <w:rPr>
                <w:rFonts w:ascii="Arial Nova" w:hAnsi="Arial Nova"/>
                <w:b w:val="0"/>
                <w:color w:val="000000" w:themeColor="text1"/>
              </w:rPr>
              <w:t>, ainsi qu</w:t>
            </w:r>
            <w:r w:rsidR="00EE4A1D" w:rsidRPr="00EE17F7">
              <w:rPr>
                <w:rFonts w:ascii="Arial Nova" w:hAnsi="Arial Nova"/>
                <w:b w:val="0"/>
                <w:color w:val="000000" w:themeColor="text1"/>
              </w:rPr>
              <w:t>’</w:t>
            </w:r>
            <w:r w:rsidRPr="00EE17F7">
              <w:rPr>
                <w:rFonts w:ascii="Arial Nova" w:hAnsi="Arial Nova"/>
                <w:b w:val="0"/>
                <w:color w:val="000000" w:themeColor="text1"/>
              </w:rPr>
              <w:t xml:space="preserve">un numéro de téléphone, pour </w:t>
            </w:r>
            <w:r w:rsidRPr="00EE17F7">
              <w:rPr>
                <w:rFonts w:ascii="Arial Nova" w:hAnsi="Arial Nova"/>
                <w:b w:val="0"/>
                <w:color w:val="000000" w:themeColor="text1"/>
              </w:rPr>
              <w:lastRenderedPageBreak/>
              <w:t xml:space="preserve">permettre </w:t>
            </w:r>
            <w:r w:rsidR="00924934" w:rsidRPr="00EE17F7">
              <w:rPr>
                <w:rFonts w:ascii="Arial Nova" w:hAnsi="Arial Nova"/>
                <w:b w:val="0"/>
                <w:color w:val="000000" w:themeColor="text1"/>
              </w:rPr>
              <w:t>au public</w:t>
            </w:r>
            <w:r w:rsidRPr="00EE17F7">
              <w:rPr>
                <w:rFonts w:ascii="Arial Nova" w:hAnsi="Arial Nova"/>
                <w:b w:val="0"/>
                <w:color w:val="000000" w:themeColor="text1"/>
              </w:rPr>
              <w:t xml:space="preserve"> de demander des </w:t>
            </w:r>
            <w:proofErr w:type="spellStart"/>
            <w:r w:rsidR="00924934" w:rsidRPr="00EE17F7">
              <w:rPr>
                <w:rFonts w:ascii="Arial Nova" w:hAnsi="Arial Nova"/>
                <w:b w:val="0"/>
                <w:color w:val="000000" w:themeColor="text1"/>
              </w:rPr>
              <w:t>scouteurs</w:t>
            </w:r>
            <w:proofErr w:type="spellEnd"/>
            <w:r w:rsidR="00924934" w:rsidRPr="00EE17F7">
              <w:rPr>
                <w:rFonts w:ascii="Arial Nova" w:hAnsi="Arial Nova"/>
                <w:b w:val="0"/>
                <w:color w:val="000000" w:themeColor="text1"/>
              </w:rPr>
              <w:t xml:space="preserve"> </w:t>
            </w:r>
            <w:r w:rsidRPr="00EE17F7">
              <w:rPr>
                <w:rFonts w:ascii="Arial Nova" w:hAnsi="Arial Nova"/>
                <w:b w:val="0"/>
                <w:color w:val="000000" w:themeColor="text1"/>
              </w:rPr>
              <w:t>pour les visites.</w:t>
            </w:r>
          </w:p>
        </w:tc>
        <w:tc>
          <w:tcPr>
            <w:tcW w:w="4826" w:type="dxa"/>
          </w:tcPr>
          <w:p w14:paraId="3B8F8B1D" w14:textId="3E3C61AC" w:rsidR="00E92914" w:rsidRPr="00EE17F7" w:rsidRDefault="006C7516" w:rsidP="00E92914">
            <w:pPr>
              <w:spacing w:before="60" w:after="60" w:line="360" w:lineRule="auto"/>
              <w:cnfStyle w:val="000000100000" w:firstRow="0" w:lastRow="0" w:firstColumn="0" w:lastColumn="0" w:oddVBand="0" w:evenVBand="0" w:oddHBand="1" w:evenHBand="0" w:firstRowFirstColumn="0" w:firstRowLastColumn="0" w:lastRowFirstColumn="0" w:lastRowLastColumn="0"/>
              <w:rPr>
                <w:rFonts w:ascii="Arial Nova" w:hAnsi="Arial Nova" w:cs="Arial"/>
                <w:bCs/>
                <w:color w:val="000000" w:themeColor="text1"/>
                <w:szCs w:val="24"/>
              </w:rPr>
            </w:pPr>
            <w:r w:rsidRPr="00EE17F7">
              <w:rPr>
                <w:rFonts w:ascii="Arial Nova" w:hAnsi="Arial Nova"/>
                <w:b/>
                <w:color w:val="000000" w:themeColor="text1"/>
              </w:rPr>
              <w:lastRenderedPageBreak/>
              <w:t>Accompli</w:t>
            </w:r>
            <w:r w:rsidR="004A3422" w:rsidRPr="00EE17F7">
              <w:rPr>
                <w:rFonts w:ascii="Arial Nova" w:hAnsi="Arial Nova"/>
                <w:b/>
                <w:color w:val="000000" w:themeColor="text1"/>
              </w:rPr>
              <w:t>e</w:t>
            </w:r>
            <w:r w:rsidRPr="00EE17F7">
              <w:rPr>
                <w:rFonts w:ascii="Arial Nova" w:hAnsi="Arial Nova"/>
                <w:b/>
                <w:color w:val="000000" w:themeColor="text1"/>
              </w:rPr>
              <w:t xml:space="preserve">. </w:t>
            </w:r>
            <w:r w:rsidRPr="00EE17F7">
              <w:rPr>
                <w:rFonts w:ascii="Arial Nova" w:hAnsi="Arial Nova"/>
                <w:color w:val="000000" w:themeColor="text1"/>
              </w:rPr>
              <w:t xml:space="preserve">Les </w:t>
            </w:r>
            <w:proofErr w:type="spellStart"/>
            <w:r w:rsidR="00924934" w:rsidRPr="00EE17F7">
              <w:rPr>
                <w:rFonts w:ascii="Arial Nova" w:hAnsi="Arial Nova"/>
                <w:color w:val="000000" w:themeColor="text1"/>
              </w:rPr>
              <w:t>scouteurs</w:t>
            </w:r>
            <w:proofErr w:type="spellEnd"/>
            <w:r w:rsidR="00924934" w:rsidRPr="00EE17F7">
              <w:rPr>
                <w:rFonts w:ascii="Arial Nova" w:hAnsi="Arial Nova"/>
                <w:color w:val="000000" w:themeColor="text1"/>
              </w:rPr>
              <w:t xml:space="preserve"> </w:t>
            </w:r>
            <w:r w:rsidRPr="00EE17F7">
              <w:rPr>
                <w:rFonts w:ascii="Arial Nova" w:hAnsi="Arial Nova"/>
                <w:color w:val="000000" w:themeColor="text1"/>
              </w:rPr>
              <w:t xml:space="preserve">et </w:t>
            </w:r>
            <w:r w:rsidR="000D75DD" w:rsidRPr="00EE17F7">
              <w:rPr>
                <w:rFonts w:ascii="Arial Nova" w:hAnsi="Arial Nova"/>
                <w:color w:val="000000" w:themeColor="text1"/>
              </w:rPr>
              <w:t xml:space="preserve">les </w:t>
            </w:r>
            <w:r w:rsidRPr="00EE17F7">
              <w:rPr>
                <w:rFonts w:ascii="Arial Nova" w:hAnsi="Arial Nova"/>
                <w:color w:val="000000" w:themeColor="text1"/>
              </w:rPr>
              <w:t>autres appareils de mobilité</w:t>
            </w:r>
            <w:r w:rsidR="00924934" w:rsidRPr="00EE17F7">
              <w:rPr>
                <w:rFonts w:ascii="Arial Nova" w:hAnsi="Arial Nova"/>
                <w:color w:val="000000" w:themeColor="text1"/>
              </w:rPr>
              <w:t>,</w:t>
            </w:r>
            <w:r w:rsidRPr="00EE17F7">
              <w:rPr>
                <w:rFonts w:ascii="Arial Nova" w:hAnsi="Arial Nova"/>
                <w:color w:val="000000" w:themeColor="text1"/>
              </w:rPr>
              <w:t xml:space="preserve"> tels que les fauteuils roulants et les déambulateurs</w:t>
            </w:r>
            <w:r w:rsidR="00924934" w:rsidRPr="00EE17F7">
              <w:rPr>
                <w:rFonts w:ascii="Arial Nova" w:hAnsi="Arial Nova"/>
                <w:color w:val="000000" w:themeColor="text1"/>
              </w:rPr>
              <w:t>,</w:t>
            </w:r>
            <w:r w:rsidRPr="00EE17F7">
              <w:rPr>
                <w:rFonts w:ascii="Arial Nova" w:hAnsi="Arial Nova"/>
                <w:color w:val="000000" w:themeColor="text1"/>
              </w:rPr>
              <w:t xml:space="preserve"> peuvent être réservés sur notre site Web ou par </w:t>
            </w:r>
            <w:r w:rsidR="00924934" w:rsidRPr="00EE17F7">
              <w:rPr>
                <w:rFonts w:ascii="Arial Nova" w:hAnsi="Arial Nova"/>
                <w:color w:val="000000" w:themeColor="text1"/>
              </w:rPr>
              <w:lastRenderedPageBreak/>
              <w:t xml:space="preserve">l’entremise de </w:t>
            </w:r>
            <w:r w:rsidRPr="00EE17F7">
              <w:rPr>
                <w:rFonts w:ascii="Arial Nova" w:hAnsi="Arial Nova"/>
                <w:color w:val="000000" w:themeColor="text1"/>
              </w:rPr>
              <w:t>notre centre d</w:t>
            </w:r>
            <w:r w:rsidR="00EE4A1D" w:rsidRPr="00EE17F7">
              <w:rPr>
                <w:rFonts w:ascii="Arial Nova" w:hAnsi="Arial Nova"/>
                <w:color w:val="000000" w:themeColor="text1"/>
              </w:rPr>
              <w:t>’</w:t>
            </w:r>
            <w:r w:rsidRPr="00EE17F7">
              <w:rPr>
                <w:rFonts w:ascii="Arial Nova" w:hAnsi="Arial Nova"/>
                <w:color w:val="000000" w:themeColor="text1"/>
              </w:rPr>
              <w:t xml:space="preserve">appel. </w:t>
            </w:r>
            <w:r w:rsidR="00924934" w:rsidRPr="00EE17F7">
              <w:rPr>
                <w:rFonts w:ascii="Arial Nova" w:hAnsi="Arial Nova"/>
                <w:color w:val="000000" w:themeColor="text1"/>
              </w:rPr>
              <w:t>Le public visiteur peut utiliser</w:t>
            </w:r>
            <w:r w:rsidRPr="00EE17F7">
              <w:rPr>
                <w:rFonts w:ascii="Arial Nova" w:hAnsi="Arial Nova"/>
                <w:color w:val="000000" w:themeColor="text1"/>
              </w:rPr>
              <w:t xml:space="preserve"> le système de réservation, tout comme </w:t>
            </w:r>
            <w:r w:rsidR="00B60A5B" w:rsidRPr="00EE17F7">
              <w:rPr>
                <w:rFonts w:ascii="Arial Nova" w:hAnsi="Arial Nova"/>
                <w:color w:val="000000" w:themeColor="text1"/>
              </w:rPr>
              <w:t>le personnel qui doit</w:t>
            </w:r>
            <w:r w:rsidRPr="00EE17F7">
              <w:rPr>
                <w:rFonts w:ascii="Arial Nova" w:hAnsi="Arial Nova"/>
                <w:color w:val="000000" w:themeColor="text1"/>
              </w:rPr>
              <w:t xml:space="preserve"> coordonner les dispositifs de mobilité pour les </w:t>
            </w:r>
            <w:r w:rsidR="00B60A5B" w:rsidRPr="00EE17F7">
              <w:rPr>
                <w:rFonts w:ascii="Arial Nova" w:hAnsi="Arial Nova"/>
                <w:color w:val="000000" w:themeColor="text1"/>
              </w:rPr>
              <w:t>personnes spécialement invitées</w:t>
            </w:r>
            <w:r w:rsidRPr="00EE17F7">
              <w:rPr>
                <w:rFonts w:ascii="Arial Nova" w:hAnsi="Arial Nova"/>
                <w:color w:val="000000" w:themeColor="text1"/>
              </w:rPr>
              <w:t xml:space="preserve">. </w:t>
            </w:r>
          </w:p>
        </w:tc>
      </w:tr>
      <w:tr w:rsidR="00964FA1" w:rsidRPr="00EE17F7" w14:paraId="36C2ECE0" w14:textId="77777777" w:rsidTr="00964FA1">
        <w:trPr>
          <w:trHeight w:val="300"/>
        </w:trPr>
        <w:tc>
          <w:tcPr>
            <w:cnfStyle w:val="001000000000" w:firstRow="0" w:lastRow="0" w:firstColumn="1" w:lastColumn="0" w:oddVBand="0" w:evenVBand="0" w:oddHBand="0" w:evenHBand="0" w:firstRowFirstColumn="0" w:firstRowLastColumn="0" w:lastRowFirstColumn="0" w:lastRowLastColumn="0"/>
            <w:tcW w:w="4780" w:type="dxa"/>
          </w:tcPr>
          <w:p w14:paraId="6FC9052A" w14:textId="729A50AE" w:rsidR="00E92914" w:rsidRPr="00EE17F7" w:rsidRDefault="006C7516" w:rsidP="00E92914">
            <w:pPr>
              <w:spacing w:line="360" w:lineRule="auto"/>
              <w:rPr>
                <w:rFonts w:ascii="Arial Nova" w:hAnsi="Arial Nova"/>
                <w:color w:val="000000" w:themeColor="text1"/>
              </w:rPr>
            </w:pPr>
            <w:r w:rsidRPr="00EE17F7">
              <w:rPr>
                <w:rFonts w:ascii="Arial Nova" w:hAnsi="Arial Nova"/>
                <w:b w:val="0"/>
                <w:color w:val="000000" w:themeColor="text1"/>
              </w:rPr>
              <w:lastRenderedPageBreak/>
              <w:t>D</w:t>
            </w:r>
            <w:r w:rsidR="00EE4A1D" w:rsidRPr="00EE17F7">
              <w:rPr>
                <w:rFonts w:ascii="Arial Nova" w:hAnsi="Arial Nova"/>
                <w:b w:val="0"/>
                <w:color w:val="000000" w:themeColor="text1"/>
              </w:rPr>
              <w:t>’</w:t>
            </w:r>
            <w:r w:rsidRPr="00EE17F7">
              <w:rPr>
                <w:rFonts w:ascii="Arial Nova" w:hAnsi="Arial Nova"/>
                <w:b w:val="0"/>
                <w:color w:val="000000" w:themeColor="text1"/>
              </w:rPr>
              <w:t>ici mars 2024, veiller à ce que le Musée canadien de la guerre dispose d</w:t>
            </w:r>
            <w:r w:rsidR="00EE4A1D" w:rsidRPr="00EE17F7">
              <w:rPr>
                <w:rFonts w:ascii="Arial Nova" w:hAnsi="Arial Nova"/>
                <w:b w:val="0"/>
                <w:color w:val="000000" w:themeColor="text1"/>
              </w:rPr>
              <w:t>’</w:t>
            </w:r>
            <w:r w:rsidRPr="00EE17F7">
              <w:rPr>
                <w:rFonts w:ascii="Arial Nova" w:hAnsi="Arial Nova"/>
                <w:b w:val="0"/>
                <w:color w:val="000000" w:themeColor="text1"/>
              </w:rPr>
              <w:t>au moins un appareil de mobilité dédié à la disposition des bénévoles.</w:t>
            </w:r>
          </w:p>
        </w:tc>
        <w:tc>
          <w:tcPr>
            <w:tcW w:w="4826" w:type="dxa"/>
          </w:tcPr>
          <w:p w14:paraId="0DD81C50" w14:textId="4F00D4B7" w:rsidR="00E92914" w:rsidRPr="00EE17F7" w:rsidRDefault="006C7516" w:rsidP="00E92914">
            <w:pPr>
              <w:spacing w:before="60" w:after="60" w:line="360" w:lineRule="auto"/>
              <w:cnfStyle w:val="000000000000" w:firstRow="0" w:lastRow="0" w:firstColumn="0" w:lastColumn="0" w:oddVBand="0" w:evenVBand="0" w:oddHBand="0" w:evenHBand="0" w:firstRowFirstColumn="0" w:firstRowLastColumn="0" w:lastRowFirstColumn="0" w:lastRowLastColumn="0"/>
              <w:rPr>
                <w:rFonts w:ascii="Arial Nova" w:hAnsi="Arial Nova"/>
                <w:color w:val="000000" w:themeColor="text1"/>
              </w:rPr>
            </w:pPr>
            <w:r w:rsidRPr="00EE17F7">
              <w:rPr>
                <w:rFonts w:ascii="Arial Nova" w:hAnsi="Arial Nova"/>
                <w:b/>
                <w:color w:val="000000" w:themeColor="text1"/>
              </w:rPr>
              <w:t>Accompli</w:t>
            </w:r>
            <w:r w:rsidR="004A3422" w:rsidRPr="00EE17F7">
              <w:rPr>
                <w:rFonts w:ascii="Arial Nova" w:hAnsi="Arial Nova"/>
                <w:b/>
                <w:color w:val="000000" w:themeColor="text1"/>
              </w:rPr>
              <w:t>e</w:t>
            </w:r>
            <w:r w:rsidRPr="00EE17F7">
              <w:rPr>
                <w:rFonts w:ascii="Arial Nova" w:hAnsi="Arial Nova"/>
                <w:b/>
                <w:color w:val="000000" w:themeColor="text1"/>
              </w:rPr>
              <w:t xml:space="preserve">. </w:t>
            </w:r>
          </w:p>
        </w:tc>
      </w:tr>
      <w:tr w:rsidR="00964FA1" w:rsidRPr="00EE17F7" w14:paraId="3101A693" w14:textId="77777777" w:rsidTr="00964FA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780" w:type="dxa"/>
          </w:tcPr>
          <w:p w14:paraId="6F060F9C" w14:textId="413DE417" w:rsidR="00E92914" w:rsidRPr="00EE17F7" w:rsidRDefault="006C7516" w:rsidP="00E92914">
            <w:pPr>
              <w:spacing w:line="360" w:lineRule="auto"/>
              <w:rPr>
                <w:rFonts w:ascii="Arial Nova" w:hAnsi="Arial Nova" w:cs="Arial"/>
                <w:color w:val="000000" w:themeColor="text1"/>
                <w:szCs w:val="24"/>
              </w:rPr>
            </w:pPr>
            <w:r w:rsidRPr="00EE17F7">
              <w:rPr>
                <w:rFonts w:ascii="Arial Nova" w:hAnsi="Arial Nova"/>
                <w:b w:val="0"/>
                <w:color w:val="000000" w:themeColor="text1"/>
              </w:rPr>
              <w:t>D</w:t>
            </w:r>
            <w:r w:rsidR="00EE4A1D" w:rsidRPr="00EE17F7">
              <w:rPr>
                <w:rFonts w:ascii="Arial Nova" w:hAnsi="Arial Nova"/>
                <w:b w:val="0"/>
                <w:color w:val="000000" w:themeColor="text1"/>
              </w:rPr>
              <w:t>’</w:t>
            </w:r>
            <w:r w:rsidRPr="00EE17F7">
              <w:rPr>
                <w:rFonts w:ascii="Arial Nova" w:hAnsi="Arial Nova"/>
                <w:b w:val="0"/>
                <w:color w:val="000000" w:themeColor="text1"/>
              </w:rPr>
              <w:t>ici décembre 2024, vérifier comment d</w:t>
            </w:r>
            <w:r w:rsidR="00EE4A1D" w:rsidRPr="00EE17F7">
              <w:rPr>
                <w:rFonts w:ascii="Arial Nova" w:hAnsi="Arial Nova"/>
                <w:b w:val="0"/>
                <w:color w:val="000000" w:themeColor="text1"/>
              </w:rPr>
              <w:t>’</w:t>
            </w:r>
            <w:r w:rsidRPr="00EE17F7">
              <w:rPr>
                <w:rFonts w:ascii="Arial Nova" w:hAnsi="Arial Nova"/>
                <w:b w:val="0"/>
                <w:color w:val="000000" w:themeColor="text1"/>
              </w:rPr>
              <w:t xml:space="preserve">autres institutions culturelles abordent les heures de silence et de bruit. Évaluer les besoins opérationnels. </w:t>
            </w:r>
          </w:p>
        </w:tc>
        <w:tc>
          <w:tcPr>
            <w:tcW w:w="4826" w:type="dxa"/>
          </w:tcPr>
          <w:p w14:paraId="5691C364" w14:textId="0434AE2C" w:rsidR="00E92914" w:rsidRPr="00EE17F7" w:rsidRDefault="006C7516" w:rsidP="00E92914">
            <w:pPr>
              <w:spacing w:before="60" w:after="60" w:line="360" w:lineRule="auto"/>
              <w:cnfStyle w:val="000000100000" w:firstRow="0" w:lastRow="0" w:firstColumn="0" w:lastColumn="0" w:oddVBand="0" w:evenVBand="0" w:oddHBand="1" w:evenHBand="0" w:firstRowFirstColumn="0" w:firstRowLastColumn="0" w:lastRowFirstColumn="0" w:lastRowLastColumn="0"/>
              <w:rPr>
                <w:rFonts w:ascii="Arial Nova" w:hAnsi="Arial Nova" w:cs="Arial"/>
                <w:b/>
                <w:bCs/>
                <w:color w:val="000000" w:themeColor="text1"/>
                <w:szCs w:val="24"/>
              </w:rPr>
            </w:pPr>
            <w:r w:rsidRPr="00EE17F7">
              <w:rPr>
                <w:rFonts w:ascii="Arial Nova" w:hAnsi="Arial Nova"/>
                <w:b/>
                <w:color w:val="000000" w:themeColor="text1"/>
              </w:rPr>
              <w:t>Accompli</w:t>
            </w:r>
            <w:r w:rsidR="004A3422" w:rsidRPr="00EE17F7">
              <w:rPr>
                <w:rFonts w:ascii="Arial Nova" w:hAnsi="Arial Nova"/>
                <w:b/>
                <w:color w:val="000000" w:themeColor="text1"/>
              </w:rPr>
              <w:t>e</w:t>
            </w:r>
            <w:r w:rsidRPr="00EE17F7">
              <w:rPr>
                <w:rFonts w:ascii="Arial Nova" w:hAnsi="Arial Nova"/>
                <w:b/>
                <w:color w:val="000000" w:themeColor="text1"/>
              </w:rPr>
              <w:t xml:space="preserve">. </w:t>
            </w:r>
          </w:p>
        </w:tc>
      </w:tr>
      <w:tr w:rsidR="00964FA1" w:rsidRPr="00EE17F7" w14:paraId="36B4A399" w14:textId="77777777" w:rsidTr="00964FA1">
        <w:trPr>
          <w:trHeight w:val="300"/>
        </w:trPr>
        <w:tc>
          <w:tcPr>
            <w:cnfStyle w:val="001000000000" w:firstRow="0" w:lastRow="0" w:firstColumn="1" w:lastColumn="0" w:oddVBand="0" w:evenVBand="0" w:oddHBand="0" w:evenHBand="0" w:firstRowFirstColumn="0" w:firstRowLastColumn="0" w:lastRowFirstColumn="0" w:lastRowLastColumn="0"/>
            <w:tcW w:w="4780" w:type="dxa"/>
          </w:tcPr>
          <w:p w14:paraId="276027AD" w14:textId="4FC558BD" w:rsidR="00E92914" w:rsidRPr="00EE17F7" w:rsidRDefault="000D75DD" w:rsidP="00E92914">
            <w:pPr>
              <w:spacing w:line="360" w:lineRule="auto"/>
              <w:rPr>
                <w:rFonts w:ascii="Arial Nova" w:hAnsi="Arial Nova" w:cs="Arial"/>
                <w:b w:val="0"/>
                <w:bCs w:val="0"/>
                <w:color w:val="000000" w:themeColor="text1"/>
                <w:szCs w:val="24"/>
              </w:rPr>
            </w:pPr>
            <w:r w:rsidRPr="00EE17F7">
              <w:rPr>
                <w:rFonts w:ascii="Arial Nova" w:hAnsi="Arial Nova"/>
                <w:b w:val="0"/>
                <w:bCs w:val="0"/>
                <w:color w:val="000000" w:themeColor="text1"/>
              </w:rPr>
              <w:t xml:space="preserve">D’ici </w:t>
            </w:r>
            <w:r w:rsidR="006C7516" w:rsidRPr="00EE17F7">
              <w:rPr>
                <w:rFonts w:ascii="Arial Nova" w:hAnsi="Arial Nova"/>
                <w:color w:val="000000" w:themeColor="text1"/>
              </w:rPr>
              <w:t>décembre 2024, consulter les personnes en situation de handicap sur les approches préférées pour les heures calmes</w:t>
            </w:r>
            <w:r w:rsidRPr="00EE17F7">
              <w:rPr>
                <w:rFonts w:ascii="Arial Nova" w:hAnsi="Arial Nova"/>
                <w:b w:val="0"/>
                <w:bCs w:val="0"/>
                <w:color w:val="000000" w:themeColor="text1"/>
              </w:rPr>
              <w:t xml:space="preserve"> ou </w:t>
            </w:r>
            <w:r w:rsidR="006C7516" w:rsidRPr="00EE17F7">
              <w:rPr>
                <w:rFonts w:ascii="Arial Nova" w:hAnsi="Arial Nova"/>
                <w:color w:val="000000" w:themeColor="text1"/>
              </w:rPr>
              <w:t xml:space="preserve">bruyantes pour les </w:t>
            </w:r>
            <w:r w:rsidR="00B60A5B" w:rsidRPr="00EE17F7">
              <w:rPr>
                <w:rFonts w:ascii="Arial Nova" w:hAnsi="Arial Nova"/>
                <w:b w:val="0"/>
                <w:bCs w:val="0"/>
                <w:color w:val="000000" w:themeColor="text1"/>
              </w:rPr>
              <w:t>M</w:t>
            </w:r>
            <w:r w:rsidRPr="00EE17F7">
              <w:rPr>
                <w:rFonts w:ascii="Arial Nova" w:hAnsi="Arial Nova"/>
                <w:color w:val="000000" w:themeColor="text1"/>
              </w:rPr>
              <w:t>usées</w:t>
            </w:r>
            <w:r w:rsidR="006C7516" w:rsidRPr="00EE17F7">
              <w:rPr>
                <w:rFonts w:ascii="Arial Nova" w:hAnsi="Arial Nova"/>
                <w:color w:val="000000" w:themeColor="text1"/>
              </w:rPr>
              <w:t>.</w:t>
            </w:r>
            <w:r w:rsidR="006C7516" w:rsidRPr="00EE17F7">
              <w:rPr>
                <w:rFonts w:ascii="Arial Nova" w:hAnsi="Arial Nova" w:cs="Arial"/>
                <w:color w:val="000000" w:themeColor="text1"/>
              </w:rPr>
              <w:t xml:space="preserve"> </w:t>
            </w:r>
          </w:p>
        </w:tc>
        <w:tc>
          <w:tcPr>
            <w:tcW w:w="4826" w:type="dxa"/>
          </w:tcPr>
          <w:p w14:paraId="2EDEDC42" w14:textId="35E37390" w:rsidR="00E92914" w:rsidRPr="00EE17F7" w:rsidRDefault="006C7516" w:rsidP="00E92914">
            <w:pPr>
              <w:spacing w:before="60" w:after="60" w:line="360" w:lineRule="auto"/>
              <w:cnfStyle w:val="000000000000" w:firstRow="0" w:lastRow="0" w:firstColumn="0" w:lastColumn="0" w:oddVBand="0" w:evenVBand="0" w:oddHBand="0" w:evenHBand="0" w:firstRowFirstColumn="0" w:firstRowLastColumn="0" w:lastRowFirstColumn="0" w:lastRowLastColumn="0"/>
              <w:rPr>
                <w:rFonts w:ascii="Arial Nova" w:hAnsi="Arial Nova" w:cs="Arial"/>
                <w:color w:val="000000" w:themeColor="text1"/>
                <w:szCs w:val="24"/>
              </w:rPr>
            </w:pPr>
            <w:r w:rsidRPr="00EE17F7">
              <w:rPr>
                <w:rFonts w:ascii="Arial Nova" w:hAnsi="Arial Nova"/>
                <w:b/>
                <w:color w:val="000000" w:themeColor="text1"/>
              </w:rPr>
              <w:t>Accompli</w:t>
            </w:r>
            <w:r w:rsidR="004A3422" w:rsidRPr="00EE17F7">
              <w:rPr>
                <w:rFonts w:ascii="Arial Nova" w:hAnsi="Arial Nova"/>
                <w:b/>
                <w:color w:val="000000" w:themeColor="text1"/>
              </w:rPr>
              <w:t>e</w:t>
            </w:r>
            <w:r w:rsidRPr="00EE17F7">
              <w:rPr>
                <w:rFonts w:ascii="Arial Nova" w:hAnsi="Arial Nova"/>
                <w:b/>
                <w:color w:val="000000" w:themeColor="text1"/>
              </w:rPr>
              <w:t>.</w:t>
            </w:r>
            <w:r w:rsidRPr="00EE17F7">
              <w:rPr>
                <w:rFonts w:ascii="Arial Nova" w:hAnsi="Arial Nova"/>
                <w:color w:val="000000" w:themeColor="text1"/>
              </w:rPr>
              <w:t xml:space="preserve"> En novembre 2024, nous avons consulté un groupe consultatif externe sur l</w:t>
            </w:r>
            <w:r w:rsidR="00EE4A1D" w:rsidRPr="00EE17F7">
              <w:rPr>
                <w:rFonts w:ascii="Arial Nova" w:hAnsi="Arial Nova"/>
                <w:color w:val="000000" w:themeColor="text1"/>
              </w:rPr>
              <w:t>’</w:t>
            </w:r>
            <w:r w:rsidRPr="00EE17F7">
              <w:rPr>
                <w:rFonts w:ascii="Arial Nova" w:hAnsi="Arial Nova"/>
                <w:color w:val="000000" w:themeColor="text1"/>
              </w:rPr>
              <w:t xml:space="preserve">accessibilité, composé de personnes </w:t>
            </w:r>
            <w:r w:rsidR="000D75DD" w:rsidRPr="00EE17F7">
              <w:rPr>
                <w:rFonts w:ascii="Arial Nova" w:hAnsi="Arial Nova"/>
                <w:color w:val="000000" w:themeColor="text1"/>
              </w:rPr>
              <w:t>en situation de</w:t>
            </w:r>
            <w:r w:rsidRPr="00EE17F7">
              <w:rPr>
                <w:rFonts w:ascii="Arial Nova" w:hAnsi="Arial Nova"/>
                <w:color w:val="000000" w:themeColor="text1"/>
              </w:rPr>
              <w:t xml:space="preserve"> handicap et</w:t>
            </w:r>
            <w:r w:rsidR="00C7625C" w:rsidRPr="00EE17F7">
              <w:rPr>
                <w:rFonts w:ascii="Arial Nova" w:hAnsi="Arial Nova"/>
                <w:color w:val="000000" w:themeColor="text1"/>
              </w:rPr>
              <w:t xml:space="preserve"> ayant</w:t>
            </w:r>
            <w:r w:rsidRPr="00EE17F7">
              <w:rPr>
                <w:rFonts w:ascii="Arial Nova" w:hAnsi="Arial Nova"/>
                <w:color w:val="000000" w:themeColor="text1"/>
              </w:rPr>
              <w:t xml:space="preserve"> des antécédents divers, afin de discuter des heures de silence et de bruit pour les </w:t>
            </w:r>
            <w:r w:rsidR="00C7625C" w:rsidRPr="00EE17F7">
              <w:rPr>
                <w:rFonts w:ascii="Arial Nova" w:hAnsi="Arial Nova"/>
                <w:color w:val="000000" w:themeColor="text1"/>
              </w:rPr>
              <w:t>M</w:t>
            </w:r>
            <w:r w:rsidR="000D75DD" w:rsidRPr="00EE17F7">
              <w:rPr>
                <w:rFonts w:ascii="Arial Nova" w:hAnsi="Arial Nova"/>
                <w:color w:val="000000" w:themeColor="text1"/>
              </w:rPr>
              <w:t>usées</w:t>
            </w:r>
            <w:r w:rsidRPr="00EE17F7">
              <w:rPr>
                <w:rFonts w:ascii="Arial Nova" w:hAnsi="Arial Nova"/>
                <w:color w:val="000000" w:themeColor="text1"/>
              </w:rPr>
              <w:t xml:space="preserve">, et </w:t>
            </w:r>
            <w:r w:rsidR="0062682D" w:rsidRPr="00EE17F7">
              <w:rPr>
                <w:rFonts w:ascii="Arial Nova" w:hAnsi="Arial Nova"/>
                <w:color w:val="000000" w:themeColor="text1"/>
              </w:rPr>
              <w:t>de la manière dont</w:t>
            </w:r>
            <w:r w:rsidRPr="00EE17F7">
              <w:rPr>
                <w:rFonts w:ascii="Arial Nova" w:hAnsi="Arial Nova"/>
                <w:color w:val="000000" w:themeColor="text1"/>
              </w:rPr>
              <w:t xml:space="preserve"> les heures de visite adaptées aux sens devraient être abordées.</w:t>
            </w:r>
          </w:p>
        </w:tc>
      </w:tr>
    </w:tbl>
    <w:p w14:paraId="4AF4F355" w14:textId="2B011CFC" w:rsidR="002B7EB1" w:rsidRPr="00EE17F7" w:rsidRDefault="00C645F0" w:rsidP="00036836">
      <w:pPr>
        <w:pStyle w:val="H3"/>
        <w:spacing w:before="480"/>
      </w:pPr>
      <w:bookmarkStart w:id="27" w:name="_Toc184641859"/>
      <w:r>
        <w:t xml:space="preserve">La </w:t>
      </w:r>
      <w:r w:rsidRPr="00C645F0">
        <w:t>conception et la prestation de programmes et de services</w:t>
      </w:r>
      <w:bookmarkEnd w:id="27"/>
    </w:p>
    <w:tbl>
      <w:tblPr>
        <w:tblStyle w:val="GridTable4-Accent1"/>
        <w:tblpPr w:leftFromText="180" w:rightFromText="180" w:vertAnchor="text" w:horzAnchor="margin" w:tblpX="-147" w:tblpY="266"/>
        <w:tblW w:w="9640" w:type="dxa"/>
        <w:tblLook w:val="04A0" w:firstRow="1" w:lastRow="0" w:firstColumn="1" w:lastColumn="0" w:noHBand="0" w:noVBand="1"/>
      </w:tblPr>
      <w:tblGrid>
        <w:gridCol w:w="5075"/>
        <w:gridCol w:w="4565"/>
      </w:tblGrid>
      <w:tr w:rsidR="00964FA1" w:rsidRPr="00EE17F7" w14:paraId="0EA035B4" w14:textId="77777777" w:rsidTr="00964FA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75" w:type="dxa"/>
            <w:shd w:val="clear" w:color="auto" w:fill="00204F"/>
          </w:tcPr>
          <w:p w14:paraId="3227DA0C" w14:textId="71D5312D" w:rsidR="0085551F" w:rsidRPr="00EE17F7" w:rsidRDefault="00D129C0" w:rsidP="00540819">
            <w:pPr>
              <w:spacing w:line="360" w:lineRule="auto"/>
              <w:jc w:val="center"/>
              <w:rPr>
                <w:rFonts w:ascii="Arial Nova" w:hAnsi="Arial Nova" w:cs="Arial"/>
                <w:szCs w:val="24"/>
              </w:rPr>
            </w:pPr>
            <w:r w:rsidRPr="00EE17F7">
              <w:rPr>
                <w:rFonts w:ascii="Arial Nova" w:hAnsi="Arial Nova"/>
              </w:rPr>
              <w:t>Action</w:t>
            </w:r>
          </w:p>
        </w:tc>
        <w:tc>
          <w:tcPr>
            <w:tcW w:w="4565" w:type="dxa"/>
            <w:shd w:val="clear" w:color="auto" w:fill="00204F"/>
          </w:tcPr>
          <w:p w14:paraId="3DE4D3DA" w14:textId="77777777" w:rsidR="0085551F" w:rsidRPr="00EE17F7" w:rsidRDefault="006C7516" w:rsidP="00540819">
            <w:pPr>
              <w:spacing w:line="360" w:lineRule="auto"/>
              <w:jc w:val="center"/>
              <w:cnfStyle w:val="100000000000" w:firstRow="1" w:lastRow="0" w:firstColumn="0" w:lastColumn="0" w:oddVBand="0" w:evenVBand="0" w:oddHBand="0" w:evenHBand="0" w:firstRowFirstColumn="0" w:firstRowLastColumn="0" w:lastRowFirstColumn="0" w:lastRowLastColumn="0"/>
              <w:rPr>
                <w:rFonts w:ascii="Arial Nova" w:hAnsi="Arial Nova" w:cs="Arial"/>
                <w:szCs w:val="24"/>
              </w:rPr>
            </w:pPr>
            <w:r w:rsidRPr="00EE17F7">
              <w:rPr>
                <w:rFonts w:ascii="Arial Nova" w:hAnsi="Arial Nova"/>
              </w:rPr>
              <w:t>Progrès</w:t>
            </w:r>
          </w:p>
        </w:tc>
      </w:tr>
      <w:tr w:rsidR="00964FA1" w:rsidRPr="00EE17F7" w14:paraId="229489EF" w14:textId="77777777" w:rsidTr="00964FA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075" w:type="dxa"/>
          </w:tcPr>
          <w:p w14:paraId="3338F642" w14:textId="416CF83D" w:rsidR="0085551F" w:rsidRPr="00EE17F7" w:rsidRDefault="006C7516" w:rsidP="00540819">
            <w:pPr>
              <w:spacing w:before="60" w:line="360" w:lineRule="auto"/>
              <w:rPr>
                <w:rFonts w:ascii="Arial Nova" w:hAnsi="Arial Nova" w:cs="Arial"/>
                <w:color w:val="000000" w:themeColor="text1"/>
                <w:szCs w:val="24"/>
              </w:rPr>
            </w:pPr>
            <w:r w:rsidRPr="00EE17F7">
              <w:rPr>
                <w:rFonts w:ascii="Arial Nova" w:hAnsi="Arial Nova"/>
                <w:b w:val="0"/>
                <w:color w:val="000000" w:themeColor="text1"/>
              </w:rPr>
              <w:t>D</w:t>
            </w:r>
            <w:r w:rsidR="00EE4A1D" w:rsidRPr="00EE17F7">
              <w:rPr>
                <w:rFonts w:ascii="Arial Nova" w:hAnsi="Arial Nova"/>
                <w:b w:val="0"/>
                <w:color w:val="000000" w:themeColor="text1"/>
              </w:rPr>
              <w:t>’</w:t>
            </w:r>
            <w:r w:rsidRPr="00EE17F7">
              <w:rPr>
                <w:rFonts w:ascii="Arial Nova" w:hAnsi="Arial Nova"/>
                <w:b w:val="0"/>
                <w:color w:val="000000" w:themeColor="text1"/>
              </w:rPr>
              <w:t xml:space="preserve">ici mars 2024, </w:t>
            </w:r>
            <w:r w:rsidR="00D129C0" w:rsidRPr="00EE17F7">
              <w:rPr>
                <w:rFonts w:ascii="Arial Nova" w:hAnsi="Arial Nova"/>
                <w:b w:val="0"/>
                <w:color w:val="000000" w:themeColor="text1"/>
              </w:rPr>
              <w:t xml:space="preserve">dresser </w:t>
            </w:r>
            <w:r w:rsidRPr="00EE17F7">
              <w:rPr>
                <w:rFonts w:ascii="Arial Nova" w:hAnsi="Arial Nova"/>
                <w:b w:val="0"/>
                <w:color w:val="000000" w:themeColor="text1"/>
              </w:rPr>
              <w:t>une liste de sources pour les services d</w:t>
            </w:r>
            <w:r w:rsidR="00EE4A1D" w:rsidRPr="00EE17F7">
              <w:rPr>
                <w:rFonts w:ascii="Arial Nova" w:hAnsi="Arial Nova"/>
                <w:b w:val="0"/>
                <w:color w:val="000000" w:themeColor="text1"/>
              </w:rPr>
              <w:t>’</w:t>
            </w:r>
            <w:r w:rsidRPr="00EE17F7">
              <w:rPr>
                <w:rFonts w:ascii="Arial Nova" w:hAnsi="Arial Nova"/>
                <w:b w:val="0"/>
                <w:color w:val="000000" w:themeColor="text1"/>
              </w:rPr>
              <w:t>accessibilité requis (p.</w:t>
            </w:r>
            <w:r w:rsidR="00D129C0" w:rsidRPr="00EE17F7">
              <w:rPr>
                <w:rFonts w:ascii="Arial Nova" w:hAnsi="Arial Nova"/>
                <w:b w:val="0"/>
                <w:color w:val="000000" w:themeColor="text1"/>
              </w:rPr>
              <w:t> </w:t>
            </w:r>
            <w:r w:rsidRPr="00EE17F7">
              <w:rPr>
                <w:rFonts w:ascii="Arial Nova" w:hAnsi="Arial Nova"/>
                <w:b w:val="0"/>
                <w:color w:val="000000" w:themeColor="text1"/>
              </w:rPr>
              <w:t xml:space="preserve">ex., </w:t>
            </w:r>
            <w:r w:rsidR="00A93993" w:rsidRPr="00EE17F7">
              <w:rPr>
                <w:rFonts w:ascii="Arial Nova" w:hAnsi="Arial Nova"/>
                <w:b w:val="0"/>
                <w:color w:val="000000" w:themeColor="text1"/>
              </w:rPr>
              <w:t>rédaction, révision, traduction</w:t>
            </w:r>
            <w:r w:rsidRPr="00EE17F7">
              <w:rPr>
                <w:rFonts w:ascii="Arial Nova" w:hAnsi="Arial Nova"/>
                <w:b w:val="0"/>
                <w:color w:val="000000" w:themeColor="text1"/>
              </w:rPr>
              <w:t xml:space="preserve"> en langage </w:t>
            </w:r>
            <w:r w:rsidRPr="00EE17F7">
              <w:rPr>
                <w:rFonts w:ascii="Arial Nova" w:hAnsi="Arial Nova"/>
                <w:b w:val="0"/>
                <w:color w:val="000000" w:themeColor="text1"/>
              </w:rPr>
              <w:lastRenderedPageBreak/>
              <w:t>clair</w:t>
            </w:r>
            <w:r w:rsidR="00A93993" w:rsidRPr="00EE17F7">
              <w:rPr>
                <w:rFonts w:ascii="Arial Nova" w:hAnsi="Arial Nova"/>
                <w:b w:val="0"/>
                <w:color w:val="000000" w:themeColor="text1"/>
              </w:rPr>
              <w:t>,</w:t>
            </w:r>
            <w:r w:rsidRPr="00EE17F7">
              <w:rPr>
                <w:rFonts w:ascii="Arial Nova" w:hAnsi="Arial Nova"/>
                <w:b w:val="0"/>
                <w:color w:val="000000" w:themeColor="text1"/>
              </w:rPr>
              <w:t xml:space="preserve"> braille, numérique, audio, sous-titrage, vidéo descriptive, interprétation en langue des signes</w:t>
            </w:r>
            <w:r w:rsidR="00A93993" w:rsidRPr="00EE17F7">
              <w:rPr>
                <w:rFonts w:ascii="Arial Nova" w:hAnsi="Arial Nova"/>
                <w:b w:val="0"/>
                <w:color w:val="000000" w:themeColor="text1"/>
              </w:rPr>
              <w:t>, etc.</w:t>
            </w:r>
            <w:r w:rsidRPr="00EE17F7">
              <w:rPr>
                <w:rFonts w:ascii="Arial Nova" w:hAnsi="Arial Nova"/>
                <w:b w:val="0"/>
                <w:color w:val="000000" w:themeColor="text1"/>
              </w:rPr>
              <w:t>).</w:t>
            </w:r>
          </w:p>
        </w:tc>
        <w:tc>
          <w:tcPr>
            <w:tcW w:w="4565" w:type="dxa"/>
          </w:tcPr>
          <w:p w14:paraId="2B4C20D6" w14:textId="17AFEC9E" w:rsidR="0085551F" w:rsidRPr="00EE17F7" w:rsidRDefault="006C7516" w:rsidP="00540819">
            <w:pPr>
              <w:spacing w:line="360" w:lineRule="auto"/>
              <w:cnfStyle w:val="000000100000" w:firstRow="0" w:lastRow="0" w:firstColumn="0" w:lastColumn="0" w:oddVBand="0" w:evenVBand="0" w:oddHBand="1" w:evenHBand="0" w:firstRowFirstColumn="0" w:firstRowLastColumn="0" w:lastRowFirstColumn="0" w:lastRowLastColumn="0"/>
              <w:rPr>
                <w:rFonts w:ascii="Arial Nova" w:hAnsi="Arial Nova" w:cs="Arial"/>
                <w:bCs/>
                <w:color w:val="000000" w:themeColor="text1"/>
                <w:szCs w:val="24"/>
              </w:rPr>
            </w:pPr>
            <w:r w:rsidRPr="00EE17F7">
              <w:rPr>
                <w:rFonts w:ascii="Arial Nova" w:hAnsi="Arial Nova"/>
                <w:b/>
                <w:color w:val="000000" w:themeColor="text1"/>
              </w:rPr>
              <w:lastRenderedPageBreak/>
              <w:t>Révisé</w:t>
            </w:r>
            <w:r w:rsidR="004A3422" w:rsidRPr="00EE17F7">
              <w:rPr>
                <w:rFonts w:ascii="Arial Nova" w:hAnsi="Arial Nova"/>
                <w:b/>
                <w:color w:val="000000" w:themeColor="text1"/>
              </w:rPr>
              <w:t>e</w:t>
            </w:r>
            <w:r w:rsidRPr="00EE17F7">
              <w:rPr>
                <w:rFonts w:ascii="Arial Nova" w:hAnsi="Arial Nova"/>
                <w:b/>
                <w:color w:val="000000" w:themeColor="text1"/>
              </w:rPr>
              <w:t xml:space="preserve">. </w:t>
            </w:r>
            <w:r w:rsidRPr="00EE17F7">
              <w:rPr>
                <w:rFonts w:ascii="Arial Nova" w:hAnsi="Arial Nova"/>
                <w:color w:val="000000" w:themeColor="text1"/>
              </w:rPr>
              <w:t>Après avoir envisagé la création d</w:t>
            </w:r>
            <w:r w:rsidR="00EE4A1D" w:rsidRPr="00EE17F7">
              <w:rPr>
                <w:rFonts w:ascii="Arial Nova" w:hAnsi="Arial Nova"/>
                <w:color w:val="000000" w:themeColor="text1"/>
              </w:rPr>
              <w:t>’</w:t>
            </w:r>
            <w:r w:rsidRPr="00EE17F7">
              <w:rPr>
                <w:rFonts w:ascii="Arial Nova" w:hAnsi="Arial Nova"/>
                <w:color w:val="000000" w:themeColor="text1"/>
              </w:rPr>
              <w:t xml:space="preserve">une liste de </w:t>
            </w:r>
            <w:r w:rsidR="004A3422" w:rsidRPr="00EE17F7">
              <w:rPr>
                <w:rFonts w:ascii="Arial Nova" w:hAnsi="Arial Nova"/>
                <w:color w:val="000000" w:themeColor="text1"/>
              </w:rPr>
              <w:t>prestataires de services</w:t>
            </w:r>
            <w:r w:rsidRPr="00EE17F7">
              <w:rPr>
                <w:rFonts w:ascii="Arial Nova" w:hAnsi="Arial Nova"/>
                <w:color w:val="000000" w:themeColor="text1"/>
              </w:rPr>
              <w:t>, nous avons déterminé qu</w:t>
            </w:r>
            <w:r w:rsidR="00EE4A1D" w:rsidRPr="00EE17F7">
              <w:rPr>
                <w:rFonts w:ascii="Arial Nova" w:hAnsi="Arial Nova"/>
                <w:color w:val="000000" w:themeColor="text1"/>
              </w:rPr>
              <w:t>’</w:t>
            </w:r>
            <w:r w:rsidRPr="00EE17F7">
              <w:rPr>
                <w:rFonts w:ascii="Arial Nova" w:hAnsi="Arial Nova"/>
                <w:color w:val="000000" w:themeColor="text1"/>
              </w:rPr>
              <w:t xml:space="preserve">il </w:t>
            </w:r>
            <w:r w:rsidRPr="00EE17F7">
              <w:rPr>
                <w:rFonts w:ascii="Arial Nova" w:hAnsi="Arial Nova"/>
                <w:color w:val="000000" w:themeColor="text1"/>
              </w:rPr>
              <w:lastRenderedPageBreak/>
              <w:t xml:space="preserve">était préférable que les </w:t>
            </w:r>
            <w:r w:rsidR="004A3422" w:rsidRPr="00EE17F7">
              <w:rPr>
                <w:rFonts w:ascii="Arial Nova" w:hAnsi="Arial Nova"/>
                <w:color w:val="000000" w:themeColor="text1"/>
              </w:rPr>
              <w:t xml:space="preserve">prestataires </w:t>
            </w:r>
            <w:r w:rsidR="00D129C0" w:rsidRPr="00EE17F7">
              <w:rPr>
                <w:rFonts w:ascii="Arial Nova" w:hAnsi="Arial Nova"/>
                <w:color w:val="000000" w:themeColor="text1"/>
              </w:rPr>
              <w:t xml:space="preserve">communiquent avec </w:t>
            </w:r>
            <w:r w:rsidRPr="00EE17F7">
              <w:rPr>
                <w:rFonts w:ascii="Arial Nova" w:hAnsi="Arial Nova"/>
                <w:color w:val="000000" w:themeColor="text1"/>
              </w:rPr>
              <w:t xml:space="preserve">nous </w:t>
            </w:r>
            <w:r w:rsidR="004A3422" w:rsidRPr="00EE17F7">
              <w:rPr>
                <w:rFonts w:ascii="Arial Nova" w:hAnsi="Arial Nova"/>
                <w:color w:val="000000" w:themeColor="text1"/>
              </w:rPr>
              <w:t>au besoin</w:t>
            </w:r>
            <w:r w:rsidRPr="00EE17F7">
              <w:rPr>
                <w:rFonts w:ascii="Arial Nova" w:hAnsi="Arial Nova"/>
                <w:color w:val="000000" w:themeColor="text1"/>
              </w:rPr>
              <w:t xml:space="preserve">. </w:t>
            </w:r>
            <w:r w:rsidR="00D129C0" w:rsidRPr="00EE17F7">
              <w:rPr>
                <w:rFonts w:ascii="Arial Nova" w:hAnsi="Arial Nova"/>
                <w:color w:val="000000" w:themeColor="text1"/>
              </w:rPr>
              <w:t>Des contrats seront plutôt octroyés pour l</w:t>
            </w:r>
            <w:r w:rsidRPr="00EE17F7">
              <w:rPr>
                <w:rFonts w:ascii="Arial Nova" w:hAnsi="Arial Nova"/>
                <w:color w:val="000000" w:themeColor="text1"/>
              </w:rPr>
              <w:t xml:space="preserve">es services en fonction des besoins. </w:t>
            </w:r>
          </w:p>
        </w:tc>
      </w:tr>
    </w:tbl>
    <w:p w14:paraId="3AA10C45" w14:textId="41AC1951" w:rsidR="003163CE" w:rsidRPr="00EE17F7" w:rsidRDefault="00C645F0" w:rsidP="00036836">
      <w:pPr>
        <w:pStyle w:val="H3"/>
        <w:spacing w:before="360"/>
        <w:rPr>
          <w:bCs/>
        </w:rPr>
      </w:pPr>
      <w:bookmarkStart w:id="28" w:name="Table_7_Procurement_Action_Progress"/>
      <w:bookmarkStart w:id="29" w:name="_Toc184641860"/>
      <w:bookmarkEnd w:id="28"/>
      <w:r>
        <w:lastRenderedPageBreak/>
        <w:t>Le t</w:t>
      </w:r>
      <w:r w:rsidR="006C7516" w:rsidRPr="00EE17F7">
        <w:t>ransport</w:t>
      </w:r>
      <w:bookmarkEnd w:id="29"/>
    </w:p>
    <w:p w14:paraId="4F60790C" w14:textId="4DF1235D" w:rsidR="003E3849" w:rsidRPr="00EE17F7" w:rsidRDefault="006C7516" w:rsidP="00D02061">
      <w:pPr>
        <w:spacing w:line="360" w:lineRule="auto"/>
        <w:rPr>
          <w:rFonts w:ascii="Arial Nova" w:eastAsia="Arial" w:hAnsi="Arial Nova" w:cs="Arial"/>
          <w:szCs w:val="24"/>
        </w:rPr>
      </w:pPr>
      <w:r w:rsidRPr="00EE17F7">
        <w:rPr>
          <w:rFonts w:ascii="Arial Nova" w:hAnsi="Arial Nova"/>
        </w:rPr>
        <w:t>Nous n</w:t>
      </w:r>
      <w:r w:rsidR="00EE4A1D" w:rsidRPr="00EE17F7">
        <w:rPr>
          <w:rFonts w:ascii="Arial Nova" w:hAnsi="Arial Nova"/>
        </w:rPr>
        <w:t>’</w:t>
      </w:r>
      <w:r w:rsidRPr="00EE17F7">
        <w:rPr>
          <w:rFonts w:ascii="Arial Nova" w:hAnsi="Arial Nova"/>
        </w:rPr>
        <w:t>assurons pas le transport du public. Nous comprenons cependant qu</w:t>
      </w:r>
      <w:r w:rsidR="00EE4A1D" w:rsidRPr="00EE17F7">
        <w:rPr>
          <w:rFonts w:ascii="Arial Nova" w:hAnsi="Arial Nova"/>
        </w:rPr>
        <w:t>’</w:t>
      </w:r>
      <w:r w:rsidRPr="00EE17F7">
        <w:rPr>
          <w:rFonts w:ascii="Arial Nova" w:hAnsi="Arial Nova"/>
        </w:rPr>
        <w:t xml:space="preserve">il est de notre responsabilité </w:t>
      </w:r>
      <w:r w:rsidR="003E2771" w:rsidRPr="00EE17F7">
        <w:rPr>
          <w:rFonts w:ascii="Arial Nova" w:hAnsi="Arial Nova"/>
        </w:rPr>
        <w:t>de prendre conscience</w:t>
      </w:r>
      <w:r w:rsidRPr="00EE17F7">
        <w:rPr>
          <w:rFonts w:ascii="Arial Nova" w:hAnsi="Arial Nova"/>
        </w:rPr>
        <w:t xml:space="preserve"> des obstacles au transport qui peuvent affecter </w:t>
      </w:r>
      <w:r w:rsidR="003E2771" w:rsidRPr="00EE17F7">
        <w:rPr>
          <w:rFonts w:ascii="Arial Nova" w:hAnsi="Arial Nova"/>
        </w:rPr>
        <w:t>le personnel ou le public visiteur</w:t>
      </w:r>
      <w:r w:rsidRPr="00EE17F7">
        <w:rPr>
          <w:rFonts w:ascii="Arial Nova" w:hAnsi="Arial Nova"/>
        </w:rPr>
        <w:t>. Notre plan d</w:t>
      </w:r>
      <w:r w:rsidR="00EE4A1D" w:rsidRPr="00EE17F7">
        <w:rPr>
          <w:rFonts w:ascii="Arial Nova" w:hAnsi="Arial Nova"/>
        </w:rPr>
        <w:t>’</w:t>
      </w:r>
      <w:r w:rsidRPr="00EE17F7">
        <w:rPr>
          <w:rFonts w:ascii="Arial Nova" w:hAnsi="Arial Nova"/>
        </w:rPr>
        <w:t>accessibilité prévoit actuellement de s</w:t>
      </w:r>
      <w:r w:rsidR="00EE4A1D" w:rsidRPr="00EE17F7">
        <w:rPr>
          <w:rFonts w:ascii="Arial Nova" w:hAnsi="Arial Nova"/>
        </w:rPr>
        <w:t>’</w:t>
      </w:r>
      <w:r w:rsidRPr="00EE17F7">
        <w:rPr>
          <w:rFonts w:ascii="Arial Nova" w:hAnsi="Arial Nova"/>
        </w:rPr>
        <w:t>attaquer à un obstacle lié au transport dans l</w:t>
      </w:r>
      <w:r w:rsidR="00EE4A1D" w:rsidRPr="00EE17F7">
        <w:rPr>
          <w:rFonts w:ascii="Arial Nova" w:hAnsi="Arial Nova"/>
        </w:rPr>
        <w:t>’</w:t>
      </w:r>
      <w:r w:rsidRPr="00EE17F7">
        <w:rPr>
          <w:rFonts w:ascii="Arial Nova" w:hAnsi="Arial Nova"/>
        </w:rPr>
        <w:t xml:space="preserve">environnement bâti. Nous avons également </w:t>
      </w:r>
      <w:r w:rsidR="006551FC" w:rsidRPr="00EE17F7">
        <w:rPr>
          <w:rFonts w:ascii="Arial Nova" w:hAnsi="Arial Nova"/>
        </w:rPr>
        <w:t xml:space="preserve">relevé </w:t>
      </w:r>
      <w:r w:rsidRPr="00EE17F7">
        <w:rPr>
          <w:rFonts w:ascii="Arial Nova" w:hAnsi="Arial Nova"/>
        </w:rPr>
        <w:t xml:space="preserve">des problèmes de déneigement le long des itinéraires </w:t>
      </w:r>
      <w:r w:rsidR="006551FC" w:rsidRPr="00EE17F7">
        <w:rPr>
          <w:rFonts w:ascii="Arial Nova" w:hAnsi="Arial Nova"/>
        </w:rPr>
        <w:t>d’autob</w:t>
      </w:r>
      <w:r w:rsidRPr="00EE17F7">
        <w:rPr>
          <w:rFonts w:ascii="Arial Nova" w:hAnsi="Arial Nova"/>
        </w:rPr>
        <w:t>us à l</w:t>
      </w:r>
      <w:r w:rsidR="00EE4A1D" w:rsidRPr="00EE17F7">
        <w:rPr>
          <w:rFonts w:ascii="Arial Nova" w:hAnsi="Arial Nova"/>
        </w:rPr>
        <w:t>’</w:t>
      </w:r>
      <w:r w:rsidRPr="00EE17F7">
        <w:rPr>
          <w:rFonts w:ascii="Arial Nova" w:hAnsi="Arial Nova"/>
        </w:rPr>
        <w:t xml:space="preserve">extérieur de nos bâtiments. En outre, les </w:t>
      </w:r>
      <w:r w:rsidR="003E2771" w:rsidRPr="00EE17F7">
        <w:rPr>
          <w:rFonts w:ascii="Arial Nova" w:hAnsi="Arial Nova"/>
        </w:rPr>
        <w:t>M</w:t>
      </w:r>
      <w:r w:rsidRPr="00EE17F7">
        <w:rPr>
          <w:rFonts w:ascii="Arial Nova" w:hAnsi="Arial Nova"/>
        </w:rPr>
        <w:t>usées ont reçu des commentaires sur l</w:t>
      </w:r>
      <w:r w:rsidR="00EE4A1D" w:rsidRPr="00EE17F7">
        <w:rPr>
          <w:rFonts w:ascii="Arial Nova" w:hAnsi="Arial Nova"/>
        </w:rPr>
        <w:t>’</w:t>
      </w:r>
      <w:r w:rsidRPr="00EE17F7">
        <w:rPr>
          <w:rFonts w:ascii="Arial Nova" w:hAnsi="Arial Nova"/>
        </w:rPr>
        <w:t>accès à leurs sites lors d</w:t>
      </w:r>
      <w:r w:rsidR="00EE4A1D" w:rsidRPr="00EE17F7">
        <w:rPr>
          <w:rFonts w:ascii="Arial Nova" w:hAnsi="Arial Nova"/>
        </w:rPr>
        <w:t>’</w:t>
      </w:r>
      <w:r w:rsidRPr="00EE17F7">
        <w:rPr>
          <w:rFonts w:ascii="Arial Nova" w:hAnsi="Arial Nova"/>
        </w:rPr>
        <w:t>év</w:t>
      </w:r>
      <w:r w:rsidR="003E2771" w:rsidRPr="00EE17F7">
        <w:rPr>
          <w:rFonts w:ascii="Arial Nova" w:hAnsi="Arial Nova"/>
        </w:rPr>
        <w:t>è</w:t>
      </w:r>
      <w:r w:rsidRPr="00EE17F7">
        <w:rPr>
          <w:rFonts w:ascii="Arial Nova" w:hAnsi="Arial Nova"/>
        </w:rPr>
        <w:t>nements de grande envergure organisés sur leur</w:t>
      </w:r>
      <w:r w:rsidR="003E2771" w:rsidRPr="00EE17F7">
        <w:rPr>
          <w:rFonts w:ascii="Arial Nova" w:hAnsi="Arial Nova"/>
        </w:rPr>
        <w:t>s</w:t>
      </w:r>
      <w:r w:rsidRPr="00EE17F7">
        <w:rPr>
          <w:rFonts w:ascii="Arial Nova" w:hAnsi="Arial Nova"/>
        </w:rPr>
        <w:t xml:space="preserve"> terrain</w:t>
      </w:r>
      <w:r w:rsidR="003E2771" w:rsidRPr="00EE17F7">
        <w:rPr>
          <w:rFonts w:ascii="Arial Nova" w:hAnsi="Arial Nova"/>
        </w:rPr>
        <w:t>s</w:t>
      </w:r>
      <w:r w:rsidRPr="00EE17F7">
        <w:rPr>
          <w:rFonts w:ascii="Arial Nova" w:hAnsi="Arial Nova"/>
        </w:rPr>
        <w:t xml:space="preserve"> ou à proximité.</w:t>
      </w:r>
    </w:p>
    <w:p w14:paraId="4310B439" w14:textId="62907C54" w:rsidR="29D00FA0" w:rsidRPr="00EE17F7" w:rsidRDefault="006C7516" w:rsidP="00D02061">
      <w:pPr>
        <w:spacing w:line="360" w:lineRule="auto"/>
        <w:rPr>
          <w:rFonts w:ascii="Arial Nova" w:eastAsia="Arial" w:hAnsi="Arial Nova" w:cs="Arial"/>
          <w:szCs w:val="24"/>
        </w:rPr>
      </w:pPr>
      <w:r w:rsidRPr="00EE17F7">
        <w:rPr>
          <w:rFonts w:ascii="Arial Nova" w:hAnsi="Arial Nova"/>
        </w:rPr>
        <w:t xml:space="preserve">Les </w:t>
      </w:r>
      <w:r w:rsidR="003E2771" w:rsidRPr="00EE17F7">
        <w:rPr>
          <w:rFonts w:ascii="Arial Nova" w:hAnsi="Arial Nova"/>
        </w:rPr>
        <w:t>M</w:t>
      </w:r>
      <w:r w:rsidR="006551FC" w:rsidRPr="00EE17F7">
        <w:rPr>
          <w:rFonts w:ascii="Arial Nova" w:hAnsi="Arial Nova"/>
        </w:rPr>
        <w:t xml:space="preserve">usées </w:t>
      </w:r>
      <w:r w:rsidRPr="00EE17F7">
        <w:rPr>
          <w:rFonts w:ascii="Arial Nova" w:hAnsi="Arial Nova"/>
        </w:rPr>
        <w:t xml:space="preserve">continueront à travailler avec les partenaires </w:t>
      </w:r>
      <w:r w:rsidR="003E2771" w:rsidRPr="00EE17F7">
        <w:rPr>
          <w:rFonts w:ascii="Arial Nova" w:hAnsi="Arial Nova"/>
        </w:rPr>
        <w:t>d</w:t>
      </w:r>
      <w:r w:rsidR="00EE4A1D" w:rsidRPr="00EE17F7">
        <w:rPr>
          <w:rFonts w:ascii="Arial Nova" w:hAnsi="Arial Nova"/>
        </w:rPr>
        <w:t>’</w:t>
      </w:r>
      <w:r w:rsidRPr="00EE17F7">
        <w:rPr>
          <w:rFonts w:ascii="Arial Nova" w:hAnsi="Arial Nova"/>
        </w:rPr>
        <w:t>év</w:t>
      </w:r>
      <w:r w:rsidR="003E2771" w:rsidRPr="00EE17F7">
        <w:rPr>
          <w:rFonts w:ascii="Arial Nova" w:hAnsi="Arial Nova"/>
        </w:rPr>
        <w:t>è</w:t>
      </w:r>
      <w:r w:rsidRPr="00EE17F7">
        <w:rPr>
          <w:rFonts w:ascii="Arial Nova" w:hAnsi="Arial Nova"/>
        </w:rPr>
        <w:t>nement</w:t>
      </w:r>
      <w:r w:rsidR="003E2771" w:rsidRPr="00EE17F7">
        <w:rPr>
          <w:rFonts w:ascii="Arial Nova" w:hAnsi="Arial Nova"/>
        </w:rPr>
        <w:t>s</w:t>
      </w:r>
      <w:r w:rsidRPr="00EE17F7">
        <w:rPr>
          <w:rFonts w:ascii="Arial Nova" w:hAnsi="Arial Nova"/>
        </w:rPr>
        <w:t xml:space="preserve"> pour lever les obstacles spécifiques à l</w:t>
      </w:r>
      <w:r w:rsidR="00EE4A1D" w:rsidRPr="00EE17F7">
        <w:rPr>
          <w:rFonts w:ascii="Arial Nova" w:hAnsi="Arial Nova"/>
        </w:rPr>
        <w:t>’</w:t>
      </w:r>
      <w:r w:rsidRPr="00EE17F7">
        <w:rPr>
          <w:rFonts w:ascii="Arial Nova" w:hAnsi="Arial Nova"/>
        </w:rPr>
        <w:t xml:space="preserve">accessibilité. </w:t>
      </w:r>
    </w:p>
    <w:p w14:paraId="72DEDA00" w14:textId="2C415698" w:rsidR="003163CE" w:rsidRPr="00EE17F7" w:rsidRDefault="00FE6E7F" w:rsidP="006B09D3">
      <w:pPr>
        <w:pStyle w:val="H2"/>
        <w:rPr>
          <w:rFonts w:ascii="Arial Nova" w:hAnsi="Arial Nova"/>
        </w:rPr>
      </w:pPr>
      <w:bookmarkStart w:id="30" w:name="_Toc184641861"/>
      <w:r>
        <w:rPr>
          <w:rFonts w:ascii="Arial Nova" w:hAnsi="Arial Nova"/>
        </w:rPr>
        <w:t>Les c</w:t>
      </w:r>
      <w:r w:rsidR="006C7516" w:rsidRPr="00EE17F7">
        <w:rPr>
          <w:rFonts w:ascii="Arial Nova" w:hAnsi="Arial Nova"/>
        </w:rPr>
        <w:t>onsultations</w:t>
      </w:r>
      <w:bookmarkEnd w:id="30"/>
    </w:p>
    <w:p w14:paraId="6A5E3665" w14:textId="53BB2219" w:rsidR="00082933" w:rsidRPr="00EE17F7" w:rsidRDefault="006C7516" w:rsidP="00D16EC1">
      <w:pPr>
        <w:spacing w:line="360" w:lineRule="auto"/>
        <w:rPr>
          <w:rFonts w:ascii="Arial Nova" w:eastAsia="Arial Nova" w:hAnsi="Arial Nova" w:cs="Arial Nova"/>
        </w:rPr>
      </w:pPr>
      <w:r w:rsidRPr="00EE17F7">
        <w:rPr>
          <w:rFonts w:ascii="Arial Nova" w:hAnsi="Arial Nova"/>
        </w:rPr>
        <w:t>Le Musée canadien de l</w:t>
      </w:r>
      <w:r w:rsidR="00EE4A1D" w:rsidRPr="00EE17F7">
        <w:rPr>
          <w:rFonts w:ascii="Arial Nova" w:hAnsi="Arial Nova"/>
        </w:rPr>
        <w:t>’</w:t>
      </w:r>
      <w:r w:rsidRPr="00EE17F7">
        <w:rPr>
          <w:rFonts w:ascii="Arial Nova" w:hAnsi="Arial Nova"/>
        </w:rPr>
        <w:t xml:space="preserve">histoire et le Musée canadien de la guerre ont continué à travailler avec </w:t>
      </w:r>
      <w:proofErr w:type="spellStart"/>
      <w:r w:rsidR="00D349CE" w:rsidRPr="00EE17F7">
        <w:rPr>
          <w:rFonts w:ascii="Arial Nova" w:hAnsi="Arial Nova"/>
        </w:rPr>
        <w:t>Left</w:t>
      </w:r>
      <w:proofErr w:type="spellEnd"/>
      <w:r w:rsidR="00D349CE" w:rsidRPr="00EE17F7">
        <w:rPr>
          <w:rFonts w:ascii="Arial Nova" w:hAnsi="Arial Nova"/>
        </w:rPr>
        <w:t> </w:t>
      </w:r>
      <w:proofErr w:type="spellStart"/>
      <w:r w:rsidRPr="00EE17F7">
        <w:rPr>
          <w:rFonts w:ascii="Arial Nova" w:hAnsi="Arial Nova"/>
        </w:rPr>
        <w:t>Turn</w:t>
      </w:r>
      <w:proofErr w:type="spellEnd"/>
      <w:r w:rsidRPr="00EE17F7">
        <w:rPr>
          <w:rFonts w:ascii="Arial Nova" w:hAnsi="Arial Nova"/>
        </w:rPr>
        <w:t xml:space="preserve"> </w:t>
      </w:r>
      <w:r w:rsidR="00D349CE" w:rsidRPr="00EE17F7">
        <w:rPr>
          <w:rFonts w:ascii="Arial Nova" w:hAnsi="Arial Nova"/>
        </w:rPr>
        <w:t>Right </w:t>
      </w:r>
      <w:proofErr w:type="spellStart"/>
      <w:r w:rsidRPr="00EE17F7">
        <w:rPr>
          <w:rFonts w:ascii="Arial Nova" w:hAnsi="Arial Nova"/>
        </w:rPr>
        <w:t>Turn</w:t>
      </w:r>
      <w:proofErr w:type="spellEnd"/>
      <w:r w:rsidRPr="00EE17F7">
        <w:rPr>
          <w:rFonts w:ascii="Arial Nova" w:hAnsi="Arial Nova"/>
        </w:rPr>
        <w:t xml:space="preserve"> (LTRT), une société de conseil spécialisée dans l</w:t>
      </w:r>
      <w:r w:rsidR="00EE4A1D" w:rsidRPr="00EE17F7">
        <w:rPr>
          <w:rFonts w:ascii="Arial Nova" w:hAnsi="Arial Nova"/>
        </w:rPr>
        <w:t>’</w:t>
      </w:r>
      <w:r w:rsidRPr="00EE17F7">
        <w:rPr>
          <w:rFonts w:ascii="Arial Nova" w:hAnsi="Arial Nova"/>
        </w:rPr>
        <w:t>accessibilité, par l</w:t>
      </w:r>
      <w:r w:rsidR="00EE4A1D" w:rsidRPr="00EE17F7">
        <w:rPr>
          <w:rFonts w:ascii="Arial Nova" w:hAnsi="Arial Nova"/>
        </w:rPr>
        <w:t>’</w:t>
      </w:r>
      <w:r w:rsidRPr="00EE17F7">
        <w:rPr>
          <w:rFonts w:ascii="Arial Nova" w:hAnsi="Arial Nova"/>
        </w:rPr>
        <w:t>intermédiaire de son groupe consultatif sur l</w:t>
      </w:r>
      <w:r w:rsidR="00EE4A1D" w:rsidRPr="00EE17F7">
        <w:rPr>
          <w:rFonts w:ascii="Arial Nova" w:hAnsi="Arial Nova"/>
        </w:rPr>
        <w:t>’</w:t>
      </w:r>
      <w:r w:rsidRPr="00EE17F7">
        <w:rPr>
          <w:rFonts w:ascii="Arial Nova" w:hAnsi="Arial Nova"/>
        </w:rPr>
        <w:t xml:space="preserve">accessibilité (GCA). </w:t>
      </w:r>
      <w:r w:rsidR="00D349CE" w:rsidRPr="00EE17F7">
        <w:rPr>
          <w:rFonts w:ascii="Arial Nova" w:hAnsi="Arial Nova"/>
        </w:rPr>
        <w:t xml:space="preserve">Ce dernier </w:t>
      </w:r>
      <w:r w:rsidRPr="00EE17F7">
        <w:rPr>
          <w:rFonts w:ascii="Arial Nova" w:hAnsi="Arial Nova"/>
        </w:rPr>
        <w:t xml:space="preserve">est composé de </w:t>
      </w:r>
      <w:r w:rsidR="00D349CE" w:rsidRPr="00EE17F7">
        <w:rPr>
          <w:rFonts w:ascii="Arial Nova" w:hAnsi="Arial Nova"/>
        </w:rPr>
        <w:t>huit</w:t>
      </w:r>
      <w:r w:rsidRPr="00EE17F7">
        <w:rPr>
          <w:rFonts w:ascii="Arial Nova" w:hAnsi="Arial Nova"/>
        </w:rPr>
        <w:t xml:space="preserve"> à </w:t>
      </w:r>
      <w:r w:rsidR="00D349CE" w:rsidRPr="00EE17F7">
        <w:rPr>
          <w:rFonts w:ascii="Arial Nova" w:hAnsi="Arial Nova"/>
        </w:rPr>
        <w:t>dix</w:t>
      </w:r>
      <w:r w:rsidRPr="00EE17F7">
        <w:rPr>
          <w:rFonts w:ascii="Arial Nova" w:hAnsi="Arial Nova"/>
        </w:rPr>
        <w:t> personnes ayant divers handicaps, ainsi que d</w:t>
      </w:r>
      <w:r w:rsidR="003E2771" w:rsidRPr="00EE17F7">
        <w:rPr>
          <w:rFonts w:ascii="Arial Nova" w:hAnsi="Arial Nova"/>
        </w:rPr>
        <w:t>’individus représentant</w:t>
      </w:r>
      <w:r w:rsidRPr="00EE17F7">
        <w:rPr>
          <w:rFonts w:ascii="Arial Nova" w:hAnsi="Arial Nova"/>
        </w:rPr>
        <w:t xml:space="preserve"> plusieurs autres groupes (p</w:t>
      </w:r>
      <w:r w:rsidR="00D349CE" w:rsidRPr="00EE17F7">
        <w:rPr>
          <w:rFonts w:ascii="Arial Nova" w:hAnsi="Arial Nova"/>
        </w:rPr>
        <w:t>. </w:t>
      </w:r>
      <w:r w:rsidRPr="00EE17F7">
        <w:rPr>
          <w:rFonts w:ascii="Arial Nova" w:hAnsi="Arial Nova"/>
        </w:rPr>
        <w:t>ex., francophones</w:t>
      </w:r>
      <w:r w:rsidR="003E2771" w:rsidRPr="00EE17F7">
        <w:rPr>
          <w:rFonts w:ascii="Arial Nova" w:hAnsi="Arial Nova"/>
        </w:rPr>
        <w:t>,</w:t>
      </w:r>
      <w:r w:rsidRPr="00EE17F7">
        <w:rPr>
          <w:rFonts w:ascii="Arial Nova" w:hAnsi="Arial Nova"/>
        </w:rPr>
        <w:t xml:space="preserve"> anglophones, femmes, personnes </w:t>
      </w:r>
      <w:r w:rsidR="003E2771" w:rsidRPr="00EE17F7">
        <w:rPr>
          <w:rFonts w:ascii="Arial Nova" w:hAnsi="Arial Nova"/>
        </w:rPr>
        <w:t>racialisées</w:t>
      </w:r>
      <w:r w:rsidRPr="00EE17F7">
        <w:rPr>
          <w:rFonts w:ascii="Arial Nova" w:hAnsi="Arial Nova"/>
        </w:rPr>
        <w:t xml:space="preserve">, personnes </w:t>
      </w:r>
      <w:r w:rsidR="003E2771" w:rsidRPr="00EE17F7">
        <w:rPr>
          <w:rFonts w:ascii="Arial Nova" w:hAnsi="Arial Nova"/>
        </w:rPr>
        <w:t>2E</w:t>
      </w:r>
      <w:r w:rsidRPr="00EE17F7">
        <w:rPr>
          <w:rFonts w:ascii="Arial Nova" w:hAnsi="Arial Nova"/>
        </w:rPr>
        <w:t>LGBTQ</w:t>
      </w:r>
      <w:r w:rsidR="003E2771" w:rsidRPr="00EE17F7">
        <w:rPr>
          <w:rFonts w:ascii="Arial Nova" w:hAnsi="Arial Nova"/>
        </w:rPr>
        <w:t>IA</w:t>
      </w:r>
      <w:r w:rsidRPr="00EE17F7">
        <w:rPr>
          <w:rFonts w:ascii="Arial Nova" w:hAnsi="Arial Nova"/>
        </w:rPr>
        <w:t xml:space="preserve">+, Autochtones, </w:t>
      </w:r>
      <w:r w:rsidR="004141BE" w:rsidRPr="00EE17F7">
        <w:rPr>
          <w:rFonts w:ascii="Arial Nova" w:hAnsi="Arial Nova"/>
        </w:rPr>
        <w:t>gens de zones rurales</w:t>
      </w:r>
      <w:r w:rsidRPr="00EE17F7">
        <w:rPr>
          <w:rFonts w:ascii="Arial Nova" w:hAnsi="Arial Nova"/>
        </w:rPr>
        <w:t xml:space="preserve">). Les membres du GCA </w:t>
      </w:r>
      <w:r w:rsidR="00E97FBE" w:rsidRPr="00EE17F7">
        <w:rPr>
          <w:rFonts w:ascii="Arial Nova" w:hAnsi="Arial Nova"/>
        </w:rPr>
        <w:t xml:space="preserve">rencontrent </w:t>
      </w:r>
      <w:r w:rsidRPr="00EE17F7">
        <w:rPr>
          <w:rFonts w:ascii="Arial Nova" w:hAnsi="Arial Nova"/>
        </w:rPr>
        <w:t>LTRT pour discuter des obstacles à l</w:t>
      </w:r>
      <w:r w:rsidR="00EE4A1D" w:rsidRPr="00EE17F7">
        <w:rPr>
          <w:rFonts w:ascii="Arial Nova" w:hAnsi="Arial Nova"/>
        </w:rPr>
        <w:t>’</w:t>
      </w:r>
      <w:r w:rsidRPr="00EE17F7">
        <w:rPr>
          <w:rFonts w:ascii="Arial Nova" w:hAnsi="Arial Nova"/>
        </w:rPr>
        <w:t xml:space="preserve">accessibilité et </w:t>
      </w:r>
      <w:r w:rsidR="00E97FBE" w:rsidRPr="00EE17F7">
        <w:rPr>
          <w:rFonts w:ascii="Arial Nova" w:hAnsi="Arial Nova"/>
        </w:rPr>
        <w:t xml:space="preserve">parler de </w:t>
      </w:r>
      <w:r w:rsidRPr="00EE17F7">
        <w:rPr>
          <w:rFonts w:ascii="Arial Nova" w:hAnsi="Arial Nova"/>
        </w:rPr>
        <w:t xml:space="preserve">leurs histoires, opinions et priorités. Le Musée a </w:t>
      </w:r>
      <w:r w:rsidR="00D349CE" w:rsidRPr="00EE17F7">
        <w:rPr>
          <w:rFonts w:ascii="Arial Nova" w:hAnsi="Arial Nova"/>
        </w:rPr>
        <w:t>retenu les services du</w:t>
      </w:r>
      <w:r w:rsidRPr="00EE17F7">
        <w:rPr>
          <w:rFonts w:ascii="Arial Nova" w:hAnsi="Arial Nova"/>
        </w:rPr>
        <w:t xml:space="preserve"> GCA en 2024 pour les projets suivants :</w:t>
      </w:r>
    </w:p>
    <w:p w14:paraId="3B59BF65" w14:textId="5A54A209" w:rsidR="008D3D96" w:rsidRPr="00EE17F7" w:rsidRDefault="00020D74" w:rsidP="00EE17F7">
      <w:pPr>
        <w:pStyle w:val="ListParagraph"/>
        <w:numPr>
          <w:ilvl w:val="0"/>
          <w:numId w:val="34"/>
        </w:numPr>
        <w:spacing w:before="120" w:line="276" w:lineRule="auto"/>
        <w:rPr>
          <w:rFonts w:ascii="Arial Nova" w:eastAsia="Arial Nova" w:hAnsi="Arial Nova" w:cs="Arial Nova"/>
        </w:rPr>
      </w:pPr>
      <w:proofErr w:type="gramStart"/>
      <w:r w:rsidRPr="00EE17F7">
        <w:rPr>
          <w:rFonts w:ascii="Arial Nova" w:hAnsi="Arial Nova"/>
        </w:rPr>
        <w:t>l</w:t>
      </w:r>
      <w:r w:rsidR="00986858" w:rsidRPr="00EE17F7">
        <w:rPr>
          <w:rFonts w:ascii="Arial Nova" w:hAnsi="Arial Nova"/>
        </w:rPr>
        <w:t>e</w:t>
      </w:r>
      <w:proofErr w:type="gramEnd"/>
      <w:r w:rsidR="00986858" w:rsidRPr="00EE17F7">
        <w:rPr>
          <w:rFonts w:ascii="Arial Nova" w:hAnsi="Arial Nova"/>
        </w:rPr>
        <w:t xml:space="preserve"> r</w:t>
      </w:r>
      <w:r w:rsidR="006C7516" w:rsidRPr="00EE17F7">
        <w:rPr>
          <w:rFonts w:ascii="Arial Nova" w:hAnsi="Arial Nova"/>
        </w:rPr>
        <w:t>enouv</w:t>
      </w:r>
      <w:r w:rsidR="00986858" w:rsidRPr="00EE17F7">
        <w:rPr>
          <w:rFonts w:ascii="Arial Nova" w:hAnsi="Arial Nova"/>
        </w:rPr>
        <w:t>è</w:t>
      </w:r>
      <w:r w:rsidR="006C7516" w:rsidRPr="00EE17F7">
        <w:rPr>
          <w:rFonts w:ascii="Arial Nova" w:hAnsi="Arial Nova"/>
        </w:rPr>
        <w:t>lement du Musée canadien des enfants</w:t>
      </w:r>
      <w:r w:rsidR="00D349CE" w:rsidRPr="00EE17F7">
        <w:rPr>
          <w:rFonts w:ascii="Arial Nova" w:hAnsi="Arial Nova"/>
        </w:rPr>
        <w:t> </w:t>
      </w:r>
      <w:r w:rsidR="00D75DD6" w:rsidRPr="00EE17F7">
        <w:rPr>
          <w:rFonts w:ascii="Arial Nova" w:hAnsi="Arial Nova"/>
        </w:rPr>
        <w:t>:</w:t>
      </w:r>
      <w:r w:rsidR="006C7516" w:rsidRPr="00EE17F7">
        <w:rPr>
          <w:rFonts w:ascii="Arial Nova" w:hAnsi="Arial Nova"/>
        </w:rPr>
        <w:t xml:space="preserve"> </w:t>
      </w:r>
      <w:r w:rsidR="00D75DD6" w:rsidRPr="00EE17F7">
        <w:rPr>
          <w:rFonts w:ascii="Arial Nova" w:hAnsi="Arial Nova"/>
        </w:rPr>
        <w:t>d</w:t>
      </w:r>
      <w:r w:rsidR="006C7516" w:rsidRPr="00EE17F7">
        <w:rPr>
          <w:rFonts w:ascii="Arial Nova" w:hAnsi="Arial Nova"/>
        </w:rPr>
        <w:t>eux</w:t>
      </w:r>
      <w:r w:rsidR="00D349CE" w:rsidRPr="00EE17F7">
        <w:rPr>
          <w:rFonts w:ascii="Arial Nova" w:hAnsi="Arial Nova"/>
        </w:rPr>
        <w:t> </w:t>
      </w:r>
      <w:r w:rsidR="006C7516" w:rsidRPr="00EE17F7">
        <w:rPr>
          <w:rFonts w:ascii="Arial Nova" w:hAnsi="Arial Nova"/>
        </w:rPr>
        <w:t>consultations</w:t>
      </w:r>
      <w:r w:rsidR="00986858" w:rsidRPr="00EE17F7">
        <w:rPr>
          <w:rFonts w:ascii="Arial Nova" w:hAnsi="Arial Nova"/>
        </w:rPr>
        <w:t xml:space="preserve"> ont eu lieu</w:t>
      </w:r>
      <w:r w:rsidR="006C7516" w:rsidRPr="00EE17F7">
        <w:rPr>
          <w:rFonts w:ascii="Arial Nova" w:hAnsi="Arial Nova"/>
        </w:rPr>
        <w:t xml:space="preserve"> les 21 et 28 février 2024</w:t>
      </w:r>
      <w:r w:rsidRPr="00EE17F7">
        <w:rPr>
          <w:rFonts w:ascii="Arial Nova" w:hAnsi="Arial Nova"/>
        </w:rPr>
        <w:t>;</w:t>
      </w:r>
    </w:p>
    <w:p w14:paraId="7D106572" w14:textId="0D1A7478" w:rsidR="008D3D96" w:rsidRPr="00EE17F7" w:rsidRDefault="00020D74" w:rsidP="00EE17F7">
      <w:pPr>
        <w:pStyle w:val="ListParagraph"/>
        <w:numPr>
          <w:ilvl w:val="0"/>
          <w:numId w:val="34"/>
        </w:numPr>
        <w:spacing w:before="120" w:line="276" w:lineRule="auto"/>
        <w:rPr>
          <w:rFonts w:ascii="Arial Nova" w:eastAsia="Arial Nova" w:hAnsi="Arial Nova" w:cs="Arial Nova"/>
        </w:rPr>
      </w:pPr>
      <w:proofErr w:type="gramStart"/>
      <w:r w:rsidRPr="00EE17F7">
        <w:rPr>
          <w:rFonts w:ascii="Arial Nova" w:hAnsi="Arial Nova"/>
        </w:rPr>
        <w:lastRenderedPageBreak/>
        <w:t>l</w:t>
      </w:r>
      <w:r w:rsidR="00986858" w:rsidRPr="00EE17F7">
        <w:rPr>
          <w:rFonts w:ascii="Arial Nova" w:hAnsi="Arial Nova"/>
        </w:rPr>
        <w:t>e</w:t>
      </w:r>
      <w:proofErr w:type="gramEnd"/>
      <w:r w:rsidR="00986858" w:rsidRPr="00EE17F7">
        <w:rPr>
          <w:rFonts w:ascii="Arial Nova" w:hAnsi="Arial Nova"/>
        </w:rPr>
        <w:t xml:space="preserve"> r</w:t>
      </w:r>
      <w:r w:rsidR="006C7516" w:rsidRPr="00EE17F7">
        <w:rPr>
          <w:rFonts w:ascii="Arial Nova" w:hAnsi="Arial Nova"/>
        </w:rPr>
        <w:t>apport sur l</w:t>
      </w:r>
      <w:r w:rsidR="00EE4A1D" w:rsidRPr="00EE17F7">
        <w:rPr>
          <w:rFonts w:ascii="Arial Nova" w:hAnsi="Arial Nova"/>
        </w:rPr>
        <w:t>’</w:t>
      </w:r>
      <w:r w:rsidR="006C7516" w:rsidRPr="00EE17F7">
        <w:rPr>
          <w:rFonts w:ascii="Arial Nova" w:hAnsi="Arial Nova"/>
        </w:rPr>
        <w:t>état d</w:t>
      </w:r>
      <w:r w:rsidR="00EE4A1D" w:rsidRPr="00EE17F7">
        <w:rPr>
          <w:rFonts w:ascii="Arial Nova" w:hAnsi="Arial Nova"/>
        </w:rPr>
        <w:t>’</w:t>
      </w:r>
      <w:r w:rsidR="006C7516" w:rsidRPr="00EE17F7">
        <w:rPr>
          <w:rFonts w:ascii="Arial Nova" w:hAnsi="Arial Nova"/>
        </w:rPr>
        <w:t>avancement du plan d</w:t>
      </w:r>
      <w:r w:rsidR="00EE4A1D" w:rsidRPr="00EE17F7">
        <w:rPr>
          <w:rFonts w:ascii="Arial Nova" w:hAnsi="Arial Nova"/>
        </w:rPr>
        <w:t>’</w:t>
      </w:r>
      <w:r w:rsidR="006C7516" w:rsidRPr="00EE17F7">
        <w:rPr>
          <w:rFonts w:ascii="Arial Nova" w:hAnsi="Arial Nova"/>
        </w:rPr>
        <w:t>accessibilité du Musée</w:t>
      </w:r>
      <w:r w:rsidR="00D349CE" w:rsidRPr="00EE17F7">
        <w:rPr>
          <w:rFonts w:ascii="Arial Nova" w:hAnsi="Arial Nova"/>
        </w:rPr>
        <w:t> </w:t>
      </w:r>
      <w:r w:rsidR="00D75DD6" w:rsidRPr="00EE17F7">
        <w:rPr>
          <w:rFonts w:ascii="Arial Nova" w:hAnsi="Arial Nova"/>
        </w:rPr>
        <w:t>:</w:t>
      </w:r>
      <w:r w:rsidR="006C7516" w:rsidRPr="00EE17F7">
        <w:rPr>
          <w:rFonts w:ascii="Arial Nova" w:hAnsi="Arial Nova"/>
        </w:rPr>
        <w:t xml:space="preserve"> </w:t>
      </w:r>
      <w:r w:rsidRPr="00EE17F7">
        <w:rPr>
          <w:rFonts w:ascii="Arial Nova" w:hAnsi="Arial Nova"/>
        </w:rPr>
        <w:t>u</w:t>
      </w:r>
      <w:r w:rsidR="00986858" w:rsidRPr="00EE17F7">
        <w:rPr>
          <w:rFonts w:ascii="Arial Nova" w:hAnsi="Arial Nova"/>
        </w:rPr>
        <w:t xml:space="preserve">ne </w:t>
      </w:r>
      <w:r w:rsidR="00165FC5" w:rsidRPr="00EE17F7">
        <w:rPr>
          <w:rFonts w:ascii="Arial Nova" w:hAnsi="Arial Nova"/>
        </w:rPr>
        <w:t>c</w:t>
      </w:r>
      <w:r w:rsidR="006C7516" w:rsidRPr="00EE17F7">
        <w:rPr>
          <w:rFonts w:ascii="Arial Nova" w:hAnsi="Arial Nova"/>
        </w:rPr>
        <w:t xml:space="preserve">onsultation </w:t>
      </w:r>
      <w:r w:rsidR="00165FC5" w:rsidRPr="00EE17F7">
        <w:rPr>
          <w:rFonts w:ascii="Arial Nova" w:hAnsi="Arial Nova"/>
        </w:rPr>
        <w:t xml:space="preserve">a eu lieu </w:t>
      </w:r>
      <w:r w:rsidR="006C7516" w:rsidRPr="00EE17F7">
        <w:rPr>
          <w:rFonts w:ascii="Arial Nova" w:hAnsi="Arial Nova"/>
        </w:rPr>
        <w:t>le 16 octobre 2024</w:t>
      </w:r>
      <w:r w:rsidR="001D6F79" w:rsidRPr="00EE17F7">
        <w:rPr>
          <w:rFonts w:ascii="Arial Nova" w:hAnsi="Arial Nova"/>
        </w:rPr>
        <w:t>;</w:t>
      </w:r>
    </w:p>
    <w:p w14:paraId="7910CBDC" w14:textId="28E93FA4" w:rsidR="008D3D96" w:rsidRPr="00EE17F7" w:rsidRDefault="00020D74" w:rsidP="00EE17F7">
      <w:pPr>
        <w:pStyle w:val="ListParagraph"/>
        <w:numPr>
          <w:ilvl w:val="0"/>
          <w:numId w:val="34"/>
        </w:numPr>
        <w:spacing w:before="120" w:line="276" w:lineRule="auto"/>
        <w:rPr>
          <w:rFonts w:ascii="Arial Nova" w:eastAsia="Arial Nova" w:hAnsi="Arial Nova" w:cs="Arial Nova"/>
        </w:rPr>
      </w:pPr>
      <w:proofErr w:type="gramStart"/>
      <w:r w:rsidRPr="00EE17F7">
        <w:rPr>
          <w:rFonts w:ascii="Arial Nova" w:hAnsi="Arial Nova"/>
        </w:rPr>
        <w:t>l</w:t>
      </w:r>
      <w:r w:rsidR="00165FC5" w:rsidRPr="00EE17F7">
        <w:rPr>
          <w:rFonts w:ascii="Arial Nova" w:hAnsi="Arial Nova"/>
        </w:rPr>
        <w:t>a</w:t>
      </w:r>
      <w:proofErr w:type="gramEnd"/>
      <w:r w:rsidR="00165FC5" w:rsidRPr="00EE17F7">
        <w:rPr>
          <w:rFonts w:ascii="Arial Nova" w:hAnsi="Arial Nova"/>
        </w:rPr>
        <w:t xml:space="preserve"> r</w:t>
      </w:r>
      <w:r w:rsidR="006C7516" w:rsidRPr="00EE17F7">
        <w:rPr>
          <w:rFonts w:ascii="Arial Nova" w:hAnsi="Arial Nova"/>
        </w:rPr>
        <w:t xml:space="preserve">énovation des toilettes du foyer principal du </w:t>
      </w:r>
      <w:r w:rsidR="00165FC5" w:rsidRPr="00EE17F7">
        <w:rPr>
          <w:rFonts w:ascii="Arial Nova" w:hAnsi="Arial Nova"/>
        </w:rPr>
        <w:t>Musée de l’histoire</w:t>
      </w:r>
      <w:r w:rsidR="00D349CE" w:rsidRPr="00EE17F7">
        <w:rPr>
          <w:rFonts w:ascii="Arial Nova" w:hAnsi="Arial Nova"/>
        </w:rPr>
        <w:t> </w:t>
      </w:r>
      <w:r w:rsidRPr="00EE17F7">
        <w:rPr>
          <w:rFonts w:ascii="Arial Nova" w:hAnsi="Arial Nova"/>
        </w:rPr>
        <w:t>:</w:t>
      </w:r>
      <w:r w:rsidR="006C7516" w:rsidRPr="00EE17F7">
        <w:rPr>
          <w:rFonts w:ascii="Arial Nova" w:hAnsi="Arial Nova"/>
        </w:rPr>
        <w:t xml:space="preserve"> </w:t>
      </w:r>
      <w:r w:rsidRPr="00EE17F7">
        <w:rPr>
          <w:rFonts w:ascii="Arial Nova" w:hAnsi="Arial Nova"/>
        </w:rPr>
        <w:t>u</w:t>
      </w:r>
      <w:r w:rsidR="00165FC5" w:rsidRPr="00EE17F7">
        <w:rPr>
          <w:rFonts w:ascii="Arial Nova" w:hAnsi="Arial Nova"/>
        </w:rPr>
        <w:t>ne c</w:t>
      </w:r>
      <w:r w:rsidR="006C7516" w:rsidRPr="00EE17F7">
        <w:rPr>
          <w:rFonts w:ascii="Arial Nova" w:hAnsi="Arial Nova"/>
        </w:rPr>
        <w:t>onsultation</w:t>
      </w:r>
      <w:r w:rsidR="00165FC5" w:rsidRPr="00EE17F7">
        <w:rPr>
          <w:rFonts w:ascii="Arial Nova" w:hAnsi="Arial Nova"/>
        </w:rPr>
        <w:t xml:space="preserve"> a eu lieu</w:t>
      </w:r>
      <w:r w:rsidR="006C7516" w:rsidRPr="00EE17F7">
        <w:rPr>
          <w:rFonts w:ascii="Arial Nova" w:hAnsi="Arial Nova"/>
        </w:rPr>
        <w:t xml:space="preserve"> le 20 novembre 2024</w:t>
      </w:r>
      <w:r w:rsidR="001D6F79" w:rsidRPr="00EE17F7">
        <w:rPr>
          <w:rFonts w:ascii="Arial Nova" w:hAnsi="Arial Nova"/>
        </w:rPr>
        <w:t>;</w:t>
      </w:r>
    </w:p>
    <w:p w14:paraId="1469A418" w14:textId="43EB1798" w:rsidR="00D4786D" w:rsidRPr="00EE17F7" w:rsidRDefault="001D6F79" w:rsidP="00EE17F7">
      <w:pPr>
        <w:pStyle w:val="ListParagraph"/>
        <w:numPr>
          <w:ilvl w:val="0"/>
          <w:numId w:val="34"/>
        </w:numPr>
        <w:spacing w:before="120" w:line="276" w:lineRule="auto"/>
        <w:rPr>
          <w:rFonts w:ascii="Arial Nova" w:hAnsi="Arial Nova"/>
        </w:rPr>
      </w:pPr>
      <w:proofErr w:type="gramStart"/>
      <w:r w:rsidRPr="00EE17F7">
        <w:rPr>
          <w:rFonts w:ascii="Arial Nova" w:hAnsi="Arial Nova"/>
        </w:rPr>
        <w:t>l</w:t>
      </w:r>
      <w:r w:rsidR="00B30B06" w:rsidRPr="00EE17F7">
        <w:rPr>
          <w:rFonts w:ascii="Arial Nova" w:hAnsi="Arial Nova"/>
        </w:rPr>
        <w:t>’e</w:t>
      </w:r>
      <w:r w:rsidR="00D349CE" w:rsidRPr="00EE17F7">
        <w:rPr>
          <w:rFonts w:ascii="Arial Nova" w:hAnsi="Arial Nova"/>
        </w:rPr>
        <w:t>ssai</w:t>
      </w:r>
      <w:proofErr w:type="gramEnd"/>
      <w:r w:rsidR="00D349CE" w:rsidRPr="00EE17F7">
        <w:rPr>
          <w:rFonts w:ascii="Arial Nova" w:hAnsi="Arial Nova"/>
        </w:rPr>
        <w:t xml:space="preserve"> </w:t>
      </w:r>
      <w:r w:rsidR="006C7516" w:rsidRPr="00EE17F7">
        <w:rPr>
          <w:rFonts w:ascii="Arial Nova" w:hAnsi="Arial Nova"/>
        </w:rPr>
        <w:t xml:space="preserve">des nouveaux sites Web </w:t>
      </w:r>
      <w:r w:rsidR="00B30B06" w:rsidRPr="00EE17F7">
        <w:rPr>
          <w:rFonts w:ascii="Arial Nova" w:hAnsi="Arial Nova"/>
        </w:rPr>
        <w:t>des Musées</w:t>
      </w:r>
      <w:r w:rsidR="006C7516" w:rsidRPr="00EE17F7">
        <w:rPr>
          <w:rFonts w:ascii="Arial Nova" w:hAnsi="Arial Nova"/>
        </w:rPr>
        <w:t xml:space="preserve"> auprès </w:t>
      </w:r>
      <w:r w:rsidR="00B30B06" w:rsidRPr="00EE17F7">
        <w:rPr>
          <w:rFonts w:ascii="Arial Nova" w:hAnsi="Arial Nova"/>
        </w:rPr>
        <w:t>du public</w:t>
      </w:r>
      <w:r w:rsidR="00D349CE" w:rsidRPr="00EE17F7">
        <w:rPr>
          <w:rFonts w:ascii="Arial Nova" w:hAnsi="Arial Nova"/>
        </w:rPr>
        <w:t> </w:t>
      </w:r>
      <w:r w:rsidR="00020D74" w:rsidRPr="00EE17F7">
        <w:rPr>
          <w:rFonts w:ascii="Arial Nova" w:hAnsi="Arial Nova"/>
        </w:rPr>
        <w:t>:</w:t>
      </w:r>
      <w:r w:rsidR="006C7516" w:rsidRPr="00EE17F7">
        <w:rPr>
          <w:rFonts w:ascii="Arial Nova" w:hAnsi="Arial Nova"/>
        </w:rPr>
        <w:t xml:space="preserve"> </w:t>
      </w:r>
      <w:r w:rsidR="00020D74" w:rsidRPr="00EE17F7">
        <w:rPr>
          <w:rFonts w:ascii="Arial Nova" w:hAnsi="Arial Nova"/>
        </w:rPr>
        <w:t>u</w:t>
      </w:r>
      <w:r w:rsidR="00B30B06" w:rsidRPr="00EE17F7">
        <w:rPr>
          <w:rFonts w:ascii="Arial Nova" w:hAnsi="Arial Nova"/>
        </w:rPr>
        <w:t>ne c</w:t>
      </w:r>
      <w:r w:rsidR="006C7516" w:rsidRPr="00EE17F7">
        <w:rPr>
          <w:rFonts w:ascii="Arial Nova" w:hAnsi="Arial Nova"/>
        </w:rPr>
        <w:t>onsultation</w:t>
      </w:r>
      <w:r w:rsidR="00B30B06" w:rsidRPr="00EE17F7">
        <w:rPr>
          <w:rFonts w:ascii="Arial Nova" w:hAnsi="Arial Nova"/>
        </w:rPr>
        <w:t xml:space="preserve"> aura lieu</w:t>
      </w:r>
      <w:r w:rsidR="006C7516" w:rsidRPr="00EE17F7">
        <w:rPr>
          <w:rFonts w:ascii="Arial Nova" w:hAnsi="Arial Nova"/>
        </w:rPr>
        <w:t xml:space="preserve"> en novembre ou </w:t>
      </w:r>
      <w:r w:rsidR="00D349CE" w:rsidRPr="00EE17F7">
        <w:rPr>
          <w:rFonts w:ascii="Arial Nova" w:hAnsi="Arial Nova"/>
        </w:rPr>
        <w:t xml:space="preserve">en </w:t>
      </w:r>
      <w:r w:rsidR="006C7516" w:rsidRPr="00EE17F7">
        <w:rPr>
          <w:rFonts w:ascii="Arial Nova" w:hAnsi="Arial Nova"/>
        </w:rPr>
        <w:t>décembre 2024</w:t>
      </w:r>
      <w:r w:rsidRPr="00EE17F7">
        <w:rPr>
          <w:rFonts w:ascii="Arial Nova" w:hAnsi="Arial Nova"/>
        </w:rPr>
        <w:t>.</w:t>
      </w:r>
    </w:p>
    <w:p w14:paraId="33C8F939" w14:textId="77777777" w:rsidR="00D4786D" w:rsidRPr="00EE17F7" w:rsidRDefault="00D4786D" w:rsidP="00D4786D">
      <w:pPr>
        <w:spacing w:before="120" w:line="276" w:lineRule="auto"/>
        <w:rPr>
          <w:rFonts w:ascii="Arial Nova" w:hAnsi="Arial Nova"/>
          <w:b/>
        </w:rPr>
      </w:pPr>
    </w:p>
    <w:p w14:paraId="400DC4A4" w14:textId="2CF4FDEF" w:rsidR="00082933" w:rsidRPr="00EE17F7" w:rsidRDefault="006C7516" w:rsidP="00745EF6">
      <w:pPr>
        <w:pStyle w:val="H3"/>
      </w:pPr>
      <w:bookmarkStart w:id="31" w:name="_Toc184641862"/>
      <w:r w:rsidRPr="00EE17F7">
        <w:t xml:space="preserve">Essai des différents concepts pour le </w:t>
      </w:r>
      <w:r w:rsidR="00B30B06" w:rsidRPr="00EE17F7">
        <w:t xml:space="preserve">renouvèlement </w:t>
      </w:r>
      <w:r w:rsidRPr="00EE17F7">
        <w:t>du Musée canadien des enfants</w:t>
      </w:r>
      <w:bookmarkEnd w:id="31"/>
      <w:r w:rsidRPr="00EE17F7">
        <w:t xml:space="preserve"> </w:t>
      </w:r>
    </w:p>
    <w:p w14:paraId="6B3DA59C" w14:textId="2A59CCB2" w:rsidR="00BF44AB" w:rsidRPr="00EE17F7" w:rsidRDefault="006C7516" w:rsidP="00950B57">
      <w:pPr>
        <w:spacing w:line="360" w:lineRule="auto"/>
        <w:rPr>
          <w:rFonts w:ascii="Arial Nova" w:eastAsia="Arial Nova" w:hAnsi="Arial Nova" w:cs="Arial Nova"/>
        </w:rPr>
      </w:pPr>
      <w:r w:rsidRPr="00EE17F7">
        <w:rPr>
          <w:rFonts w:ascii="Arial Nova" w:hAnsi="Arial Nova"/>
        </w:rPr>
        <w:t>L</w:t>
      </w:r>
      <w:r w:rsidR="00271C11" w:rsidRPr="00EE17F7">
        <w:rPr>
          <w:rFonts w:ascii="Arial Nova" w:hAnsi="Arial Nova"/>
        </w:rPr>
        <w:t xml:space="preserve">’équipe </w:t>
      </w:r>
      <w:r w:rsidR="00B30B06" w:rsidRPr="00EE17F7">
        <w:rPr>
          <w:rFonts w:ascii="Arial Nova" w:hAnsi="Arial Nova"/>
        </w:rPr>
        <w:t xml:space="preserve">du </w:t>
      </w:r>
      <w:r w:rsidRPr="00EE17F7">
        <w:rPr>
          <w:rFonts w:ascii="Arial Nova" w:hAnsi="Arial Nova"/>
        </w:rPr>
        <w:t xml:space="preserve">projet de </w:t>
      </w:r>
      <w:r w:rsidR="00B30B06" w:rsidRPr="00EE17F7">
        <w:rPr>
          <w:rFonts w:ascii="Arial Nova" w:hAnsi="Arial Nova"/>
        </w:rPr>
        <w:t xml:space="preserve">renouvèlement </w:t>
      </w:r>
      <w:r w:rsidRPr="00EE17F7">
        <w:rPr>
          <w:rFonts w:ascii="Arial Nova" w:hAnsi="Arial Nova"/>
        </w:rPr>
        <w:t>du Musée canadien des enfants a consulté le groupe consultatif sur l</w:t>
      </w:r>
      <w:r w:rsidR="00EE4A1D" w:rsidRPr="00EE17F7">
        <w:rPr>
          <w:rFonts w:ascii="Arial Nova" w:hAnsi="Arial Nova"/>
        </w:rPr>
        <w:t>’</w:t>
      </w:r>
      <w:r w:rsidRPr="00EE17F7">
        <w:rPr>
          <w:rFonts w:ascii="Arial Nova" w:hAnsi="Arial Nova"/>
        </w:rPr>
        <w:t xml:space="preserve">accessibilité du LTRT les 21 et 28 février 2024. Ces </w:t>
      </w:r>
      <w:r w:rsidR="00271C11" w:rsidRPr="00EE17F7">
        <w:rPr>
          <w:rFonts w:ascii="Arial Nova" w:hAnsi="Arial Nova"/>
        </w:rPr>
        <w:t>deux </w:t>
      </w:r>
      <w:r w:rsidRPr="00EE17F7">
        <w:rPr>
          <w:rFonts w:ascii="Arial Nova" w:hAnsi="Arial Nova"/>
        </w:rPr>
        <w:t xml:space="preserve">consultations ont permis de recueillir des commentaires sur les </w:t>
      </w:r>
      <w:r w:rsidR="00BB3A1E" w:rsidRPr="00EE17F7">
        <w:rPr>
          <w:rFonts w:ascii="Arial Nova" w:hAnsi="Arial Nova"/>
        </w:rPr>
        <w:t xml:space="preserve">thématiques </w:t>
      </w:r>
      <w:r w:rsidRPr="00EE17F7">
        <w:rPr>
          <w:rFonts w:ascii="Arial Nova" w:hAnsi="Arial Nova"/>
        </w:rPr>
        <w:t xml:space="preserve">et </w:t>
      </w:r>
      <w:r w:rsidR="00271C11" w:rsidRPr="00EE17F7">
        <w:rPr>
          <w:rFonts w:ascii="Arial Nova" w:hAnsi="Arial Nova"/>
        </w:rPr>
        <w:t xml:space="preserve">les </w:t>
      </w:r>
      <w:r w:rsidRPr="00EE17F7">
        <w:rPr>
          <w:rFonts w:ascii="Arial Nova" w:hAnsi="Arial Nova"/>
        </w:rPr>
        <w:t xml:space="preserve">activités </w:t>
      </w:r>
      <w:r w:rsidR="00BB3A1E" w:rsidRPr="00EE17F7">
        <w:rPr>
          <w:rFonts w:ascii="Arial Nova" w:hAnsi="Arial Nova"/>
        </w:rPr>
        <w:t xml:space="preserve">pouvant être </w:t>
      </w:r>
      <w:r w:rsidRPr="00EE17F7">
        <w:rPr>
          <w:rFonts w:ascii="Arial Nova" w:hAnsi="Arial Nova"/>
        </w:rPr>
        <w:t>envisagé</w:t>
      </w:r>
      <w:r w:rsidR="00BB3A1E" w:rsidRPr="00EE17F7">
        <w:rPr>
          <w:rFonts w:ascii="Arial Nova" w:hAnsi="Arial Nova"/>
        </w:rPr>
        <w:t>e</w:t>
      </w:r>
      <w:r w:rsidRPr="00EE17F7">
        <w:rPr>
          <w:rFonts w:ascii="Arial Nova" w:hAnsi="Arial Nova"/>
        </w:rPr>
        <w:t xml:space="preserve">s pour le </w:t>
      </w:r>
      <w:r w:rsidR="00BB3A1E" w:rsidRPr="00EE17F7">
        <w:rPr>
          <w:rFonts w:ascii="Arial Nova" w:hAnsi="Arial Nova"/>
        </w:rPr>
        <w:t xml:space="preserve">renouvèlement </w:t>
      </w:r>
      <w:r w:rsidRPr="00EE17F7">
        <w:rPr>
          <w:rFonts w:ascii="Arial Nova" w:hAnsi="Arial Nova"/>
        </w:rPr>
        <w:t>du Musée canadien des enfants.</w:t>
      </w:r>
    </w:p>
    <w:p w14:paraId="3707504D" w14:textId="6650CB43" w:rsidR="00BF44AB" w:rsidRPr="00EE17F7" w:rsidRDefault="006C7516" w:rsidP="00950B57">
      <w:pPr>
        <w:spacing w:line="360" w:lineRule="auto"/>
        <w:rPr>
          <w:rFonts w:ascii="Arial Nova" w:hAnsi="Arial Nova"/>
        </w:rPr>
      </w:pPr>
      <w:r w:rsidRPr="00EE17F7">
        <w:rPr>
          <w:rFonts w:ascii="Arial Nova" w:hAnsi="Arial Nova"/>
        </w:rPr>
        <w:t xml:space="preserve">Les </w:t>
      </w:r>
      <w:r w:rsidR="00BB3A1E" w:rsidRPr="00EE17F7">
        <w:rPr>
          <w:rFonts w:ascii="Arial Nova" w:hAnsi="Arial Nova"/>
        </w:rPr>
        <w:t xml:space="preserve">personnes qui ont participé </w:t>
      </w:r>
      <w:r w:rsidRPr="00EE17F7">
        <w:rPr>
          <w:rFonts w:ascii="Arial Nova" w:hAnsi="Arial Nova"/>
        </w:rPr>
        <w:t>aux réunions du GCA comprenaient un mélange de parents en situation de handicap et de personnes s</w:t>
      </w:r>
      <w:r w:rsidR="00EE4A1D" w:rsidRPr="00EE17F7">
        <w:rPr>
          <w:rFonts w:ascii="Arial Nova" w:hAnsi="Arial Nova"/>
        </w:rPr>
        <w:t>’</w:t>
      </w:r>
      <w:r w:rsidRPr="00EE17F7">
        <w:rPr>
          <w:rFonts w:ascii="Arial Nova" w:hAnsi="Arial Nova"/>
        </w:rPr>
        <w:t>occupant d</w:t>
      </w:r>
      <w:r w:rsidR="00EE4A1D" w:rsidRPr="00EE17F7">
        <w:rPr>
          <w:rFonts w:ascii="Arial Nova" w:hAnsi="Arial Nova"/>
        </w:rPr>
        <w:t>’</w:t>
      </w:r>
      <w:r w:rsidRPr="00EE17F7">
        <w:rPr>
          <w:rFonts w:ascii="Arial Nova" w:hAnsi="Arial Nova"/>
        </w:rPr>
        <w:t xml:space="preserve">enfants en situation de handicap. Dans certains cas, </w:t>
      </w:r>
      <w:r w:rsidR="00B948BC" w:rsidRPr="00EE17F7">
        <w:rPr>
          <w:rFonts w:ascii="Arial Nova" w:hAnsi="Arial Nova"/>
        </w:rPr>
        <w:t>ces personnes</w:t>
      </w:r>
      <w:r w:rsidRPr="00EE17F7">
        <w:rPr>
          <w:rFonts w:ascii="Arial Nova" w:hAnsi="Arial Nova"/>
        </w:rPr>
        <w:t xml:space="preserve"> étaient</w:t>
      </w:r>
      <w:r w:rsidR="00B948BC" w:rsidRPr="00EE17F7">
        <w:rPr>
          <w:rFonts w:ascii="Arial Nova" w:hAnsi="Arial Nova"/>
        </w:rPr>
        <w:t xml:space="preserve"> elles-mêmes</w:t>
      </w:r>
      <w:r w:rsidRPr="00EE17F7">
        <w:rPr>
          <w:rFonts w:ascii="Arial Nova" w:hAnsi="Arial Nova"/>
        </w:rPr>
        <w:t xml:space="preserve"> en situation de handicap et s</w:t>
      </w:r>
      <w:r w:rsidR="00EE4A1D" w:rsidRPr="00EE17F7">
        <w:rPr>
          <w:rFonts w:ascii="Arial Nova" w:hAnsi="Arial Nova"/>
        </w:rPr>
        <w:t>’</w:t>
      </w:r>
      <w:r w:rsidRPr="00EE17F7">
        <w:rPr>
          <w:rFonts w:ascii="Arial Nova" w:hAnsi="Arial Nova"/>
        </w:rPr>
        <w:t>occupaient aussi d</w:t>
      </w:r>
      <w:r w:rsidR="00EE4A1D" w:rsidRPr="00EE17F7">
        <w:rPr>
          <w:rFonts w:ascii="Arial Nova" w:hAnsi="Arial Nova"/>
        </w:rPr>
        <w:t>’</w:t>
      </w:r>
      <w:r w:rsidRPr="00EE17F7">
        <w:rPr>
          <w:rFonts w:ascii="Arial Nova" w:hAnsi="Arial Nova"/>
        </w:rPr>
        <w:t>enfants en situation de handicap. La discussion a porté sur le</w:t>
      </w:r>
      <w:r w:rsidR="00B948BC" w:rsidRPr="00EE17F7">
        <w:rPr>
          <w:rFonts w:ascii="Arial Nova" w:hAnsi="Arial Nova"/>
        </w:rPr>
        <w:t>urs</w:t>
      </w:r>
      <w:r w:rsidRPr="00EE17F7">
        <w:rPr>
          <w:rFonts w:ascii="Arial Nova" w:hAnsi="Arial Nova"/>
        </w:rPr>
        <w:t xml:space="preserve"> </w:t>
      </w:r>
      <w:r w:rsidRPr="00EE17F7">
        <w:rPr>
          <w:rFonts w:ascii="Arial Nova" w:hAnsi="Arial Nova"/>
          <w:u w:val="single"/>
        </w:rPr>
        <w:t>perceptions</w:t>
      </w:r>
      <w:r w:rsidRPr="00EE17F7">
        <w:rPr>
          <w:rFonts w:ascii="Arial Nova" w:hAnsi="Arial Nova"/>
        </w:rPr>
        <w:t xml:space="preserve"> concernant les </w:t>
      </w:r>
      <w:r w:rsidR="00B948BC" w:rsidRPr="00EE17F7">
        <w:rPr>
          <w:rFonts w:ascii="Arial Nova" w:hAnsi="Arial Nova"/>
        </w:rPr>
        <w:t>thématiques</w:t>
      </w:r>
      <w:r w:rsidRPr="00EE17F7">
        <w:rPr>
          <w:rFonts w:ascii="Arial Nova" w:hAnsi="Arial Nova"/>
        </w:rPr>
        <w:t xml:space="preserve"> et les activités possibles</w:t>
      </w:r>
      <w:r w:rsidR="0062682D" w:rsidRPr="00EE17F7">
        <w:rPr>
          <w:rFonts w:ascii="Arial Nova" w:hAnsi="Arial Nova"/>
        </w:rPr>
        <w:t xml:space="preserve"> qui sont</w:t>
      </w:r>
      <w:r w:rsidRPr="00EE17F7">
        <w:rPr>
          <w:rFonts w:ascii="Arial Nova" w:hAnsi="Arial Nova"/>
        </w:rPr>
        <w:t xml:space="preserve"> envisagé</w:t>
      </w:r>
      <w:r w:rsidR="00B948BC" w:rsidRPr="00EE17F7">
        <w:rPr>
          <w:rFonts w:ascii="Arial Nova" w:hAnsi="Arial Nova"/>
        </w:rPr>
        <w:t>e</w:t>
      </w:r>
      <w:r w:rsidRPr="00EE17F7">
        <w:rPr>
          <w:rFonts w:ascii="Arial Nova" w:hAnsi="Arial Nova"/>
        </w:rPr>
        <w:t xml:space="preserve">s pour le </w:t>
      </w:r>
      <w:r w:rsidR="00B948BC" w:rsidRPr="00EE17F7">
        <w:rPr>
          <w:rFonts w:ascii="Arial Nova" w:hAnsi="Arial Nova"/>
        </w:rPr>
        <w:t>nouveau Musée des enfants</w:t>
      </w:r>
      <w:r w:rsidRPr="00EE17F7">
        <w:rPr>
          <w:rFonts w:ascii="Arial Nova" w:hAnsi="Arial Nova"/>
        </w:rPr>
        <w:t>. Ces perceptions étaient basées sur les renseignements mis à leur disposition. Parmi les considérations générales abordées, citons la surstimulation sensorielle, le jeu libre et la structure, la langue des signes, le jeu physique et l</w:t>
      </w:r>
      <w:r w:rsidR="00EE4A1D" w:rsidRPr="00EE17F7">
        <w:rPr>
          <w:rFonts w:ascii="Arial Nova" w:hAnsi="Arial Nova"/>
        </w:rPr>
        <w:t>’</w:t>
      </w:r>
      <w:r w:rsidRPr="00EE17F7">
        <w:rPr>
          <w:rFonts w:ascii="Arial Nova" w:hAnsi="Arial Nova"/>
        </w:rPr>
        <w:t>accessibilité visuelle.</w:t>
      </w:r>
    </w:p>
    <w:p w14:paraId="2EA072EA" w14:textId="50947030" w:rsidR="00BF44AB" w:rsidRPr="00EE17F7" w:rsidRDefault="006C7516" w:rsidP="00950B57">
      <w:pPr>
        <w:spacing w:line="360" w:lineRule="auto"/>
        <w:rPr>
          <w:rFonts w:ascii="Arial Nova" w:hAnsi="Arial Nova"/>
        </w:rPr>
      </w:pPr>
      <w:r w:rsidRPr="00EE17F7">
        <w:rPr>
          <w:rFonts w:ascii="Arial Nova" w:hAnsi="Arial Nova"/>
        </w:rPr>
        <w:t xml:space="preserve">Les </w:t>
      </w:r>
      <w:r w:rsidR="0099184F" w:rsidRPr="00EE17F7">
        <w:rPr>
          <w:rFonts w:ascii="Arial Nova" w:hAnsi="Arial Nova"/>
        </w:rPr>
        <w:t xml:space="preserve">personnes qui ont participé aux réunions </w:t>
      </w:r>
      <w:r w:rsidRPr="00EE17F7">
        <w:rPr>
          <w:rFonts w:ascii="Arial Nova" w:hAnsi="Arial Nova"/>
        </w:rPr>
        <w:t>se sont fortement impliqué</w:t>
      </w:r>
      <w:r w:rsidR="0099184F" w:rsidRPr="00EE17F7">
        <w:rPr>
          <w:rFonts w:ascii="Arial Nova" w:hAnsi="Arial Nova"/>
        </w:rPr>
        <w:t>e</w:t>
      </w:r>
      <w:r w:rsidRPr="00EE17F7">
        <w:rPr>
          <w:rFonts w:ascii="Arial Nova" w:hAnsi="Arial Nova"/>
        </w:rPr>
        <w:t xml:space="preserve">s dans les discussions et ont </w:t>
      </w:r>
      <w:r w:rsidR="0062682D" w:rsidRPr="00EE17F7">
        <w:rPr>
          <w:rFonts w:ascii="Arial Nova" w:hAnsi="Arial Nova"/>
        </w:rPr>
        <w:t>aimé</w:t>
      </w:r>
      <w:r w:rsidRPr="00EE17F7">
        <w:rPr>
          <w:rFonts w:ascii="Arial Nova" w:hAnsi="Arial Nova"/>
        </w:rPr>
        <w:t xml:space="preserve"> que le Musée consulte les communautés de personnes en situation de handicap avant de prendre des décisions importantes. Nombreu</w:t>
      </w:r>
      <w:r w:rsidR="0099184F" w:rsidRPr="00EE17F7">
        <w:rPr>
          <w:rFonts w:ascii="Arial Nova" w:hAnsi="Arial Nova"/>
        </w:rPr>
        <w:t>ses</w:t>
      </w:r>
      <w:r w:rsidRPr="00EE17F7">
        <w:rPr>
          <w:rFonts w:ascii="Arial Nova" w:hAnsi="Arial Nova"/>
        </w:rPr>
        <w:t xml:space="preserve"> sont </w:t>
      </w:r>
      <w:r w:rsidR="0099184F" w:rsidRPr="00EE17F7">
        <w:rPr>
          <w:rFonts w:ascii="Arial Nova" w:hAnsi="Arial Nova"/>
        </w:rPr>
        <w:t xml:space="preserve">celles </w:t>
      </w:r>
      <w:r w:rsidRPr="00EE17F7">
        <w:rPr>
          <w:rFonts w:ascii="Arial Nova" w:hAnsi="Arial Nova"/>
        </w:rPr>
        <w:t>qui ont exprimé leur intérêt pour le Musée une fois les travaux de revitalisation terminés. Il s</w:t>
      </w:r>
      <w:r w:rsidR="00EE4A1D" w:rsidRPr="00EE17F7">
        <w:rPr>
          <w:rFonts w:ascii="Arial Nova" w:hAnsi="Arial Nova"/>
        </w:rPr>
        <w:t>’</w:t>
      </w:r>
      <w:r w:rsidRPr="00EE17F7">
        <w:rPr>
          <w:rFonts w:ascii="Arial Nova" w:hAnsi="Arial Nova"/>
        </w:rPr>
        <w:t>agit là d</w:t>
      </w:r>
      <w:r w:rsidR="00EE4A1D" w:rsidRPr="00EE17F7">
        <w:rPr>
          <w:rFonts w:ascii="Arial Nova" w:hAnsi="Arial Nova"/>
        </w:rPr>
        <w:t>’</w:t>
      </w:r>
      <w:r w:rsidRPr="00EE17F7">
        <w:rPr>
          <w:rFonts w:ascii="Arial Nova" w:hAnsi="Arial Nova"/>
        </w:rPr>
        <w:t>un résultat idéal. Bien que ces consultations aient été ponctuelles pour le Musée, elles peuvent être considérées comme une occasion d</w:t>
      </w:r>
      <w:r w:rsidR="00EE4A1D" w:rsidRPr="00EE17F7">
        <w:rPr>
          <w:rFonts w:ascii="Arial Nova" w:hAnsi="Arial Nova"/>
        </w:rPr>
        <w:t>’</w:t>
      </w:r>
      <w:r w:rsidRPr="00EE17F7">
        <w:rPr>
          <w:rFonts w:ascii="Arial Nova" w:hAnsi="Arial Nova"/>
        </w:rPr>
        <w:t xml:space="preserve">établir des relations à plus long terme. Les personnes en situation de handicap qui </w:t>
      </w:r>
      <w:r w:rsidRPr="00EE17F7">
        <w:rPr>
          <w:rFonts w:ascii="Arial Nova" w:hAnsi="Arial Nova"/>
        </w:rPr>
        <w:lastRenderedPageBreak/>
        <w:t>s</w:t>
      </w:r>
      <w:r w:rsidR="00EE4A1D" w:rsidRPr="00EE17F7">
        <w:rPr>
          <w:rFonts w:ascii="Arial Nova" w:hAnsi="Arial Nova"/>
        </w:rPr>
        <w:t>’</w:t>
      </w:r>
      <w:r w:rsidRPr="00EE17F7">
        <w:rPr>
          <w:rFonts w:ascii="Arial Nova" w:hAnsi="Arial Nova"/>
        </w:rPr>
        <w:t>enthousiasment pour l</w:t>
      </w:r>
      <w:r w:rsidR="00EE4A1D" w:rsidRPr="00EE17F7">
        <w:rPr>
          <w:rFonts w:ascii="Arial Nova" w:hAnsi="Arial Nova"/>
        </w:rPr>
        <w:t>’</w:t>
      </w:r>
      <w:r w:rsidRPr="00EE17F7">
        <w:rPr>
          <w:rFonts w:ascii="Arial Nova" w:hAnsi="Arial Nova"/>
        </w:rPr>
        <w:t>accessibilité de l</w:t>
      </w:r>
      <w:r w:rsidR="00EE4A1D" w:rsidRPr="00EE17F7">
        <w:rPr>
          <w:rFonts w:ascii="Arial Nova" w:hAnsi="Arial Nova"/>
        </w:rPr>
        <w:t>’</w:t>
      </w:r>
      <w:r w:rsidRPr="00EE17F7">
        <w:rPr>
          <w:rFonts w:ascii="Arial Nova" w:hAnsi="Arial Nova"/>
        </w:rPr>
        <w:t xml:space="preserve">espace peuvent être de formidables </w:t>
      </w:r>
      <w:r w:rsidR="005B4D9A" w:rsidRPr="00EE17F7">
        <w:rPr>
          <w:rFonts w:ascii="Arial Nova" w:hAnsi="Arial Nova"/>
        </w:rPr>
        <w:t xml:space="preserve">ambassadrices </w:t>
      </w:r>
      <w:r w:rsidRPr="00EE17F7">
        <w:rPr>
          <w:rFonts w:ascii="Arial Nova" w:hAnsi="Arial Nova"/>
        </w:rPr>
        <w:t>informel</w:t>
      </w:r>
      <w:r w:rsidR="005B4D9A" w:rsidRPr="00EE17F7">
        <w:rPr>
          <w:rFonts w:ascii="Arial Nova" w:hAnsi="Arial Nova"/>
        </w:rPr>
        <w:t>le</w:t>
      </w:r>
      <w:r w:rsidRPr="00EE17F7">
        <w:rPr>
          <w:rFonts w:ascii="Arial Nova" w:hAnsi="Arial Nova"/>
        </w:rPr>
        <w:t>s de la communauté si la relation est bien entretenue.</w:t>
      </w:r>
    </w:p>
    <w:p w14:paraId="5C6545C9" w14:textId="0C631FBB" w:rsidR="00BF44AB" w:rsidRPr="00EE17F7" w:rsidRDefault="006C7516" w:rsidP="00950B57">
      <w:pPr>
        <w:spacing w:after="120" w:line="360" w:lineRule="auto"/>
        <w:contextualSpacing/>
        <w:rPr>
          <w:rFonts w:ascii="Arial Nova" w:hAnsi="Arial Nova"/>
        </w:rPr>
      </w:pPr>
      <w:r w:rsidRPr="00EE17F7">
        <w:rPr>
          <w:rFonts w:ascii="Arial Nova" w:hAnsi="Arial Nova"/>
        </w:rPr>
        <w:t xml:space="preserve">Un rapport détaillé a été produit et les commentaires du GCA ont été intégrés dans la planification du concept. Par ailleurs, certains commentaires formulés par les </w:t>
      </w:r>
      <w:r w:rsidR="005B4D9A" w:rsidRPr="00EE17F7">
        <w:rPr>
          <w:rFonts w:ascii="Arial Nova" w:hAnsi="Arial Nova"/>
        </w:rPr>
        <w:t xml:space="preserve">personnes qui ont participé </w:t>
      </w:r>
      <w:r w:rsidRPr="00EE17F7">
        <w:rPr>
          <w:rFonts w:ascii="Arial Nova" w:hAnsi="Arial Nova"/>
        </w:rPr>
        <w:t xml:space="preserve">lors des </w:t>
      </w:r>
      <w:r w:rsidR="00BA7621" w:rsidRPr="00EE17F7">
        <w:rPr>
          <w:rFonts w:ascii="Arial Nova" w:hAnsi="Arial Nova"/>
        </w:rPr>
        <w:t>deux </w:t>
      </w:r>
      <w:r w:rsidRPr="00EE17F7">
        <w:rPr>
          <w:rFonts w:ascii="Arial Nova" w:hAnsi="Arial Nova"/>
        </w:rPr>
        <w:t xml:space="preserve">réunions peuvent être appliqués assez largement aux décisions du Musée concernant les </w:t>
      </w:r>
      <w:r w:rsidR="005B4D9A" w:rsidRPr="00EE17F7">
        <w:rPr>
          <w:rFonts w:ascii="Arial Nova" w:hAnsi="Arial Nova"/>
        </w:rPr>
        <w:t>thématiques</w:t>
      </w:r>
      <w:r w:rsidRPr="00EE17F7">
        <w:rPr>
          <w:rFonts w:ascii="Arial Nova" w:hAnsi="Arial Nova"/>
        </w:rPr>
        <w:t>, les activités et les considérations générales relatives à l</w:t>
      </w:r>
      <w:r w:rsidR="00EE4A1D" w:rsidRPr="00EE17F7">
        <w:rPr>
          <w:rFonts w:ascii="Arial Nova" w:hAnsi="Arial Nova"/>
        </w:rPr>
        <w:t>’</w:t>
      </w:r>
      <w:r w:rsidRPr="00EE17F7">
        <w:rPr>
          <w:rFonts w:ascii="Arial Nova" w:hAnsi="Arial Nova"/>
        </w:rPr>
        <w:t>espace.</w:t>
      </w:r>
    </w:p>
    <w:p w14:paraId="34331480" w14:textId="77777777" w:rsidR="00F413DF" w:rsidRPr="00EE17F7" w:rsidRDefault="00F413DF" w:rsidP="00950B57">
      <w:pPr>
        <w:spacing w:after="120" w:line="360" w:lineRule="auto"/>
        <w:contextualSpacing/>
        <w:rPr>
          <w:rFonts w:ascii="Arial Nova" w:hAnsi="Arial Nova"/>
        </w:rPr>
      </w:pPr>
    </w:p>
    <w:p w14:paraId="26A63C3B" w14:textId="77D2D3C3" w:rsidR="002D4731" w:rsidRPr="00EE17F7" w:rsidRDefault="006C7516" w:rsidP="002D4731">
      <w:pPr>
        <w:pStyle w:val="H3"/>
      </w:pPr>
      <w:bookmarkStart w:id="32" w:name="_Toc184641863"/>
      <w:r w:rsidRPr="00EE17F7">
        <w:t xml:space="preserve">Consultation sur les rapports </w:t>
      </w:r>
      <w:r w:rsidR="00580B5B" w:rsidRPr="00580B5B">
        <w:t>d’étape</w:t>
      </w:r>
      <w:bookmarkEnd w:id="32"/>
    </w:p>
    <w:p w14:paraId="52617315" w14:textId="1AC50EAB" w:rsidR="002D4731" w:rsidRPr="00EE17F7" w:rsidRDefault="006C7516" w:rsidP="00E713BF">
      <w:pPr>
        <w:spacing w:line="360" w:lineRule="auto"/>
        <w:rPr>
          <w:rFonts w:ascii="Arial Nova" w:hAnsi="Arial Nova"/>
        </w:rPr>
      </w:pPr>
      <w:r w:rsidRPr="00EE17F7">
        <w:rPr>
          <w:rFonts w:ascii="Arial Nova" w:hAnsi="Arial Nova"/>
        </w:rPr>
        <w:t xml:space="preserve">Le Musée a consulté le GCA pour préparer le présent rapport </w:t>
      </w:r>
      <w:r w:rsidR="00580B5B" w:rsidRPr="00580B5B">
        <w:rPr>
          <w:rFonts w:ascii="Arial Nova" w:hAnsi="Arial Nova"/>
        </w:rPr>
        <w:t>d’étape</w:t>
      </w:r>
      <w:r w:rsidRPr="00EE17F7">
        <w:rPr>
          <w:rFonts w:ascii="Arial Nova" w:hAnsi="Arial Nova"/>
        </w:rPr>
        <w:t xml:space="preserve">. Les membres du GCA ont </w:t>
      </w:r>
      <w:r w:rsidR="00105A46" w:rsidRPr="00EE17F7">
        <w:rPr>
          <w:rFonts w:ascii="Arial Nova" w:hAnsi="Arial Nova"/>
        </w:rPr>
        <w:t>pu</w:t>
      </w:r>
      <w:r w:rsidRPr="00EE17F7">
        <w:rPr>
          <w:rFonts w:ascii="Arial Nova" w:hAnsi="Arial Nova"/>
        </w:rPr>
        <w:t xml:space="preserve"> lire une version préliminaire du rapport et faire part de leurs commentaires sur les progrès réalisés, leurs impressions générales sur la mise en page et l</w:t>
      </w:r>
      <w:r w:rsidR="00EE4A1D" w:rsidRPr="00EE17F7">
        <w:rPr>
          <w:rFonts w:ascii="Arial Nova" w:hAnsi="Arial Nova"/>
        </w:rPr>
        <w:t>’</w:t>
      </w:r>
      <w:r w:rsidRPr="00EE17F7">
        <w:rPr>
          <w:rFonts w:ascii="Arial Nova" w:hAnsi="Arial Nova"/>
        </w:rPr>
        <w:t xml:space="preserve">organisation du rapport, ainsi que sur les éléments </w:t>
      </w:r>
      <w:r w:rsidR="00CF269E" w:rsidRPr="00EE17F7">
        <w:rPr>
          <w:rFonts w:ascii="Arial Nova" w:hAnsi="Arial Nova"/>
        </w:rPr>
        <w:t>qui leur semblaient manquer</w:t>
      </w:r>
      <w:r w:rsidRPr="00EE17F7">
        <w:rPr>
          <w:rFonts w:ascii="Arial Nova" w:hAnsi="Arial Nova"/>
        </w:rPr>
        <w:t xml:space="preserve">. Nous avons reçu les commentaires suivants : </w:t>
      </w:r>
    </w:p>
    <w:p w14:paraId="7F88C9B0" w14:textId="0CE5C609" w:rsidR="00763955" w:rsidRPr="00EE17F7" w:rsidRDefault="006C7516" w:rsidP="00E713BF">
      <w:pPr>
        <w:pStyle w:val="ListParagraph"/>
        <w:numPr>
          <w:ilvl w:val="0"/>
          <w:numId w:val="33"/>
        </w:numPr>
        <w:spacing w:line="360" w:lineRule="auto"/>
        <w:rPr>
          <w:rFonts w:ascii="Arial Nova" w:hAnsi="Arial Nova"/>
        </w:rPr>
      </w:pPr>
      <w:r w:rsidRPr="00EE17F7">
        <w:rPr>
          <w:rFonts w:ascii="Arial Nova" w:hAnsi="Arial Nova"/>
        </w:rPr>
        <w:t xml:space="preserve">Le rapport </w:t>
      </w:r>
      <w:r w:rsidR="00580B5B" w:rsidRPr="00580B5B">
        <w:rPr>
          <w:rFonts w:ascii="Arial Nova" w:hAnsi="Arial Nova"/>
        </w:rPr>
        <w:t>d’étape</w:t>
      </w:r>
      <w:r w:rsidR="00580B5B">
        <w:rPr>
          <w:rFonts w:ascii="Arial Nova" w:hAnsi="Arial Nova"/>
        </w:rPr>
        <w:t xml:space="preserve"> </w:t>
      </w:r>
      <w:r w:rsidR="00044A1B" w:rsidRPr="00EE17F7">
        <w:rPr>
          <w:rFonts w:ascii="Arial Nova" w:hAnsi="Arial Nova"/>
        </w:rPr>
        <w:t xml:space="preserve">est </w:t>
      </w:r>
      <w:r w:rsidRPr="00EE17F7">
        <w:rPr>
          <w:rFonts w:ascii="Arial Nova" w:hAnsi="Arial Nova"/>
        </w:rPr>
        <w:t>trop long, ce qui le rend difficile à lire.</w:t>
      </w:r>
    </w:p>
    <w:p w14:paraId="3DAE55B4" w14:textId="270E9DD6" w:rsidR="00AA2E1D" w:rsidRPr="00EE17F7" w:rsidRDefault="006C7516" w:rsidP="00E713BF">
      <w:pPr>
        <w:pStyle w:val="ListParagraph"/>
        <w:numPr>
          <w:ilvl w:val="0"/>
          <w:numId w:val="33"/>
        </w:numPr>
        <w:spacing w:line="360" w:lineRule="auto"/>
        <w:rPr>
          <w:rFonts w:ascii="Arial Nova" w:hAnsi="Arial Nova"/>
        </w:rPr>
      </w:pPr>
      <w:r w:rsidRPr="00EE17F7">
        <w:rPr>
          <w:rFonts w:ascii="Arial Nova" w:hAnsi="Arial Nova"/>
        </w:rPr>
        <w:t>L</w:t>
      </w:r>
      <w:r w:rsidR="00EE4A1D" w:rsidRPr="00EE17F7">
        <w:rPr>
          <w:rFonts w:ascii="Arial Nova" w:hAnsi="Arial Nova"/>
        </w:rPr>
        <w:t>’</w:t>
      </w:r>
      <w:r w:rsidRPr="00EE17F7">
        <w:rPr>
          <w:rFonts w:ascii="Arial Nova" w:hAnsi="Arial Nova"/>
        </w:rPr>
        <w:t>organisation des actions en tableaux facilite l</w:t>
      </w:r>
      <w:r w:rsidR="00EE4A1D" w:rsidRPr="00EE17F7">
        <w:rPr>
          <w:rFonts w:ascii="Arial Nova" w:hAnsi="Arial Nova"/>
        </w:rPr>
        <w:t>’</w:t>
      </w:r>
      <w:r w:rsidRPr="00EE17F7">
        <w:rPr>
          <w:rFonts w:ascii="Arial Nova" w:hAnsi="Arial Nova"/>
        </w:rPr>
        <w:t>accessibilité et la compréhension des renseignements.</w:t>
      </w:r>
    </w:p>
    <w:p w14:paraId="641AC277" w14:textId="77777777" w:rsidR="009310D8" w:rsidRPr="00EE17F7" w:rsidRDefault="006C7516" w:rsidP="00E713BF">
      <w:pPr>
        <w:pStyle w:val="ListParagraph"/>
        <w:numPr>
          <w:ilvl w:val="0"/>
          <w:numId w:val="33"/>
        </w:numPr>
        <w:spacing w:line="360" w:lineRule="auto"/>
        <w:rPr>
          <w:rFonts w:ascii="Arial Nova" w:hAnsi="Arial Nova"/>
        </w:rPr>
      </w:pPr>
      <w:r w:rsidRPr="00EE17F7">
        <w:rPr>
          <w:rFonts w:ascii="Arial Nova" w:hAnsi="Arial Nova"/>
        </w:rPr>
        <w:t xml:space="preserve">Certaines parties du rapport sont trop détaillées. </w:t>
      </w:r>
    </w:p>
    <w:p w14:paraId="71A33488" w14:textId="37EA8127" w:rsidR="00BF44AB" w:rsidRPr="00EE17F7" w:rsidRDefault="006C7516" w:rsidP="00E713BF">
      <w:pPr>
        <w:pStyle w:val="ListParagraph"/>
        <w:numPr>
          <w:ilvl w:val="0"/>
          <w:numId w:val="33"/>
        </w:numPr>
        <w:spacing w:line="360" w:lineRule="auto"/>
        <w:rPr>
          <w:rFonts w:ascii="Arial Nova" w:hAnsi="Arial Nova"/>
        </w:rPr>
      </w:pPr>
      <w:r w:rsidRPr="00EE17F7">
        <w:rPr>
          <w:rFonts w:ascii="Arial Nova" w:hAnsi="Arial Nova"/>
        </w:rPr>
        <w:t>Les progrès réalisés dans le cadre des actions et leurs résultats ne sont pas suffisamment détaillés. Par exemple : Quels changements le Musée apporte-t-il aux normes d</w:t>
      </w:r>
      <w:r w:rsidR="00EE4A1D" w:rsidRPr="00EE17F7">
        <w:rPr>
          <w:rFonts w:ascii="Arial Nova" w:hAnsi="Arial Nova"/>
        </w:rPr>
        <w:t>’</w:t>
      </w:r>
      <w:r w:rsidRPr="00EE17F7">
        <w:rPr>
          <w:rFonts w:ascii="Arial Nova" w:hAnsi="Arial Nova"/>
        </w:rPr>
        <w:t xml:space="preserve">exposition? </w:t>
      </w:r>
    </w:p>
    <w:p w14:paraId="1D23356D" w14:textId="3915ED4E" w:rsidR="008A6ACB" w:rsidRPr="00EE17F7" w:rsidRDefault="006C7516" w:rsidP="00E713BF">
      <w:pPr>
        <w:pStyle w:val="ListParagraph"/>
        <w:numPr>
          <w:ilvl w:val="0"/>
          <w:numId w:val="33"/>
        </w:numPr>
        <w:spacing w:line="360" w:lineRule="auto"/>
        <w:rPr>
          <w:rFonts w:ascii="Arial Nova" w:hAnsi="Arial Nova"/>
        </w:rPr>
      </w:pPr>
      <w:r w:rsidRPr="00EE17F7">
        <w:rPr>
          <w:rFonts w:ascii="Arial Nova" w:hAnsi="Arial Nova"/>
        </w:rPr>
        <w:t xml:space="preserve">Les </w:t>
      </w:r>
      <w:r w:rsidR="00DE3B74" w:rsidRPr="00EE17F7">
        <w:rPr>
          <w:rFonts w:ascii="Arial Nova" w:hAnsi="Arial Nova"/>
        </w:rPr>
        <w:t xml:space="preserve">personnes du GCA </w:t>
      </w:r>
      <w:r w:rsidR="00412B72" w:rsidRPr="00EE17F7">
        <w:rPr>
          <w:rFonts w:ascii="Arial Nova" w:hAnsi="Arial Nova"/>
        </w:rPr>
        <w:t>s</w:t>
      </w:r>
      <w:r w:rsidRPr="00EE17F7">
        <w:rPr>
          <w:rFonts w:ascii="Arial Nova" w:hAnsi="Arial Nova"/>
        </w:rPr>
        <w:t>ont impressionné</w:t>
      </w:r>
      <w:r w:rsidR="00DE3B74" w:rsidRPr="00EE17F7">
        <w:rPr>
          <w:rFonts w:ascii="Arial Nova" w:hAnsi="Arial Nova"/>
        </w:rPr>
        <w:t>e</w:t>
      </w:r>
      <w:r w:rsidRPr="00EE17F7">
        <w:rPr>
          <w:rFonts w:ascii="Arial Nova" w:hAnsi="Arial Nova"/>
        </w:rPr>
        <w:t>s par tout ce que nous avons accompli en 2024 et estim</w:t>
      </w:r>
      <w:r w:rsidR="00412B72" w:rsidRPr="00EE17F7">
        <w:rPr>
          <w:rFonts w:ascii="Arial Nova" w:hAnsi="Arial Nova"/>
        </w:rPr>
        <w:t>ent</w:t>
      </w:r>
      <w:r w:rsidRPr="00EE17F7">
        <w:rPr>
          <w:rFonts w:ascii="Arial Nova" w:hAnsi="Arial Nova"/>
        </w:rPr>
        <w:t xml:space="preserve"> que nous consacrons beaucoup de ressources aux initiatives en matière d</w:t>
      </w:r>
      <w:r w:rsidR="00EE4A1D" w:rsidRPr="00EE17F7">
        <w:rPr>
          <w:rFonts w:ascii="Arial Nova" w:hAnsi="Arial Nova"/>
        </w:rPr>
        <w:t>’</w:t>
      </w:r>
      <w:r w:rsidRPr="00EE17F7">
        <w:rPr>
          <w:rFonts w:ascii="Arial Nova" w:hAnsi="Arial Nova"/>
        </w:rPr>
        <w:t xml:space="preserve">accessibilité. </w:t>
      </w:r>
    </w:p>
    <w:p w14:paraId="6AC55F5A" w14:textId="498F5A12" w:rsidR="00C20582" w:rsidRPr="00EE17F7" w:rsidRDefault="006C7516" w:rsidP="00E713BF">
      <w:pPr>
        <w:pStyle w:val="ListParagraph"/>
        <w:numPr>
          <w:ilvl w:val="0"/>
          <w:numId w:val="33"/>
        </w:numPr>
        <w:spacing w:line="360" w:lineRule="auto"/>
        <w:rPr>
          <w:rFonts w:ascii="Arial Nova" w:hAnsi="Arial Nova"/>
        </w:rPr>
      </w:pPr>
      <w:r w:rsidRPr="00EE17F7">
        <w:rPr>
          <w:rFonts w:ascii="Arial Nova" w:hAnsi="Arial Nova"/>
        </w:rPr>
        <w:t xml:space="preserve">Les membres souhaitent que les </w:t>
      </w:r>
      <w:r w:rsidR="00DE3B74" w:rsidRPr="00EE17F7">
        <w:rPr>
          <w:rFonts w:ascii="Arial Nova" w:hAnsi="Arial Nova"/>
        </w:rPr>
        <w:t>M</w:t>
      </w:r>
      <w:r w:rsidR="00412B72" w:rsidRPr="00EE17F7">
        <w:rPr>
          <w:rFonts w:ascii="Arial Nova" w:hAnsi="Arial Nova"/>
        </w:rPr>
        <w:t xml:space="preserve">usées </w:t>
      </w:r>
      <w:r w:rsidRPr="00EE17F7">
        <w:rPr>
          <w:rFonts w:ascii="Arial Nova" w:hAnsi="Arial Nova"/>
        </w:rPr>
        <w:t>proposent des documents dans des formats accessibles sans que les gens aient à les demander. Par exemple, les fichiers audio</w:t>
      </w:r>
      <w:r w:rsidR="00DE3B74" w:rsidRPr="00EE17F7">
        <w:rPr>
          <w:rFonts w:ascii="Arial Nova" w:hAnsi="Arial Nova"/>
        </w:rPr>
        <w:t>s</w:t>
      </w:r>
      <w:r w:rsidRPr="00EE17F7">
        <w:rPr>
          <w:rFonts w:ascii="Arial Nova" w:hAnsi="Arial Nova"/>
        </w:rPr>
        <w:t xml:space="preserve"> des rapports </w:t>
      </w:r>
      <w:r w:rsidR="00580B5B" w:rsidRPr="00580B5B">
        <w:rPr>
          <w:rFonts w:ascii="Arial Nova" w:hAnsi="Arial Nova"/>
        </w:rPr>
        <w:t>d’étape</w:t>
      </w:r>
      <w:r w:rsidR="00580B5B">
        <w:rPr>
          <w:rFonts w:ascii="Arial Nova" w:hAnsi="Arial Nova"/>
        </w:rPr>
        <w:t xml:space="preserve"> </w:t>
      </w:r>
      <w:r w:rsidRPr="00EE17F7">
        <w:rPr>
          <w:rFonts w:ascii="Arial Nova" w:hAnsi="Arial Nova"/>
        </w:rPr>
        <w:t xml:space="preserve">et des plans, les fichiers en braille et les </w:t>
      </w:r>
      <w:r w:rsidRPr="00EE17F7">
        <w:rPr>
          <w:rFonts w:ascii="Arial Nova" w:hAnsi="Arial Nova"/>
        </w:rPr>
        <w:lastRenderedPageBreak/>
        <w:t xml:space="preserve">textes interprétés en LSA </w:t>
      </w:r>
      <w:r w:rsidR="00DE3B74" w:rsidRPr="00EE17F7">
        <w:rPr>
          <w:rFonts w:ascii="Arial Nova" w:hAnsi="Arial Nova"/>
        </w:rPr>
        <w:t xml:space="preserve">devraient être </w:t>
      </w:r>
      <w:r w:rsidRPr="00EE17F7">
        <w:rPr>
          <w:rFonts w:ascii="Arial Nova" w:hAnsi="Arial Nova"/>
        </w:rPr>
        <w:t>disponibles sur le</w:t>
      </w:r>
      <w:r w:rsidR="00DE3B74" w:rsidRPr="00EE17F7">
        <w:rPr>
          <w:rFonts w:ascii="Arial Nova" w:hAnsi="Arial Nova"/>
        </w:rPr>
        <w:t>s</w:t>
      </w:r>
      <w:r w:rsidRPr="00EE17F7">
        <w:rPr>
          <w:rFonts w:ascii="Arial Nova" w:hAnsi="Arial Nova"/>
        </w:rPr>
        <w:t xml:space="preserve"> site</w:t>
      </w:r>
      <w:r w:rsidR="00DE3B74" w:rsidRPr="00EE17F7">
        <w:rPr>
          <w:rFonts w:ascii="Arial Nova" w:hAnsi="Arial Nova"/>
        </w:rPr>
        <w:t>s</w:t>
      </w:r>
      <w:r w:rsidRPr="00EE17F7">
        <w:rPr>
          <w:rFonts w:ascii="Arial Nova" w:hAnsi="Arial Nova"/>
        </w:rPr>
        <w:t xml:space="preserve"> Web des </w:t>
      </w:r>
      <w:r w:rsidR="00DE3B74" w:rsidRPr="00EE17F7">
        <w:rPr>
          <w:rFonts w:ascii="Arial Nova" w:hAnsi="Arial Nova"/>
        </w:rPr>
        <w:t>M</w:t>
      </w:r>
      <w:r w:rsidR="00412B72" w:rsidRPr="00EE17F7">
        <w:rPr>
          <w:rFonts w:ascii="Arial Nova" w:hAnsi="Arial Nova"/>
        </w:rPr>
        <w:t>usées</w:t>
      </w:r>
      <w:r w:rsidRPr="00EE17F7">
        <w:rPr>
          <w:rFonts w:ascii="Arial Nova" w:hAnsi="Arial Nova"/>
        </w:rPr>
        <w:t xml:space="preserve">. </w:t>
      </w:r>
    </w:p>
    <w:p w14:paraId="30E7E7D9" w14:textId="146CAF97" w:rsidR="00976388" w:rsidRPr="00EE17F7" w:rsidRDefault="006C7516" w:rsidP="00E713BF">
      <w:pPr>
        <w:spacing w:line="360" w:lineRule="auto"/>
        <w:rPr>
          <w:rFonts w:ascii="Arial Nova" w:hAnsi="Arial Nova"/>
        </w:rPr>
      </w:pPr>
      <w:r w:rsidRPr="00EE17F7">
        <w:rPr>
          <w:rFonts w:ascii="Arial Nova" w:hAnsi="Arial Nova"/>
        </w:rPr>
        <w:t xml:space="preserve">Nous avons intégré les commentaires du GCA dans la version </w:t>
      </w:r>
      <w:r w:rsidR="00CE5AB1" w:rsidRPr="00EE17F7">
        <w:rPr>
          <w:rFonts w:ascii="Arial Nova" w:hAnsi="Arial Nova"/>
        </w:rPr>
        <w:t xml:space="preserve">définitive </w:t>
      </w:r>
      <w:r w:rsidRPr="00EE17F7">
        <w:rPr>
          <w:rFonts w:ascii="Arial Nova" w:hAnsi="Arial Nova"/>
        </w:rPr>
        <w:t xml:space="preserve">du rapport </w:t>
      </w:r>
      <w:r w:rsidR="00580B5B" w:rsidRPr="00580B5B">
        <w:rPr>
          <w:rFonts w:ascii="Arial Nova" w:hAnsi="Arial Nova"/>
        </w:rPr>
        <w:t>d’étape</w:t>
      </w:r>
      <w:r w:rsidR="00580B5B">
        <w:rPr>
          <w:rFonts w:ascii="Arial Nova" w:hAnsi="Arial Nova"/>
        </w:rPr>
        <w:t xml:space="preserve"> </w:t>
      </w:r>
      <w:r w:rsidRPr="00EE17F7">
        <w:rPr>
          <w:rFonts w:ascii="Arial Nova" w:hAnsi="Arial Nova"/>
        </w:rPr>
        <w:t>et nous avons fourni davantage de renseignements sur des actions spécifiques lorsque c</w:t>
      </w:r>
      <w:r w:rsidR="00EE4A1D" w:rsidRPr="00EE17F7">
        <w:rPr>
          <w:rFonts w:ascii="Arial Nova" w:hAnsi="Arial Nova"/>
        </w:rPr>
        <w:t>’</w:t>
      </w:r>
      <w:r w:rsidRPr="00EE17F7">
        <w:rPr>
          <w:rFonts w:ascii="Arial Nova" w:hAnsi="Arial Nova"/>
        </w:rPr>
        <w:t xml:space="preserve">était possible. Nous remercions sincèrement les membres du GCA pour leurs commentaires honnêtes et utiles. </w:t>
      </w:r>
    </w:p>
    <w:p w14:paraId="4BB635E4" w14:textId="6D046146" w:rsidR="006F54C4" w:rsidRPr="00EE17F7" w:rsidRDefault="006C7516" w:rsidP="00745EF6">
      <w:pPr>
        <w:pStyle w:val="H3"/>
      </w:pPr>
      <w:bookmarkStart w:id="33" w:name="_Toc184641864"/>
      <w:r w:rsidRPr="00EE17F7">
        <w:t xml:space="preserve">Recherche et évaluation </w:t>
      </w:r>
      <w:r w:rsidR="00AB4AAF" w:rsidRPr="00EE17F7">
        <w:t>du public</w:t>
      </w:r>
      <w:bookmarkEnd w:id="33"/>
    </w:p>
    <w:p w14:paraId="283E3F4D" w14:textId="29ABD65C" w:rsidR="000D1147" w:rsidRPr="00EE17F7" w:rsidRDefault="006C7516" w:rsidP="00950B57">
      <w:pPr>
        <w:spacing w:line="360" w:lineRule="auto"/>
        <w:contextualSpacing/>
        <w:rPr>
          <w:rFonts w:ascii="Arial Nova" w:eastAsia="Arial Nova" w:hAnsi="Arial Nova" w:cs="Arial Nova"/>
        </w:rPr>
      </w:pPr>
      <w:r w:rsidRPr="00EE17F7">
        <w:rPr>
          <w:rFonts w:ascii="Arial Nova" w:hAnsi="Arial Nova"/>
        </w:rPr>
        <w:t>En 2023-2024, le Musée canadien de l</w:t>
      </w:r>
      <w:r w:rsidR="00EE4A1D" w:rsidRPr="00EE17F7">
        <w:rPr>
          <w:rFonts w:ascii="Arial Nova" w:hAnsi="Arial Nova"/>
        </w:rPr>
        <w:t>’</w:t>
      </w:r>
      <w:r w:rsidRPr="00EE17F7">
        <w:rPr>
          <w:rFonts w:ascii="Arial Nova" w:hAnsi="Arial Nova"/>
        </w:rPr>
        <w:t xml:space="preserve">histoire et le Musée canadien de la guerre ont mené </w:t>
      </w:r>
      <w:r w:rsidR="007F1ADB" w:rsidRPr="00EE17F7">
        <w:rPr>
          <w:rFonts w:ascii="Arial Nova" w:hAnsi="Arial Nova"/>
        </w:rPr>
        <w:t>un certain nombre d’</w:t>
      </w:r>
      <w:r w:rsidRPr="00EE17F7">
        <w:rPr>
          <w:rFonts w:ascii="Arial Nova" w:hAnsi="Arial Nova"/>
        </w:rPr>
        <w:t xml:space="preserve">études sur </w:t>
      </w:r>
      <w:r w:rsidR="007F1ADB" w:rsidRPr="00EE17F7">
        <w:rPr>
          <w:rFonts w:ascii="Arial Nova" w:hAnsi="Arial Nova"/>
        </w:rPr>
        <w:t>le public</w:t>
      </w:r>
      <w:r w:rsidRPr="00EE17F7">
        <w:rPr>
          <w:rFonts w:ascii="Arial Nova" w:hAnsi="Arial Nova"/>
        </w:rPr>
        <w:t>, sur place et ailleurs, qui comprenaient des questions sur l</w:t>
      </w:r>
      <w:r w:rsidR="00EE4A1D" w:rsidRPr="00EE17F7">
        <w:rPr>
          <w:rFonts w:ascii="Arial Nova" w:hAnsi="Arial Nova"/>
        </w:rPr>
        <w:t>’</w:t>
      </w:r>
      <w:r w:rsidRPr="00EE17F7">
        <w:rPr>
          <w:rFonts w:ascii="Arial Nova" w:hAnsi="Arial Nova"/>
        </w:rPr>
        <w:t>accessibilité</w:t>
      </w:r>
      <w:r w:rsidR="001730F8" w:rsidRPr="00EE17F7">
        <w:rPr>
          <w:rFonts w:ascii="Arial Nova" w:hAnsi="Arial Nova"/>
        </w:rPr>
        <w:t xml:space="preserve"> : </w:t>
      </w:r>
    </w:p>
    <w:p w14:paraId="770F2DC8" w14:textId="77777777" w:rsidR="000D1147" w:rsidRPr="00EE17F7" w:rsidRDefault="006C7516" w:rsidP="00C85E2B">
      <w:pPr>
        <w:pStyle w:val="H5"/>
      </w:pPr>
      <w:r w:rsidRPr="00EE17F7">
        <w:t xml:space="preserve">Sondage auprès du grand public </w:t>
      </w:r>
    </w:p>
    <w:p w14:paraId="1C5C566F" w14:textId="21511CE5" w:rsidR="000D1147" w:rsidRPr="00EE17F7" w:rsidRDefault="006C7516" w:rsidP="00950B57">
      <w:pPr>
        <w:spacing w:line="360" w:lineRule="auto"/>
        <w:contextualSpacing/>
        <w:rPr>
          <w:rFonts w:ascii="Arial Nova" w:eastAsia="Arial Nova" w:hAnsi="Arial Nova" w:cs="Arial Nova"/>
        </w:rPr>
      </w:pPr>
      <w:r w:rsidRPr="00EE17F7">
        <w:rPr>
          <w:rFonts w:ascii="Arial Nova" w:hAnsi="Arial Nova"/>
        </w:rPr>
        <w:t xml:space="preserve">En </w:t>
      </w:r>
      <w:r w:rsidR="001730F8" w:rsidRPr="00EE17F7">
        <w:rPr>
          <w:rFonts w:ascii="Arial Nova" w:hAnsi="Arial Nova"/>
        </w:rPr>
        <w:t xml:space="preserve">aout </w:t>
      </w:r>
      <w:r w:rsidRPr="00EE17F7">
        <w:rPr>
          <w:rFonts w:ascii="Arial Nova" w:hAnsi="Arial Nova"/>
        </w:rPr>
        <w:t xml:space="preserve">et </w:t>
      </w:r>
      <w:r w:rsidR="009B41A4" w:rsidRPr="00EE17F7">
        <w:rPr>
          <w:rFonts w:ascii="Arial Nova" w:hAnsi="Arial Nova"/>
        </w:rPr>
        <w:t xml:space="preserve">en </w:t>
      </w:r>
      <w:r w:rsidRPr="00EE17F7">
        <w:rPr>
          <w:rFonts w:ascii="Arial Nova" w:hAnsi="Arial Nova"/>
        </w:rPr>
        <w:t>septembre 2023, 355 </w:t>
      </w:r>
      <w:r w:rsidR="00D10891" w:rsidRPr="00EE17F7">
        <w:rPr>
          <w:rFonts w:ascii="Arial Nova" w:hAnsi="Arial Nova"/>
        </w:rPr>
        <w:t>personnes ayant visité le</w:t>
      </w:r>
      <w:r w:rsidRPr="00EE17F7">
        <w:rPr>
          <w:rFonts w:ascii="Arial Nova" w:hAnsi="Arial Nova"/>
        </w:rPr>
        <w:t xml:space="preserve"> Musée canadien de l</w:t>
      </w:r>
      <w:r w:rsidR="00EE4A1D" w:rsidRPr="00EE17F7">
        <w:rPr>
          <w:rFonts w:ascii="Arial Nova" w:hAnsi="Arial Nova"/>
        </w:rPr>
        <w:t>’</w:t>
      </w:r>
      <w:r w:rsidRPr="00EE17F7">
        <w:rPr>
          <w:rFonts w:ascii="Arial Nova" w:hAnsi="Arial Nova"/>
        </w:rPr>
        <w:t>histoire et 353 </w:t>
      </w:r>
      <w:r w:rsidR="00D10891" w:rsidRPr="00EE17F7">
        <w:rPr>
          <w:rFonts w:ascii="Arial Nova" w:hAnsi="Arial Nova"/>
        </w:rPr>
        <w:t>personnes ayant visité le</w:t>
      </w:r>
      <w:r w:rsidRPr="00EE17F7">
        <w:rPr>
          <w:rFonts w:ascii="Arial Nova" w:hAnsi="Arial Nova"/>
        </w:rPr>
        <w:t xml:space="preserve"> Musée canadien de la guerre ont été </w:t>
      </w:r>
      <w:r w:rsidR="009B41A4" w:rsidRPr="00EE17F7">
        <w:rPr>
          <w:rFonts w:ascii="Arial Nova" w:hAnsi="Arial Nova"/>
        </w:rPr>
        <w:t>mobilisé</w:t>
      </w:r>
      <w:r w:rsidR="00D10891" w:rsidRPr="00EE17F7">
        <w:rPr>
          <w:rFonts w:ascii="Arial Nova" w:hAnsi="Arial Nova"/>
        </w:rPr>
        <w:t>e</w:t>
      </w:r>
      <w:r w:rsidR="009B41A4" w:rsidRPr="00EE17F7">
        <w:rPr>
          <w:rFonts w:ascii="Arial Nova" w:hAnsi="Arial Nova"/>
        </w:rPr>
        <w:t xml:space="preserve">s </w:t>
      </w:r>
      <w:r w:rsidRPr="00EE17F7">
        <w:rPr>
          <w:rFonts w:ascii="Arial Nova" w:hAnsi="Arial Nova"/>
        </w:rPr>
        <w:t>après leur visite et ont été invité</w:t>
      </w:r>
      <w:r w:rsidR="00D10891" w:rsidRPr="00EE17F7">
        <w:rPr>
          <w:rFonts w:ascii="Arial Nova" w:hAnsi="Arial Nova"/>
        </w:rPr>
        <w:t>e</w:t>
      </w:r>
      <w:r w:rsidRPr="00EE17F7">
        <w:rPr>
          <w:rFonts w:ascii="Arial Nova" w:hAnsi="Arial Nova"/>
        </w:rPr>
        <w:t xml:space="preserve">s à remplir un questionnaire </w:t>
      </w:r>
      <w:r w:rsidR="00D10891" w:rsidRPr="00EE17F7">
        <w:rPr>
          <w:rFonts w:ascii="Arial Nova" w:hAnsi="Arial Nova"/>
        </w:rPr>
        <w:t xml:space="preserve">si elles </w:t>
      </w:r>
      <w:r w:rsidRPr="00EE17F7">
        <w:rPr>
          <w:rFonts w:ascii="Arial Nova" w:hAnsi="Arial Nova"/>
        </w:rPr>
        <w:t>étaient âgé</w:t>
      </w:r>
      <w:r w:rsidR="00D10891" w:rsidRPr="00EE17F7">
        <w:rPr>
          <w:rFonts w:ascii="Arial Nova" w:hAnsi="Arial Nova"/>
        </w:rPr>
        <w:t>e</w:t>
      </w:r>
      <w:r w:rsidRPr="00EE17F7">
        <w:rPr>
          <w:rFonts w:ascii="Arial Nova" w:hAnsi="Arial Nova"/>
        </w:rPr>
        <w:t xml:space="preserve">s de 16 ans ou plus. </w:t>
      </w:r>
    </w:p>
    <w:p w14:paraId="1D6C8EB5" w14:textId="77777777" w:rsidR="000D1147" w:rsidRPr="00EE17F7" w:rsidRDefault="000D1147" w:rsidP="00950B57">
      <w:pPr>
        <w:spacing w:line="360" w:lineRule="auto"/>
        <w:contextualSpacing/>
        <w:rPr>
          <w:rFonts w:ascii="Arial Nova" w:eastAsia="Arial Nova" w:hAnsi="Arial Nova" w:cs="Arial Nova"/>
        </w:rPr>
      </w:pPr>
    </w:p>
    <w:p w14:paraId="68AB79F0" w14:textId="5AA55A84" w:rsidR="000D1147" w:rsidRPr="00EE17F7" w:rsidRDefault="00DE5889" w:rsidP="00950B57">
      <w:pPr>
        <w:spacing w:line="360" w:lineRule="auto"/>
        <w:contextualSpacing/>
        <w:rPr>
          <w:rFonts w:ascii="Arial Nova" w:eastAsia="Arial Nova" w:hAnsi="Arial Nova" w:cs="Arial Nova"/>
        </w:rPr>
      </w:pPr>
      <w:r w:rsidRPr="00EE17F7">
        <w:rPr>
          <w:rFonts w:ascii="Arial Nova" w:hAnsi="Arial Nova"/>
        </w:rPr>
        <w:t>Ces gens</w:t>
      </w:r>
      <w:r w:rsidR="006C7516" w:rsidRPr="00EE17F7">
        <w:rPr>
          <w:rFonts w:ascii="Arial Nova" w:hAnsi="Arial Nova"/>
        </w:rPr>
        <w:t xml:space="preserve"> ont été invités à évaluer l</w:t>
      </w:r>
      <w:r w:rsidR="00EE4A1D" w:rsidRPr="00EE17F7">
        <w:rPr>
          <w:rFonts w:ascii="Arial Nova" w:hAnsi="Arial Nova"/>
        </w:rPr>
        <w:t>’</w:t>
      </w:r>
      <w:r w:rsidR="006C7516" w:rsidRPr="00EE17F7">
        <w:rPr>
          <w:rFonts w:ascii="Arial Nova" w:hAnsi="Arial Nova"/>
        </w:rPr>
        <w:t xml:space="preserve">accessibilité des </w:t>
      </w:r>
      <w:r w:rsidRPr="00EE17F7">
        <w:rPr>
          <w:rFonts w:ascii="Arial Nova" w:hAnsi="Arial Nova"/>
        </w:rPr>
        <w:t>M</w:t>
      </w:r>
      <w:r w:rsidR="009B41A4" w:rsidRPr="00EE17F7">
        <w:rPr>
          <w:rFonts w:ascii="Arial Nova" w:hAnsi="Arial Nova"/>
        </w:rPr>
        <w:t>usées</w:t>
      </w:r>
      <w:r w:rsidR="006C7516" w:rsidRPr="00EE17F7">
        <w:rPr>
          <w:rFonts w:ascii="Arial Nova" w:hAnsi="Arial Nova"/>
        </w:rPr>
        <w:t xml:space="preserve">, y compris leurs espaces, leurs installations, leurs expositions et leurs programmes. Voici les résultats : </w:t>
      </w:r>
    </w:p>
    <w:p w14:paraId="1571D145" w14:textId="1D0590C1" w:rsidR="000D1147" w:rsidRPr="00EE17F7" w:rsidRDefault="00094A4C" w:rsidP="00950B57">
      <w:pPr>
        <w:pStyle w:val="ListParagraph"/>
        <w:numPr>
          <w:ilvl w:val="0"/>
          <w:numId w:val="32"/>
        </w:numPr>
        <w:spacing w:after="240" w:line="360" w:lineRule="auto"/>
        <w:rPr>
          <w:rFonts w:ascii="Arial Nova" w:eastAsia="Arial Nova" w:hAnsi="Arial Nova" w:cs="Arial Nova"/>
        </w:rPr>
      </w:pPr>
      <w:r w:rsidRPr="00EE17F7">
        <w:rPr>
          <w:rFonts w:ascii="Arial Nova" w:hAnsi="Arial Nova"/>
        </w:rPr>
        <w:t xml:space="preserve">Au total, </w:t>
      </w:r>
      <w:r w:rsidR="006C7516" w:rsidRPr="00EE17F7">
        <w:rPr>
          <w:rFonts w:ascii="Arial Nova" w:hAnsi="Arial Nova"/>
        </w:rPr>
        <w:t xml:space="preserve">94 % des </w:t>
      </w:r>
      <w:r w:rsidR="00DE5889" w:rsidRPr="00EE17F7">
        <w:rPr>
          <w:rFonts w:ascii="Arial Nova" w:hAnsi="Arial Nova"/>
        </w:rPr>
        <w:t>personnes répondantes</w:t>
      </w:r>
      <w:r w:rsidR="006C7516" w:rsidRPr="00EE17F7">
        <w:rPr>
          <w:rFonts w:ascii="Arial Nova" w:hAnsi="Arial Nova"/>
        </w:rPr>
        <w:t xml:space="preserve"> ont évalué positivement l</w:t>
      </w:r>
      <w:r w:rsidR="00EE4A1D" w:rsidRPr="00EE17F7">
        <w:rPr>
          <w:rFonts w:ascii="Arial Nova" w:hAnsi="Arial Nova"/>
        </w:rPr>
        <w:t>’</w:t>
      </w:r>
      <w:r w:rsidR="006C7516" w:rsidRPr="00EE17F7">
        <w:rPr>
          <w:rFonts w:ascii="Arial Nova" w:hAnsi="Arial Nova"/>
        </w:rPr>
        <w:t xml:space="preserve">accessibilité du </w:t>
      </w:r>
      <w:proofErr w:type="gramStart"/>
      <w:r w:rsidR="00DE5889" w:rsidRPr="00EE17F7">
        <w:rPr>
          <w:rFonts w:ascii="Arial Nova" w:hAnsi="Arial Nova"/>
          <w:b/>
        </w:rPr>
        <w:t>Musée de l’histoire</w:t>
      </w:r>
      <w:proofErr w:type="gramEnd"/>
      <w:r w:rsidR="006C7516" w:rsidRPr="00EE17F7">
        <w:rPr>
          <w:rFonts w:ascii="Arial Nova" w:hAnsi="Arial Nova"/>
        </w:rPr>
        <w:t xml:space="preserve">, près de la moitié </w:t>
      </w:r>
      <w:r w:rsidR="00DE5889" w:rsidRPr="00EE17F7">
        <w:rPr>
          <w:rFonts w:ascii="Arial Nova" w:hAnsi="Arial Nova"/>
        </w:rPr>
        <w:t>d’entre</w:t>
      </w:r>
      <w:r w:rsidR="009D1ED7" w:rsidRPr="00EE17F7">
        <w:rPr>
          <w:rFonts w:ascii="Arial Nova" w:hAnsi="Arial Nova"/>
        </w:rPr>
        <w:t xml:space="preserve"> </w:t>
      </w:r>
      <w:r w:rsidR="00DE5889" w:rsidRPr="00EE17F7">
        <w:rPr>
          <w:rFonts w:ascii="Arial Nova" w:hAnsi="Arial Nova"/>
        </w:rPr>
        <w:t>elles</w:t>
      </w:r>
      <w:r w:rsidR="006C7516" w:rsidRPr="00EE17F7">
        <w:rPr>
          <w:rFonts w:ascii="Arial Nova" w:hAnsi="Arial Nova"/>
        </w:rPr>
        <w:t xml:space="preserve"> l</w:t>
      </w:r>
      <w:r w:rsidR="00EE4A1D" w:rsidRPr="00EE17F7">
        <w:rPr>
          <w:rFonts w:ascii="Arial Nova" w:hAnsi="Arial Nova"/>
        </w:rPr>
        <w:t>’</w:t>
      </w:r>
      <w:r w:rsidR="006C7516" w:rsidRPr="00EE17F7">
        <w:rPr>
          <w:rFonts w:ascii="Arial Nova" w:hAnsi="Arial Nova"/>
        </w:rPr>
        <w:t>ayant jugée excellente, et aucun</w:t>
      </w:r>
      <w:r w:rsidR="00DE5889" w:rsidRPr="00EE17F7">
        <w:rPr>
          <w:rFonts w:ascii="Arial Nova" w:hAnsi="Arial Nova"/>
        </w:rPr>
        <w:t>e</w:t>
      </w:r>
      <w:r w:rsidR="006C7516" w:rsidRPr="00EE17F7">
        <w:rPr>
          <w:rFonts w:ascii="Arial Nova" w:hAnsi="Arial Nova"/>
        </w:rPr>
        <w:t xml:space="preserve"> n</w:t>
      </w:r>
      <w:r w:rsidR="00EE4A1D" w:rsidRPr="00EE17F7">
        <w:rPr>
          <w:rFonts w:ascii="Arial Nova" w:hAnsi="Arial Nova"/>
        </w:rPr>
        <w:t>’</w:t>
      </w:r>
      <w:r w:rsidR="006C7516" w:rsidRPr="00EE17F7">
        <w:rPr>
          <w:rFonts w:ascii="Arial Nova" w:hAnsi="Arial Nova"/>
        </w:rPr>
        <w:t xml:space="preserve">a donné une très mauvaise note. Il convient de noter que seul un petit nombre de </w:t>
      </w:r>
      <w:r w:rsidR="00DE5889" w:rsidRPr="00EE17F7">
        <w:rPr>
          <w:rFonts w:ascii="Arial Nova" w:hAnsi="Arial Nova"/>
        </w:rPr>
        <w:t xml:space="preserve">personnes </w:t>
      </w:r>
      <w:r w:rsidR="006C7516" w:rsidRPr="00EE17F7">
        <w:rPr>
          <w:rFonts w:ascii="Arial Nova" w:hAnsi="Arial Nova"/>
        </w:rPr>
        <w:t>ont déclaré être en situation de handicap (18 au total).</w:t>
      </w:r>
    </w:p>
    <w:p w14:paraId="4A75F8D1" w14:textId="0055EA21" w:rsidR="000D1147" w:rsidRPr="00EE17F7" w:rsidRDefault="006C7516" w:rsidP="00950B57">
      <w:pPr>
        <w:pStyle w:val="ListParagraph"/>
        <w:numPr>
          <w:ilvl w:val="0"/>
          <w:numId w:val="32"/>
        </w:numPr>
        <w:spacing w:after="0" w:line="360" w:lineRule="auto"/>
        <w:rPr>
          <w:rFonts w:ascii="Arial Nova" w:eastAsia="Arial Nova" w:hAnsi="Arial Nova" w:cs="Arial Nova"/>
        </w:rPr>
      </w:pPr>
      <w:r w:rsidRPr="00EE17F7">
        <w:rPr>
          <w:rFonts w:ascii="Arial Nova" w:hAnsi="Arial Nova"/>
        </w:rPr>
        <w:t xml:space="preserve">Les personnes interrogées ont </w:t>
      </w:r>
      <w:r w:rsidR="00094A4C" w:rsidRPr="00EE17F7">
        <w:rPr>
          <w:rFonts w:ascii="Arial Nova" w:hAnsi="Arial Nova"/>
        </w:rPr>
        <w:t xml:space="preserve">cerné </w:t>
      </w:r>
      <w:r w:rsidRPr="00EE17F7">
        <w:rPr>
          <w:rFonts w:ascii="Arial Nova" w:hAnsi="Arial Nova"/>
        </w:rPr>
        <w:t xml:space="preserve">quelques points à améliorer au </w:t>
      </w:r>
      <w:proofErr w:type="gramStart"/>
      <w:r w:rsidRPr="00EE17F7">
        <w:rPr>
          <w:rFonts w:ascii="Arial Nova" w:hAnsi="Arial Nova"/>
          <w:b/>
        </w:rPr>
        <w:t>M</w:t>
      </w:r>
      <w:r w:rsidR="00DE5889" w:rsidRPr="00EE17F7">
        <w:rPr>
          <w:rFonts w:ascii="Arial Nova" w:hAnsi="Arial Nova"/>
          <w:b/>
        </w:rPr>
        <w:t>usée de l’histoire</w:t>
      </w:r>
      <w:proofErr w:type="gramEnd"/>
      <w:r w:rsidRPr="00EE17F7">
        <w:rPr>
          <w:rFonts w:ascii="Arial Nova" w:hAnsi="Arial Nova"/>
        </w:rPr>
        <w:t>, notamment l</w:t>
      </w:r>
      <w:r w:rsidR="00EE4A1D" w:rsidRPr="00EE17F7">
        <w:rPr>
          <w:rFonts w:ascii="Arial Nova" w:hAnsi="Arial Nova"/>
        </w:rPr>
        <w:t>’</w:t>
      </w:r>
      <w:r w:rsidRPr="00EE17F7">
        <w:rPr>
          <w:rFonts w:ascii="Arial Nova" w:hAnsi="Arial Nova"/>
        </w:rPr>
        <w:t>accès pour les fauteuils roulants, les rampes, les garde-corps</w:t>
      </w:r>
      <w:r w:rsidR="00094A4C" w:rsidRPr="00EE17F7">
        <w:rPr>
          <w:rFonts w:ascii="Arial Nova" w:hAnsi="Arial Nova"/>
        </w:rPr>
        <w:t xml:space="preserve">, les </w:t>
      </w:r>
      <w:r w:rsidRPr="00EE17F7">
        <w:rPr>
          <w:rFonts w:ascii="Arial Nova" w:hAnsi="Arial Nova"/>
        </w:rPr>
        <w:t>ascenseurs et le stationnement.</w:t>
      </w:r>
    </w:p>
    <w:p w14:paraId="2AD73EF9" w14:textId="0BAC5A01" w:rsidR="000D1147" w:rsidRPr="00EE17F7" w:rsidRDefault="006C7516" w:rsidP="00950B57">
      <w:pPr>
        <w:pStyle w:val="ListParagraph"/>
        <w:numPr>
          <w:ilvl w:val="0"/>
          <w:numId w:val="32"/>
        </w:numPr>
        <w:spacing w:after="240" w:line="360" w:lineRule="auto"/>
        <w:rPr>
          <w:rFonts w:ascii="Arial Nova" w:eastAsia="Arial Nova" w:hAnsi="Arial Nova" w:cs="Arial Nova"/>
        </w:rPr>
      </w:pPr>
      <w:r w:rsidRPr="00EE17F7">
        <w:rPr>
          <w:rFonts w:ascii="Arial Nova" w:hAnsi="Arial Nova"/>
        </w:rPr>
        <w:t xml:space="preserve">Plus de 93 % des </w:t>
      </w:r>
      <w:r w:rsidR="008B7C80" w:rsidRPr="00EE17F7">
        <w:rPr>
          <w:rFonts w:ascii="Arial Nova" w:hAnsi="Arial Nova"/>
        </w:rPr>
        <w:t xml:space="preserve">personnes répondantes </w:t>
      </w:r>
      <w:r w:rsidRPr="00EE17F7">
        <w:rPr>
          <w:rFonts w:ascii="Arial Nova" w:hAnsi="Arial Nova"/>
        </w:rPr>
        <w:t>ont évalué positivement l</w:t>
      </w:r>
      <w:r w:rsidR="00EE4A1D" w:rsidRPr="00EE17F7">
        <w:rPr>
          <w:rFonts w:ascii="Arial Nova" w:hAnsi="Arial Nova"/>
        </w:rPr>
        <w:t>’</w:t>
      </w:r>
      <w:r w:rsidRPr="00EE17F7">
        <w:rPr>
          <w:rFonts w:ascii="Arial Nova" w:hAnsi="Arial Nova"/>
        </w:rPr>
        <w:t xml:space="preserve">accessibilité du </w:t>
      </w:r>
      <w:proofErr w:type="gramStart"/>
      <w:r w:rsidRPr="00EE17F7">
        <w:rPr>
          <w:rFonts w:ascii="Arial Nova" w:hAnsi="Arial Nova"/>
          <w:b/>
        </w:rPr>
        <w:t>M</w:t>
      </w:r>
      <w:r w:rsidR="008B7C80" w:rsidRPr="00EE17F7">
        <w:rPr>
          <w:rFonts w:ascii="Arial Nova" w:hAnsi="Arial Nova"/>
          <w:b/>
        </w:rPr>
        <w:t>usée de la guerre</w:t>
      </w:r>
      <w:proofErr w:type="gramEnd"/>
      <w:r w:rsidRPr="00EE17F7">
        <w:rPr>
          <w:rFonts w:ascii="Arial Nova" w:hAnsi="Arial Nova"/>
        </w:rPr>
        <w:t>, près de la moitié d</w:t>
      </w:r>
      <w:r w:rsidR="00EE4A1D" w:rsidRPr="00EE17F7">
        <w:rPr>
          <w:rFonts w:ascii="Arial Nova" w:hAnsi="Arial Nova"/>
        </w:rPr>
        <w:t>’</w:t>
      </w:r>
      <w:r w:rsidRPr="00EE17F7">
        <w:rPr>
          <w:rFonts w:ascii="Arial Nova" w:hAnsi="Arial Nova"/>
        </w:rPr>
        <w:t>entre</w:t>
      </w:r>
      <w:r w:rsidR="009D1ED7" w:rsidRPr="00EE17F7">
        <w:rPr>
          <w:rFonts w:ascii="Arial Nova" w:hAnsi="Arial Nova"/>
        </w:rPr>
        <w:t xml:space="preserve"> </w:t>
      </w:r>
      <w:r w:rsidR="008B7C80" w:rsidRPr="00EE17F7">
        <w:rPr>
          <w:rFonts w:ascii="Arial Nova" w:hAnsi="Arial Nova"/>
        </w:rPr>
        <w:t xml:space="preserve">elles </w:t>
      </w:r>
      <w:r w:rsidRPr="00EE17F7">
        <w:rPr>
          <w:rFonts w:ascii="Arial Nova" w:hAnsi="Arial Nova"/>
        </w:rPr>
        <w:t>l</w:t>
      </w:r>
      <w:r w:rsidR="00EE4A1D" w:rsidRPr="00EE17F7">
        <w:rPr>
          <w:rFonts w:ascii="Arial Nova" w:hAnsi="Arial Nova"/>
        </w:rPr>
        <w:t>’</w:t>
      </w:r>
      <w:r w:rsidRPr="00EE17F7">
        <w:rPr>
          <w:rFonts w:ascii="Arial Nova" w:hAnsi="Arial Nova"/>
        </w:rPr>
        <w:t>ayant jugée excellente, et aucun</w:t>
      </w:r>
      <w:r w:rsidR="008B7C80" w:rsidRPr="00EE17F7">
        <w:rPr>
          <w:rFonts w:ascii="Arial Nova" w:hAnsi="Arial Nova"/>
        </w:rPr>
        <w:t>e</w:t>
      </w:r>
      <w:r w:rsidRPr="00EE17F7">
        <w:rPr>
          <w:rFonts w:ascii="Arial Nova" w:hAnsi="Arial Nova"/>
        </w:rPr>
        <w:t xml:space="preserve"> n</w:t>
      </w:r>
      <w:r w:rsidR="00EE4A1D" w:rsidRPr="00EE17F7">
        <w:rPr>
          <w:rFonts w:ascii="Arial Nova" w:hAnsi="Arial Nova"/>
        </w:rPr>
        <w:t>’</w:t>
      </w:r>
      <w:r w:rsidRPr="00EE17F7">
        <w:rPr>
          <w:rFonts w:ascii="Arial Nova" w:hAnsi="Arial Nova"/>
        </w:rPr>
        <w:t xml:space="preserve">a donné une très mauvaise note. Il convient de noter que seul un </w:t>
      </w:r>
      <w:r w:rsidRPr="00EE17F7">
        <w:rPr>
          <w:rFonts w:ascii="Arial Nova" w:hAnsi="Arial Nova"/>
        </w:rPr>
        <w:lastRenderedPageBreak/>
        <w:t xml:space="preserve">petit nombre de </w:t>
      </w:r>
      <w:r w:rsidR="008B7C80" w:rsidRPr="00EE17F7">
        <w:rPr>
          <w:rFonts w:ascii="Arial Nova" w:hAnsi="Arial Nova"/>
        </w:rPr>
        <w:t xml:space="preserve">personnes </w:t>
      </w:r>
      <w:r w:rsidRPr="00EE17F7">
        <w:rPr>
          <w:rFonts w:ascii="Arial Nova" w:hAnsi="Arial Nova"/>
        </w:rPr>
        <w:t>ont déclaré être en situation de handicap (22 au total).</w:t>
      </w:r>
    </w:p>
    <w:p w14:paraId="1E979027" w14:textId="63C1A092" w:rsidR="000D1147" w:rsidRPr="00EE17F7" w:rsidRDefault="006C7516" w:rsidP="00950B57">
      <w:pPr>
        <w:pStyle w:val="ListParagraph"/>
        <w:numPr>
          <w:ilvl w:val="0"/>
          <w:numId w:val="32"/>
        </w:numPr>
        <w:spacing w:after="0" w:line="360" w:lineRule="auto"/>
        <w:rPr>
          <w:rFonts w:ascii="Arial Nova" w:eastAsia="Arial Nova" w:hAnsi="Arial Nova" w:cs="Arial Nova"/>
        </w:rPr>
      </w:pPr>
      <w:r w:rsidRPr="00EE17F7">
        <w:rPr>
          <w:rFonts w:ascii="Arial Nova" w:hAnsi="Arial Nova"/>
        </w:rPr>
        <w:t xml:space="preserve">Les personnes interrogées ont </w:t>
      </w:r>
      <w:r w:rsidR="00B36C71" w:rsidRPr="00EE17F7">
        <w:rPr>
          <w:rFonts w:ascii="Arial Nova" w:hAnsi="Arial Nova"/>
        </w:rPr>
        <w:t xml:space="preserve">cerné </w:t>
      </w:r>
      <w:r w:rsidRPr="00EE17F7">
        <w:rPr>
          <w:rFonts w:ascii="Arial Nova" w:hAnsi="Arial Nova"/>
        </w:rPr>
        <w:t xml:space="preserve">quelques points à améliorer au </w:t>
      </w:r>
      <w:proofErr w:type="gramStart"/>
      <w:r w:rsidRPr="00EE17F7">
        <w:rPr>
          <w:rFonts w:ascii="Arial Nova" w:hAnsi="Arial Nova"/>
          <w:b/>
        </w:rPr>
        <w:t>M</w:t>
      </w:r>
      <w:r w:rsidR="008E7C81" w:rsidRPr="00EE17F7">
        <w:rPr>
          <w:rFonts w:ascii="Arial Nova" w:hAnsi="Arial Nova"/>
          <w:b/>
        </w:rPr>
        <w:t>usée de la guerre</w:t>
      </w:r>
      <w:proofErr w:type="gramEnd"/>
      <w:r w:rsidRPr="00EE17F7">
        <w:rPr>
          <w:rFonts w:ascii="Arial Nova" w:hAnsi="Arial Nova"/>
        </w:rPr>
        <w:t>, notamment le besoin d</w:t>
      </w:r>
      <w:r w:rsidR="00EE4A1D" w:rsidRPr="00EE17F7">
        <w:rPr>
          <w:rFonts w:ascii="Arial Nova" w:hAnsi="Arial Nova"/>
        </w:rPr>
        <w:t>’</w:t>
      </w:r>
      <w:r w:rsidRPr="00EE17F7">
        <w:rPr>
          <w:rFonts w:ascii="Arial Nova" w:hAnsi="Arial Nova"/>
        </w:rPr>
        <w:t>améliorer la signalisation, l</w:t>
      </w:r>
      <w:r w:rsidR="00EE4A1D" w:rsidRPr="00EE17F7">
        <w:rPr>
          <w:rFonts w:ascii="Arial Nova" w:hAnsi="Arial Nova"/>
        </w:rPr>
        <w:t>’</w:t>
      </w:r>
      <w:r w:rsidRPr="00EE17F7">
        <w:rPr>
          <w:rFonts w:ascii="Arial Nova" w:hAnsi="Arial Nova"/>
        </w:rPr>
        <w:t>éclairage et l</w:t>
      </w:r>
      <w:r w:rsidR="00EE4A1D" w:rsidRPr="00EE17F7">
        <w:rPr>
          <w:rFonts w:ascii="Arial Nova" w:hAnsi="Arial Nova"/>
        </w:rPr>
        <w:t>’</w:t>
      </w:r>
      <w:r w:rsidRPr="00EE17F7">
        <w:rPr>
          <w:rFonts w:ascii="Arial Nova" w:hAnsi="Arial Nova"/>
        </w:rPr>
        <w:t>affichage des textes, la difficulté à entrer dans le Musée pendant les travaux, les considérations sensorielles et l</w:t>
      </w:r>
      <w:r w:rsidR="00EE4A1D" w:rsidRPr="00EE17F7">
        <w:rPr>
          <w:rFonts w:ascii="Arial Nova" w:hAnsi="Arial Nova"/>
        </w:rPr>
        <w:t>’</w:t>
      </w:r>
      <w:r w:rsidRPr="00EE17F7">
        <w:rPr>
          <w:rFonts w:ascii="Arial Nova" w:hAnsi="Arial Nova"/>
        </w:rPr>
        <w:t>accès aux fauteuils roulants, les rampes, les garde-corps et les ascenseurs.</w:t>
      </w:r>
    </w:p>
    <w:p w14:paraId="3781FCC3" w14:textId="77777777" w:rsidR="000D1147" w:rsidRPr="00EE17F7" w:rsidRDefault="000D1147" w:rsidP="00950B57">
      <w:pPr>
        <w:spacing w:after="0" w:line="360" w:lineRule="auto"/>
        <w:contextualSpacing/>
        <w:rPr>
          <w:rFonts w:ascii="Arial Nova" w:eastAsia="Arial Nova" w:hAnsi="Arial Nova" w:cs="Arial Nova"/>
        </w:rPr>
      </w:pPr>
    </w:p>
    <w:p w14:paraId="10CAA174" w14:textId="6B6AD8AA" w:rsidR="000D1147" w:rsidRPr="00EE17F7" w:rsidRDefault="006C7516" w:rsidP="00950B57">
      <w:pPr>
        <w:spacing w:after="240" w:line="360" w:lineRule="auto"/>
        <w:contextualSpacing/>
        <w:rPr>
          <w:rFonts w:ascii="Arial Nova" w:eastAsia="Arial Nova" w:hAnsi="Arial Nova" w:cs="Arial Nova"/>
        </w:rPr>
      </w:pPr>
      <w:r w:rsidRPr="00EE17F7">
        <w:rPr>
          <w:rFonts w:ascii="Arial Nova" w:hAnsi="Arial Nova"/>
        </w:rPr>
        <w:t xml:space="preserve">Les </w:t>
      </w:r>
      <w:r w:rsidR="008E7C81" w:rsidRPr="00EE17F7">
        <w:rPr>
          <w:rFonts w:ascii="Arial Nova" w:hAnsi="Arial Nova"/>
        </w:rPr>
        <w:t>M</w:t>
      </w:r>
      <w:r w:rsidR="00B36C71" w:rsidRPr="00EE17F7">
        <w:rPr>
          <w:rFonts w:ascii="Arial Nova" w:hAnsi="Arial Nova"/>
        </w:rPr>
        <w:t xml:space="preserve">usées </w:t>
      </w:r>
      <w:r w:rsidRPr="00EE17F7">
        <w:rPr>
          <w:rFonts w:ascii="Arial Nova" w:hAnsi="Arial Nova"/>
        </w:rPr>
        <w:t>continueront à demander des commentaires sur l</w:t>
      </w:r>
      <w:r w:rsidR="00EE4A1D" w:rsidRPr="00EE17F7">
        <w:rPr>
          <w:rFonts w:ascii="Arial Nova" w:hAnsi="Arial Nova"/>
        </w:rPr>
        <w:t>’</w:t>
      </w:r>
      <w:r w:rsidRPr="00EE17F7">
        <w:rPr>
          <w:rFonts w:ascii="Arial Nova" w:hAnsi="Arial Nova"/>
        </w:rPr>
        <w:t xml:space="preserve">accessibilité dans </w:t>
      </w:r>
      <w:r w:rsidR="008E7C81" w:rsidRPr="00EE17F7">
        <w:rPr>
          <w:rFonts w:ascii="Arial Nova" w:hAnsi="Arial Nova"/>
        </w:rPr>
        <w:t>de</w:t>
      </w:r>
      <w:r w:rsidRPr="00EE17F7">
        <w:rPr>
          <w:rFonts w:ascii="Arial Nova" w:hAnsi="Arial Nova"/>
        </w:rPr>
        <w:t xml:space="preserve"> futurs sondages auprès du public. Nous collaborons actuellement avec d</w:t>
      </w:r>
      <w:r w:rsidR="00EE4A1D" w:rsidRPr="00EE17F7">
        <w:rPr>
          <w:rFonts w:ascii="Arial Nova" w:hAnsi="Arial Nova"/>
        </w:rPr>
        <w:t>’</w:t>
      </w:r>
      <w:r w:rsidRPr="00EE17F7">
        <w:rPr>
          <w:rFonts w:ascii="Arial Nova" w:hAnsi="Arial Nova"/>
        </w:rPr>
        <w:t>autres musées nationaux pour améliorer l</w:t>
      </w:r>
      <w:r w:rsidR="00EE4A1D" w:rsidRPr="00EE17F7">
        <w:rPr>
          <w:rFonts w:ascii="Arial Nova" w:hAnsi="Arial Nova"/>
        </w:rPr>
        <w:t>’</w:t>
      </w:r>
      <w:r w:rsidRPr="00EE17F7">
        <w:rPr>
          <w:rFonts w:ascii="Arial Nova" w:hAnsi="Arial Nova"/>
        </w:rPr>
        <w:t xml:space="preserve">accessibilité, afin de mieux </w:t>
      </w:r>
      <w:r w:rsidR="00B36C71" w:rsidRPr="00EE17F7">
        <w:rPr>
          <w:rFonts w:ascii="Arial Nova" w:hAnsi="Arial Nova"/>
        </w:rPr>
        <w:t xml:space="preserve">relever </w:t>
      </w:r>
      <w:r w:rsidRPr="00EE17F7">
        <w:rPr>
          <w:rFonts w:ascii="Arial Nova" w:hAnsi="Arial Nova"/>
        </w:rPr>
        <w:t xml:space="preserve">les obstacles spécifiques à la visite. </w:t>
      </w:r>
    </w:p>
    <w:p w14:paraId="48A0A619" w14:textId="77777777" w:rsidR="000D1147" w:rsidRPr="00EE17F7" w:rsidRDefault="000D1147" w:rsidP="00950B57">
      <w:pPr>
        <w:spacing w:after="240" w:line="360" w:lineRule="auto"/>
        <w:contextualSpacing/>
        <w:rPr>
          <w:rFonts w:ascii="Arial Nova" w:eastAsia="Arial Nova" w:hAnsi="Arial Nova" w:cs="Arial Nova"/>
          <w:b/>
          <w:bCs/>
        </w:rPr>
      </w:pPr>
    </w:p>
    <w:p w14:paraId="5610E772" w14:textId="5048618F" w:rsidR="000D1147" w:rsidRPr="00EE17F7" w:rsidRDefault="006C7516" w:rsidP="00C85E2B">
      <w:pPr>
        <w:pStyle w:val="H5"/>
      </w:pPr>
      <w:r w:rsidRPr="00EE17F7">
        <w:t>Étude de sensibilisation et d</w:t>
      </w:r>
      <w:r w:rsidR="00EE4A1D" w:rsidRPr="00EE17F7">
        <w:t>’</w:t>
      </w:r>
      <w:r w:rsidRPr="00EE17F7">
        <w:t xml:space="preserve">information aux niveaux régional et national </w:t>
      </w:r>
    </w:p>
    <w:p w14:paraId="618BDC80" w14:textId="6D25E2FD" w:rsidR="000D1147" w:rsidRPr="00EE17F7" w:rsidRDefault="006C7516" w:rsidP="00950B57">
      <w:pPr>
        <w:spacing w:after="240" w:line="360" w:lineRule="auto"/>
        <w:contextualSpacing/>
        <w:rPr>
          <w:rFonts w:ascii="Arial Nova" w:eastAsia="Arial Nova" w:hAnsi="Arial Nova" w:cs="Arial Nova"/>
        </w:rPr>
      </w:pPr>
      <w:r w:rsidRPr="00EE17F7">
        <w:rPr>
          <w:rFonts w:ascii="Arial Nova" w:hAnsi="Arial Nova"/>
        </w:rPr>
        <w:t>Au cours de l</w:t>
      </w:r>
      <w:r w:rsidR="00EE4A1D" w:rsidRPr="00EE17F7">
        <w:rPr>
          <w:rFonts w:ascii="Arial Nova" w:hAnsi="Arial Nova"/>
        </w:rPr>
        <w:t>’</w:t>
      </w:r>
      <w:r w:rsidRPr="00EE17F7">
        <w:rPr>
          <w:rFonts w:ascii="Arial Nova" w:hAnsi="Arial Nova"/>
        </w:rPr>
        <w:t xml:space="preserve">hiver 2024, les </w:t>
      </w:r>
      <w:r w:rsidR="003D752B" w:rsidRPr="00EE17F7">
        <w:rPr>
          <w:rFonts w:ascii="Arial Nova" w:hAnsi="Arial Nova"/>
        </w:rPr>
        <w:t>M</w:t>
      </w:r>
      <w:r w:rsidR="003C30E3" w:rsidRPr="00EE17F7">
        <w:rPr>
          <w:rFonts w:ascii="Arial Nova" w:hAnsi="Arial Nova"/>
        </w:rPr>
        <w:t xml:space="preserve">usées </w:t>
      </w:r>
      <w:r w:rsidRPr="00EE17F7">
        <w:rPr>
          <w:rFonts w:ascii="Arial Nova" w:hAnsi="Arial Nova"/>
        </w:rPr>
        <w:t>ont interrogé 1 249 </w:t>
      </w:r>
      <w:r w:rsidR="003D752B" w:rsidRPr="00EE17F7">
        <w:rPr>
          <w:rFonts w:ascii="Arial Nova" w:hAnsi="Arial Nova"/>
        </w:rPr>
        <w:t>personnes canadienne</w:t>
      </w:r>
      <w:r w:rsidR="002132EA" w:rsidRPr="00EE17F7">
        <w:rPr>
          <w:rFonts w:ascii="Arial Nova" w:hAnsi="Arial Nova"/>
        </w:rPr>
        <w:t>s</w:t>
      </w:r>
      <w:r w:rsidRPr="00EE17F7">
        <w:rPr>
          <w:rFonts w:ascii="Arial Nova" w:hAnsi="Arial Nova"/>
        </w:rPr>
        <w:t xml:space="preserve"> et 1 467 </w:t>
      </w:r>
      <w:r w:rsidR="003D752B" w:rsidRPr="00EE17F7">
        <w:rPr>
          <w:rFonts w:ascii="Arial Nova" w:hAnsi="Arial Nova"/>
        </w:rPr>
        <w:t>personnes résidant dans le</w:t>
      </w:r>
      <w:r w:rsidRPr="00EE17F7">
        <w:rPr>
          <w:rFonts w:ascii="Arial Nova" w:hAnsi="Arial Nova"/>
        </w:rPr>
        <w:t xml:space="preserve"> corridor Toronto</w:t>
      </w:r>
      <w:r w:rsidR="003C30E3" w:rsidRPr="00EE17F7">
        <w:rPr>
          <w:rFonts w:ascii="Arial Nova" w:hAnsi="Arial Nova"/>
        </w:rPr>
        <w:t>-</w:t>
      </w:r>
      <w:r w:rsidRPr="00EE17F7">
        <w:rPr>
          <w:rFonts w:ascii="Arial Nova" w:hAnsi="Arial Nova"/>
        </w:rPr>
        <w:t xml:space="preserve">Montréal (y compris la </w:t>
      </w:r>
      <w:r w:rsidR="0062682D" w:rsidRPr="00EE17F7">
        <w:rPr>
          <w:rFonts w:ascii="Arial Nova" w:hAnsi="Arial Nova"/>
        </w:rPr>
        <w:t>région de la capitale nationale</w:t>
      </w:r>
      <w:r w:rsidRPr="00EE17F7">
        <w:rPr>
          <w:rFonts w:ascii="Arial Nova" w:hAnsi="Arial Nova"/>
        </w:rPr>
        <w:t>) par l</w:t>
      </w:r>
      <w:r w:rsidR="00EE4A1D" w:rsidRPr="00EE17F7">
        <w:rPr>
          <w:rFonts w:ascii="Arial Nova" w:hAnsi="Arial Nova"/>
        </w:rPr>
        <w:t>’</w:t>
      </w:r>
      <w:r w:rsidRPr="00EE17F7">
        <w:rPr>
          <w:rFonts w:ascii="Arial Nova" w:hAnsi="Arial Nova"/>
        </w:rPr>
        <w:t>entremise d</w:t>
      </w:r>
      <w:r w:rsidR="00EE4A1D" w:rsidRPr="00EE17F7">
        <w:rPr>
          <w:rFonts w:ascii="Arial Nova" w:hAnsi="Arial Nova"/>
        </w:rPr>
        <w:t>’</w:t>
      </w:r>
      <w:r w:rsidRPr="00EE17F7">
        <w:rPr>
          <w:rFonts w:ascii="Arial Nova" w:hAnsi="Arial Nova"/>
        </w:rPr>
        <w:t xml:space="preserve">un groupe de discussion en ligne. Les personnes interrogées étaient un mélange de </w:t>
      </w:r>
      <w:r w:rsidR="002132EA" w:rsidRPr="00EE17F7">
        <w:rPr>
          <w:rFonts w:ascii="Arial Nova" w:hAnsi="Arial Nova"/>
        </w:rPr>
        <w:t xml:space="preserve">gens </w:t>
      </w:r>
      <w:r w:rsidR="00DA60CA" w:rsidRPr="00EE17F7">
        <w:rPr>
          <w:rFonts w:ascii="Arial Nova" w:hAnsi="Arial Nova"/>
        </w:rPr>
        <w:t xml:space="preserve">qui avaient visité les Musées récemment, </w:t>
      </w:r>
      <w:r w:rsidR="00154D66" w:rsidRPr="00EE17F7">
        <w:rPr>
          <w:rFonts w:ascii="Arial Nova" w:hAnsi="Arial Nova"/>
        </w:rPr>
        <w:t>qui avaient visité les Musée</w:t>
      </w:r>
      <w:r w:rsidR="009D1ED7" w:rsidRPr="00EE17F7">
        <w:rPr>
          <w:rFonts w:ascii="Arial Nova" w:hAnsi="Arial Nova"/>
        </w:rPr>
        <w:t>s</w:t>
      </w:r>
      <w:r w:rsidR="00154D66" w:rsidRPr="00EE17F7">
        <w:rPr>
          <w:rFonts w:ascii="Arial Nova" w:hAnsi="Arial Nova"/>
        </w:rPr>
        <w:t xml:space="preserve"> il y a un certain temps ou qui n’avai</w:t>
      </w:r>
      <w:r w:rsidR="00682B8F" w:rsidRPr="00EE17F7">
        <w:rPr>
          <w:rFonts w:ascii="Arial Nova" w:hAnsi="Arial Nova"/>
        </w:rPr>
        <w:t>en</w:t>
      </w:r>
      <w:r w:rsidR="00154D66" w:rsidRPr="00EE17F7">
        <w:rPr>
          <w:rFonts w:ascii="Arial Nova" w:hAnsi="Arial Nova"/>
        </w:rPr>
        <w:t>t pas visité les Musées</w:t>
      </w:r>
      <w:r w:rsidRPr="00EE17F7">
        <w:rPr>
          <w:rFonts w:ascii="Arial Nova" w:hAnsi="Arial Nova"/>
        </w:rPr>
        <w:t xml:space="preserve">. Les </w:t>
      </w:r>
      <w:r w:rsidR="003C30E3" w:rsidRPr="00EE17F7">
        <w:rPr>
          <w:rFonts w:ascii="Arial Nova" w:hAnsi="Arial Nova"/>
        </w:rPr>
        <w:t>deux </w:t>
      </w:r>
      <w:r w:rsidRPr="00EE17F7">
        <w:rPr>
          <w:rFonts w:ascii="Arial Nova" w:hAnsi="Arial Nova"/>
        </w:rPr>
        <w:t xml:space="preserve">études comprenaient un échantillon de </w:t>
      </w:r>
      <w:r w:rsidRPr="00EE17F7">
        <w:rPr>
          <w:rFonts w:ascii="Arial Nova" w:hAnsi="Arial Nova"/>
          <w:b/>
        </w:rPr>
        <w:t>200</w:t>
      </w:r>
      <w:r w:rsidRPr="00EE17F7">
        <w:rPr>
          <w:rFonts w:ascii="Arial Nova" w:hAnsi="Arial Nova"/>
        </w:rPr>
        <w:t> </w:t>
      </w:r>
      <w:r w:rsidR="00154D66" w:rsidRPr="00EE17F7">
        <w:rPr>
          <w:rFonts w:ascii="Arial Nova" w:hAnsi="Arial Nova"/>
        </w:rPr>
        <w:t xml:space="preserve">personnes </w:t>
      </w:r>
      <w:r w:rsidRPr="00EE17F7">
        <w:rPr>
          <w:rFonts w:ascii="Arial Nova" w:hAnsi="Arial Nova"/>
        </w:rPr>
        <w:t>répondant</w:t>
      </w:r>
      <w:r w:rsidR="00154D66" w:rsidRPr="00EE17F7">
        <w:rPr>
          <w:rFonts w:ascii="Arial Nova" w:hAnsi="Arial Nova"/>
        </w:rPr>
        <w:t>e</w:t>
      </w:r>
      <w:r w:rsidRPr="00EE17F7">
        <w:rPr>
          <w:rFonts w:ascii="Arial Nova" w:hAnsi="Arial Nova"/>
        </w:rPr>
        <w:t>s issu</w:t>
      </w:r>
      <w:r w:rsidR="00154D66" w:rsidRPr="00EE17F7">
        <w:rPr>
          <w:rFonts w:ascii="Arial Nova" w:hAnsi="Arial Nova"/>
        </w:rPr>
        <w:t>e</w:t>
      </w:r>
      <w:r w:rsidRPr="00EE17F7">
        <w:rPr>
          <w:rFonts w:ascii="Arial Nova" w:hAnsi="Arial Nova"/>
        </w:rPr>
        <w:t xml:space="preserve">s de groupes EDIA, y compris </w:t>
      </w:r>
      <w:r w:rsidR="00154D66" w:rsidRPr="00EE17F7">
        <w:rPr>
          <w:rFonts w:ascii="Arial Nova" w:hAnsi="Arial Nova"/>
        </w:rPr>
        <w:t xml:space="preserve">des </w:t>
      </w:r>
      <w:r w:rsidRPr="00EE17F7">
        <w:rPr>
          <w:rFonts w:ascii="Arial Nova" w:hAnsi="Arial Nova"/>
        </w:rPr>
        <w:t>personnes en situation de handicap, afin d</w:t>
      </w:r>
      <w:r w:rsidR="00EE4A1D" w:rsidRPr="00EE17F7">
        <w:rPr>
          <w:rFonts w:ascii="Arial Nova" w:hAnsi="Arial Nova"/>
        </w:rPr>
        <w:t>’</w:t>
      </w:r>
      <w:r w:rsidRPr="00EE17F7">
        <w:rPr>
          <w:rFonts w:ascii="Arial Nova" w:hAnsi="Arial Nova"/>
        </w:rPr>
        <w:t>assurer une bonne représentation. Les résultats ont été pondérés pour refléter la composition démographique du pays sur la base des données du dernier recensement (2021).</w:t>
      </w:r>
    </w:p>
    <w:p w14:paraId="4D96FD68" w14:textId="77777777" w:rsidR="00745EF6" w:rsidRPr="00EE17F7" w:rsidRDefault="00745EF6" w:rsidP="00950B57">
      <w:pPr>
        <w:spacing w:after="240" w:line="360" w:lineRule="auto"/>
        <w:contextualSpacing/>
        <w:rPr>
          <w:rFonts w:ascii="Arial Nova" w:eastAsia="Arial Nova" w:hAnsi="Arial Nova" w:cs="Arial Nova"/>
        </w:rPr>
      </w:pPr>
    </w:p>
    <w:p w14:paraId="34844FA1" w14:textId="77777777" w:rsidR="000D1147" w:rsidRPr="00EE17F7" w:rsidRDefault="006C7516" w:rsidP="00950B57">
      <w:pPr>
        <w:spacing w:after="240" w:line="360" w:lineRule="auto"/>
        <w:contextualSpacing/>
        <w:rPr>
          <w:rFonts w:ascii="Arial Nova" w:eastAsia="Arial Nova" w:hAnsi="Arial Nova" w:cs="Arial Nova"/>
        </w:rPr>
      </w:pPr>
      <w:r w:rsidRPr="00EE17F7">
        <w:rPr>
          <w:rFonts w:ascii="Arial Nova" w:hAnsi="Arial Nova"/>
        </w:rPr>
        <w:t>Voici quelques résultats intéressants :</w:t>
      </w:r>
    </w:p>
    <w:p w14:paraId="52EFACF4" w14:textId="3FE0C2B1" w:rsidR="000D1147" w:rsidRPr="00EE17F7" w:rsidRDefault="006C7516" w:rsidP="00950B57">
      <w:pPr>
        <w:pStyle w:val="ListParagraph"/>
        <w:numPr>
          <w:ilvl w:val="0"/>
          <w:numId w:val="31"/>
        </w:numPr>
        <w:spacing w:after="240" w:line="360" w:lineRule="auto"/>
        <w:rPr>
          <w:rFonts w:ascii="Arial Nova" w:eastAsia="Arial Nova" w:hAnsi="Arial Nova" w:cs="Arial Nova"/>
        </w:rPr>
      </w:pPr>
      <w:r w:rsidRPr="00EE17F7">
        <w:rPr>
          <w:rFonts w:ascii="Arial Nova" w:hAnsi="Arial Nova"/>
        </w:rPr>
        <w:t xml:space="preserve">« Se rendre dans un endroit </w:t>
      </w:r>
      <w:r w:rsidR="007D10F6" w:rsidRPr="00EE17F7">
        <w:rPr>
          <w:rFonts w:ascii="Arial Nova" w:hAnsi="Arial Nova"/>
        </w:rPr>
        <w:t>accueillant</w:t>
      </w:r>
      <w:r w:rsidRPr="00EE17F7">
        <w:rPr>
          <w:rFonts w:ascii="Arial Nova" w:hAnsi="Arial Nova"/>
        </w:rPr>
        <w:t xml:space="preserve"> » est la priorité des </w:t>
      </w:r>
      <w:r w:rsidR="007D10F6" w:rsidRPr="00EE17F7">
        <w:rPr>
          <w:rFonts w:ascii="Arial Nova" w:hAnsi="Arial Nova"/>
        </w:rPr>
        <w:t xml:space="preserve">personnes </w:t>
      </w:r>
      <w:r w:rsidR="00CC2B26" w:rsidRPr="00EE17F7">
        <w:rPr>
          <w:rFonts w:ascii="Arial Nova" w:hAnsi="Arial Nova"/>
        </w:rPr>
        <w:t>int</w:t>
      </w:r>
      <w:r w:rsidR="00682B8F" w:rsidRPr="00EE17F7">
        <w:rPr>
          <w:rFonts w:ascii="Arial Nova" w:hAnsi="Arial Nova"/>
        </w:rPr>
        <w:t>e</w:t>
      </w:r>
      <w:r w:rsidR="00CC2B26" w:rsidRPr="00EE17F7">
        <w:rPr>
          <w:rFonts w:ascii="Arial Nova" w:hAnsi="Arial Nova"/>
        </w:rPr>
        <w:t>rrogées</w:t>
      </w:r>
      <w:r w:rsidR="007D10F6" w:rsidRPr="00EE17F7">
        <w:rPr>
          <w:rFonts w:ascii="Arial Nova" w:hAnsi="Arial Nova"/>
        </w:rPr>
        <w:t xml:space="preserve"> </w:t>
      </w:r>
      <w:r w:rsidRPr="00EE17F7">
        <w:rPr>
          <w:rFonts w:ascii="Arial Nova" w:hAnsi="Arial Nova"/>
        </w:rPr>
        <w:t>lorsqu</w:t>
      </w:r>
      <w:r w:rsidR="00EE4A1D" w:rsidRPr="00EE17F7">
        <w:rPr>
          <w:rFonts w:ascii="Arial Nova" w:hAnsi="Arial Nova"/>
        </w:rPr>
        <w:t>’</w:t>
      </w:r>
      <w:r w:rsidR="007D10F6" w:rsidRPr="00EE17F7">
        <w:rPr>
          <w:rFonts w:ascii="Arial Nova" w:hAnsi="Arial Nova"/>
        </w:rPr>
        <w:t>elles</w:t>
      </w:r>
      <w:r w:rsidRPr="00EE17F7">
        <w:rPr>
          <w:rFonts w:ascii="Arial Nova" w:hAnsi="Arial Nova"/>
        </w:rPr>
        <w:t xml:space="preserve"> envisagent de se rendre au</w:t>
      </w:r>
      <w:r w:rsidR="007D10F6" w:rsidRPr="00EE17F7">
        <w:rPr>
          <w:rFonts w:ascii="Arial Nova" w:hAnsi="Arial Nova"/>
        </w:rPr>
        <w:t>x</w:t>
      </w:r>
      <w:r w:rsidRPr="00EE17F7">
        <w:rPr>
          <w:rFonts w:ascii="Arial Nova" w:hAnsi="Arial Nova"/>
        </w:rPr>
        <w:t xml:space="preserve"> </w:t>
      </w:r>
      <w:r w:rsidR="007D10F6" w:rsidRPr="00EE17F7">
        <w:rPr>
          <w:rFonts w:ascii="Arial Nova" w:hAnsi="Arial Nova"/>
        </w:rPr>
        <w:t>Musées</w:t>
      </w:r>
      <w:r w:rsidR="00D27454" w:rsidRPr="00EE17F7">
        <w:rPr>
          <w:rFonts w:ascii="Arial Nova" w:hAnsi="Arial Nova"/>
        </w:rPr>
        <w:t>;</w:t>
      </w:r>
      <w:r w:rsidRPr="00EE17F7">
        <w:rPr>
          <w:rFonts w:ascii="Arial Nova" w:hAnsi="Arial Nova"/>
        </w:rPr>
        <w:t xml:space="preserve"> </w:t>
      </w:r>
    </w:p>
    <w:p w14:paraId="4FCAE1D5" w14:textId="70FF2346" w:rsidR="000D1147" w:rsidRPr="00EE17F7" w:rsidRDefault="00D27454" w:rsidP="00950B57">
      <w:pPr>
        <w:pStyle w:val="ListParagraph"/>
        <w:numPr>
          <w:ilvl w:val="0"/>
          <w:numId w:val="31"/>
        </w:numPr>
        <w:spacing w:after="240" w:line="360" w:lineRule="auto"/>
        <w:rPr>
          <w:rFonts w:ascii="Arial Nova" w:eastAsia="Arial Nova" w:hAnsi="Arial Nova" w:cs="Arial Nova"/>
        </w:rPr>
      </w:pPr>
      <w:proofErr w:type="gramStart"/>
      <w:r w:rsidRPr="00EE17F7">
        <w:rPr>
          <w:rFonts w:ascii="Arial Nova" w:hAnsi="Arial Nova"/>
        </w:rPr>
        <w:t>l</w:t>
      </w:r>
      <w:r w:rsidR="006C7516" w:rsidRPr="00EE17F7">
        <w:rPr>
          <w:rFonts w:ascii="Arial Nova" w:hAnsi="Arial Nova"/>
        </w:rPr>
        <w:t>orsqu</w:t>
      </w:r>
      <w:r w:rsidR="00EE4A1D" w:rsidRPr="00EE17F7">
        <w:rPr>
          <w:rFonts w:ascii="Arial Nova" w:hAnsi="Arial Nova"/>
        </w:rPr>
        <w:t>’</w:t>
      </w:r>
      <w:r w:rsidR="006C7516" w:rsidRPr="00EE17F7">
        <w:rPr>
          <w:rFonts w:ascii="Arial Nova" w:hAnsi="Arial Nova"/>
        </w:rPr>
        <w:t>on</w:t>
      </w:r>
      <w:proofErr w:type="gramEnd"/>
      <w:r w:rsidR="006C7516" w:rsidRPr="00EE17F7">
        <w:rPr>
          <w:rFonts w:ascii="Arial Nova" w:hAnsi="Arial Nova"/>
        </w:rPr>
        <w:t xml:space="preserve"> a demandé aux personnes interrogées dans quelle mesure il était important que les </w:t>
      </w:r>
      <w:r w:rsidRPr="00EE17F7">
        <w:rPr>
          <w:rFonts w:ascii="Arial Nova" w:hAnsi="Arial Nova"/>
        </w:rPr>
        <w:t>M</w:t>
      </w:r>
      <w:r w:rsidR="001F62C5" w:rsidRPr="00EE17F7">
        <w:rPr>
          <w:rFonts w:ascii="Arial Nova" w:hAnsi="Arial Nova"/>
        </w:rPr>
        <w:t xml:space="preserve">usées </w:t>
      </w:r>
      <w:r w:rsidR="006C7516" w:rsidRPr="00EE17F7">
        <w:rPr>
          <w:rFonts w:ascii="Arial Nova" w:hAnsi="Arial Nova"/>
        </w:rPr>
        <w:t>atteignent certains résultats,</w:t>
      </w:r>
      <w:r w:rsidR="0062682D" w:rsidRPr="00EE17F7">
        <w:rPr>
          <w:rFonts w:ascii="Arial Nova" w:hAnsi="Arial Nova"/>
        </w:rPr>
        <w:t xml:space="preserve"> l’énoncé</w:t>
      </w:r>
      <w:r w:rsidR="006C7516" w:rsidRPr="00EE17F7">
        <w:rPr>
          <w:rFonts w:ascii="Arial Nova" w:hAnsi="Arial Nova"/>
        </w:rPr>
        <w:t xml:space="preserve"> « </w:t>
      </w:r>
      <w:r w:rsidRPr="00EE17F7">
        <w:rPr>
          <w:rFonts w:ascii="Arial Nova" w:hAnsi="Arial Nova"/>
        </w:rPr>
        <w:t xml:space="preserve">Toutes les </w:t>
      </w:r>
      <w:r w:rsidRPr="00EE17F7">
        <w:rPr>
          <w:rFonts w:ascii="Arial Nova" w:hAnsi="Arial Nova"/>
        </w:rPr>
        <w:lastRenderedPageBreak/>
        <w:t>personnes canadiennes</w:t>
      </w:r>
      <w:r w:rsidR="006C7516" w:rsidRPr="00EE17F7">
        <w:rPr>
          <w:rFonts w:ascii="Arial Nova" w:hAnsi="Arial Nova"/>
        </w:rPr>
        <w:t xml:space="preserve">, y compris les personnes souffrant de divers handicaps, peuvent avoir accès à nos expositions, programmes et services » est arrivé en tête, </w:t>
      </w:r>
      <w:r w:rsidR="001F62C5" w:rsidRPr="00EE17F7">
        <w:rPr>
          <w:rFonts w:ascii="Arial Nova" w:hAnsi="Arial Nova"/>
        </w:rPr>
        <w:t>neuf </w:t>
      </w:r>
      <w:r w:rsidRPr="00EE17F7">
        <w:rPr>
          <w:rFonts w:ascii="Arial Nova" w:hAnsi="Arial Nova"/>
        </w:rPr>
        <w:t xml:space="preserve">personnes </w:t>
      </w:r>
      <w:r w:rsidR="006C7516" w:rsidRPr="00EE17F7">
        <w:rPr>
          <w:rFonts w:ascii="Arial Nova" w:hAnsi="Arial Nova"/>
        </w:rPr>
        <w:t>sur</w:t>
      </w:r>
      <w:r w:rsidR="001F62C5" w:rsidRPr="00EE17F7">
        <w:rPr>
          <w:rFonts w:ascii="Arial Nova" w:hAnsi="Arial Nova"/>
        </w:rPr>
        <w:t xml:space="preserve"> dix</w:t>
      </w:r>
      <w:r w:rsidR="006C7516" w:rsidRPr="00EE17F7">
        <w:rPr>
          <w:rFonts w:ascii="Arial Nova" w:hAnsi="Arial Nova"/>
        </w:rPr>
        <w:t xml:space="preserve"> ayant indiqué que c</w:t>
      </w:r>
      <w:r w:rsidR="00EE4A1D" w:rsidRPr="00EE17F7">
        <w:rPr>
          <w:rFonts w:ascii="Arial Nova" w:hAnsi="Arial Nova"/>
        </w:rPr>
        <w:t>’</w:t>
      </w:r>
      <w:r w:rsidR="006C7516" w:rsidRPr="00EE17F7">
        <w:rPr>
          <w:rFonts w:ascii="Arial Nova" w:hAnsi="Arial Nova"/>
        </w:rPr>
        <w:t xml:space="preserve">était important pour </w:t>
      </w:r>
      <w:r w:rsidRPr="00EE17F7">
        <w:rPr>
          <w:rFonts w:ascii="Arial Nova" w:hAnsi="Arial Nova"/>
        </w:rPr>
        <w:t>elles</w:t>
      </w:r>
      <w:r w:rsidR="006C7516" w:rsidRPr="00EE17F7">
        <w:rPr>
          <w:rFonts w:ascii="Arial Nova" w:hAnsi="Arial Nova"/>
        </w:rPr>
        <w:t xml:space="preserve">.  </w:t>
      </w:r>
    </w:p>
    <w:p w14:paraId="35469660" w14:textId="5C4A55C6" w:rsidR="000D1147" w:rsidRPr="00EE17F7" w:rsidRDefault="00CC2B26" w:rsidP="00950B57">
      <w:pPr>
        <w:pStyle w:val="ListParagraph"/>
        <w:numPr>
          <w:ilvl w:val="0"/>
          <w:numId w:val="31"/>
        </w:numPr>
        <w:spacing w:after="240" w:line="360" w:lineRule="auto"/>
        <w:rPr>
          <w:rFonts w:ascii="Arial Nova" w:eastAsia="Arial Nova" w:hAnsi="Arial Nova" w:cs="Arial Nova"/>
        </w:rPr>
      </w:pPr>
      <w:proofErr w:type="gramStart"/>
      <w:r w:rsidRPr="00EE17F7">
        <w:rPr>
          <w:rFonts w:ascii="Arial Nova" w:hAnsi="Arial Nova"/>
        </w:rPr>
        <w:t>s</w:t>
      </w:r>
      <w:r w:rsidR="009012DB" w:rsidRPr="00EE17F7">
        <w:rPr>
          <w:rFonts w:ascii="Arial Nova" w:hAnsi="Arial Nova"/>
        </w:rPr>
        <w:t>ix</w:t>
      </w:r>
      <w:proofErr w:type="gramEnd"/>
      <w:r w:rsidR="009012DB" w:rsidRPr="00EE17F7">
        <w:rPr>
          <w:rFonts w:ascii="Arial Nova" w:hAnsi="Arial Nova"/>
        </w:rPr>
        <w:t> </w:t>
      </w:r>
      <w:r w:rsidR="00D27454" w:rsidRPr="00EE17F7">
        <w:rPr>
          <w:rFonts w:ascii="Arial Nova" w:hAnsi="Arial Nova"/>
        </w:rPr>
        <w:t xml:space="preserve">personnes </w:t>
      </w:r>
      <w:r w:rsidR="006C7516" w:rsidRPr="00EE17F7">
        <w:rPr>
          <w:rFonts w:ascii="Arial Nova" w:hAnsi="Arial Nova"/>
        </w:rPr>
        <w:t>interrogé</w:t>
      </w:r>
      <w:r w:rsidRPr="00EE17F7">
        <w:rPr>
          <w:rFonts w:ascii="Arial Nova" w:hAnsi="Arial Nova"/>
        </w:rPr>
        <w:t>e</w:t>
      </w:r>
      <w:r w:rsidR="006C7516" w:rsidRPr="00EE17F7">
        <w:rPr>
          <w:rFonts w:ascii="Arial Nova" w:hAnsi="Arial Nova"/>
        </w:rPr>
        <w:t xml:space="preserve">s sur </w:t>
      </w:r>
      <w:r w:rsidR="009012DB" w:rsidRPr="00EE17F7">
        <w:rPr>
          <w:rFonts w:ascii="Arial Nova" w:hAnsi="Arial Nova"/>
        </w:rPr>
        <w:t xml:space="preserve">dix </w:t>
      </w:r>
      <w:r w:rsidR="006C7516" w:rsidRPr="00EE17F7">
        <w:rPr>
          <w:rFonts w:ascii="Arial Nova" w:hAnsi="Arial Nova"/>
        </w:rPr>
        <w:t xml:space="preserve">ont également exprimé un intérêt accru pour les visites si les </w:t>
      </w:r>
      <w:r w:rsidRPr="00EE17F7">
        <w:rPr>
          <w:rFonts w:ascii="Arial Nova" w:hAnsi="Arial Nova"/>
        </w:rPr>
        <w:t>M</w:t>
      </w:r>
      <w:r w:rsidR="009012DB" w:rsidRPr="00EE17F7">
        <w:rPr>
          <w:rFonts w:ascii="Arial Nova" w:hAnsi="Arial Nova"/>
        </w:rPr>
        <w:t xml:space="preserve">usées </w:t>
      </w:r>
      <w:r w:rsidR="006C7516" w:rsidRPr="00EE17F7">
        <w:rPr>
          <w:rFonts w:ascii="Arial Nova" w:hAnsi="Arial Nova"/>
        </w:rPr>
        <w:t xml:space="preserve">offraient des programmes accessibles destinés à divers publics, y compris les personnes </w:t>
      </w:r>
      <w:proofErr w:type="spellStart"/>
      <w:r w:rsidR="006C7516" w:rsidRPr="00EE17F7">
        <w:rPr>
          <w:rFonts w:ascii="Arial Nova" w:hAnsi="Arial Nova"/>
        </w:rPr>
        <w:t>neurodiverses</w:t>
      </w:r>
      <w:proofErr w:type="spellEnd"/>
      <w:r w:rsidR="006C7516" w:rsidRPr="00EE17F7">
        <w:rPr>
          <w:rFonts w:ascii="Arial Nova" w:hAnsi="Arial Nova"/>
        </w:rPr>
        <w:t>, les personnes atteintes de démence, les personnes ayant une déficience visuelle, etc. Les personnes interrogées ont également indiqué qu</w:t>
      </w:r>
      <w:r w:rsidR="00EE4A1D" w:rsidRPr="00EE17F7">
        <w:rPr>
          <w:rFonts w:ascii="Arial Nova" w:hAnsi="Arial Nova"/>
        </w:rPr>
        <w:t>’</w:t>
      </w:r>
      <w:r w:rsidR="006C7516" w:rsidRPr="00EE17F7">
        <w:rPr>
          <w:rFonts w:ascii="Arial Nova" w:hAnsi="Arial Nova"/>
        </w:rPr>
        <w:t>elles s</w:t>
      </w:r>
      <w:r w:rsidR="00EE4A1D" w:rsidRPr="00EE17F7">
        <w:rPr>
          <w:rFonts w:ascii="Arial Nova" w:hAnsi="Arial Nova"/>
        </w:rPr>
        <w:t>’</w:t>
      </w:r>
      <w:r w:rsidR="006C7516" w:rsidRPr="00EE17F7">
        <w:rPr>
          <w:rFonts w:ascii="Arial Nova" w:hAnsi="Arial Nova"/>
        </w:rPr>
        <w:t>intéressaient davantage aux programmes inclusifs si elles apprenaient qu</w:t>
      </w:r>
      <w:r w:rsidR="00EE4A1D" w:rsidRPr="00EE17F7">
        <w:rPr>
          <w:rFonts w:ascii="Arial Nova" w:hAnsi="Arial Nova"/>
        </w:rPr>
        <w:t>’</w:t>
      </w:r>
      <w:r w:rsidR="006C7516" w:rsidRPr="00EE17F7">
        <w:rPr>
          <w:rFonts w:ascii="Arial Nova" w:hAnsi="Arial Nova"/>
        </w:rPr>
        <w:t>ils avaient été élaborés en collaboration avec diverses communautés.</w:t>
      </w:r>
    </w:p>
    <w:p w14:paraId="7003AD39" w14:textId="45832AF5" w:rsidR="000D1147" w:rsidRPr="00EE17F7" w:rsidRDefault="006C7516" w:rsidP="00950B57">
      <w:pPr>
        <w:spacing w:after="240" w:line="360" w:lineRule="auto"/>
        <w:contextualSpacing/>
        <w:rPr>
          <w:rFonts w:ascii="Arial Nova" w:eastAsia="Arial Nova" w:hAnsi="Arial Nova" w:cs="Arial Nova"/>
          <w:b/>
          <w:bCs/>
        </w:rPr>
      </w:pPr>
      <w:r w:rsidRPr="00EE17F7">
        <w:rPr>
          <w:rFonts w:ascii="Arial Nova" w:hAnsi="Arial Nova"/>
        </w:rPr>
        <w:t>Le besoin de s</w:t>
      </w:r>
      <w:r w:rsidR="00EE4A1D" w:rsidRPr="00EE17F7">
        <w:rPr>
          <w:rFonts w:ascii="Arial Nova" w:hAnsi="Arial Nova"/>
        </w:rPr>
        <w:t>’</w:t>
      </w:r>
      <w:r w:rsidRPr="00EE17F7">
        <w:rPr>
          <w:rFonts w:ascii="Arial Nova" w:hAnsi="Arial Nova"/>
        </w:rPr>
        <w:t>attaquer aux affinités négatives (par exemple, lorsque les gens pensent qu</w:t>
      </w:r>
      <w:r w:rsidR="00EE4A1D" w:rsidRPr="00EE17F7">
        <w:rPr>
          <w:rFonts w:ascii="Arial Nova" w:hAnsi="Arial Nova"/>
        </w:rPr>
        <w:t>’</w:t>
      </w:r>
      <w:r w:rsidRPr="00EE17F7">
        <w:rPr>
          <w:rFonts w:ascii="Arial Nova" w:hAnsi="Arial Nova"/>
        </w:rPr>
        <w:t>une organisation « n</w:t>
      </w:r>
      <w:r w:rsidR="00EE4A1D" w:rsidRPr="00EE17F7">
        <w:rPr>
          <w:rFonts w:ascii="Arial Nova" w:hAnsi="Arial Nova"/>
        </w:rPr>
        <w:t>’</w:t>
      </w:r>
      <w:r w:rsidRPr="00EE17F7">
        <w:rPr>
          <w:rFonts w:ascii="Arial Nova" w:hAnsi="Arial Nova"/>
        </w:rPr>
        <w:t xml:space="preserve">est pas pour les gens comme moi ») en veillant à ce que les </w:t>
      </w:r>
      <w:r w:rsidR="00D26DD9" w:rsidRPr="00EE17F7">
        <w:rPr>
          <w:rFonts w:ascii="Arial Nova" w:hAnsi="Arial Nova"/>
        </w:rPr>
        <w:t>M</w:t>
      </w:r>
      <w:r w:rsidR="00210DAA" w:rsidRPr="00EE17F7">
        <w:rPr>
          <w:rFonts w:ascii="Arial Nova" w:hAnsi="Arial Nova"/>
        </w:rPr>
        <w:t xml:space="preserve">usées </w:t>
      </w:r>
      <w:r w:rsidRPr="00EE17F7">
        <w:rPr>
          <w:rFonts w:ascii="Arial Nova" w:hAnsi="Arial Nova"/>
        </w:rPr>
        <w:t>prennent les mesures nécessaires pour être perçus comme</w:t>
      </w:r>
      <w:r w:rsidR="0062682D" w:rsidRPr="00EE17F7">
        <w:rPr>
          <w:rFonts w:ascii="Arial Nova" w:hAnsi="Arial Nova"/>
        </w:rPr>
        <w:t xml:space="preserve"> étant </w:t>
      </w:r>
      <w:r w:rsidRPr="00EE17F7">
        <w:rPr>
          <w:rFonts w:ascii="Arial Nova" w:hAnsi="Arial Nova"/>
        </w:rPr>
        <w:t>accueillants pour des publics diversifiés figure parmi les principaux constats de cette étude. Il s</w:t>
      </w:r>
      <w:r w:rsidR="00EE4A1D" w:rsidRPr="00EE17F7">
        <w:rPr>
          <w:rFonts w:ascii="Arial Nova" w:hAnsi="Arial Nova"/>
        </w:rPr>
        <w:t>’</w:t>
      </w:r>
      <w:r w:rsidRPr="00EE17F7">
        <w:rPr>
          <w:rFonts w:ascii="Arial Nova" w:hAnsi="Arial Nova"/>
        </w:rPr>
        <w:t>agit notamment de respecter les engagements du plan d</w:t>
      </w:r>
      <w:r w:rsidR="00EE4A1D" w:rsidRPr="00EE17F7">
        <w:rPr>
          <w:rFonts w:ascii="Arial Nova" w:hAnsi="Arial Nova"/>
        </w:rPr>
        <w:t>’</w:t>
      </w:r>
      <w:r w:rsidRPr="00EE17F7">
        <w:rPr>
          <w:rFonts w:ascii="Arial Nova" w:hAnsi="Arial Nova"/>
        </w:rPr>
        <w:t xml:space="preserve">accessibilité, y compris une collaboration accrue avec la communauté des personnes en situation de handicap pour mettre au point des expositions, des programmes et des services accessibles et inclusifs.   </w:t>
      </w:r>
    </w:p>
    <w:p w14:paraId="5819676E" w14:textId="77777777" w:rsidR="000D1147" w:rsidRPr="00EE17F7" w:rsidRDefault="006C7516" w:rsidP="00C85E2B">
      <w:pPr>
        <w:pStyle w:val="H5"/>
      </w:pPr>
      <w:r w:rsidRPr="00EE17F7">
        <w:t xml:space="preserve">Évaluations des programmes éducatifs </w:t>
      </w:r>
    </w:p>
    <w:p w14:paraId="61A1CD63" w14:textId="74648ABE" w:rsidR="00AD0AB4" w:rsidRPr="00EE17F7" w:rsidRDefault="006C7516" w:rsidP="00950B57">
      <w:pPr>
        <w:spacing w:after="240" w:line="360" w:lineRule="auto"/>
        <w:contextualSpacing/>
        <w:rPr>
          <w:rFonts w:ascii="Arial Nova" w:eastAsia="Arial Nova" w:hAnsi="Arial Nova" w:cs="Arial Nova"/>
        </w:rPr>
      </w:pPr>
      <w:r w:rsidRPr="00EE17F7">
        <w:rPr>
          <w:rFonts w:ascii="Arial Nova" w:hAnsi="Arial Nova"/>
        </w:rPr>
        <w:t>En 2023-2024, le</w:t>
      </w:r>
      <w:r w:rsidR="00B92472" w:rsidRPr="00EE17F7">
        <w:rPr>
          <w:rFonts w:ascii="Arial Nova" w:hAnsi="Arial Nova"/>
        </w:rPr>
        <w:t xml:space="preserve">s Musées </w:t>
      </w:r>
      <w:r w:rsidRPr="00EE17F7">
        <w:rPr>
          <w:rFonts w:ascii="Arial Nova" w:hAnsi="Arial Nova"/>
        </w:rPr>
        <w:t>ont également mis à jour leurs questionnaires d</w:t>
      </w:r>
      <w:r w:rsidR="00EE4A1D" w:rsidRPr="00EE17F7">
        <w:rPr>
          <w:rFonts w:ascii="Arial Nova" w:hAnsi="Arial Nova"/>
        </w:rPr>
        <w:t>’</w:t>
      </w:r>
      <w:r w:rsidRPr="00EE17F7">
        <w:rPr>
          <w:rFonts w:ascii="Arial Nova" w:hAnsi="Arial Nova"/>
        </w:rPr>
        <w:t xml:space="preserve">évaluation des programmes </w:t>
      </w:r>
      <w:r w:rsidR="00B92472" w:rsidRPr="00EE17F7">
        <w:rPr>
          <w:rFonts w:ascii="Arial Nova" w:hAnsi="Arial Nova"/>
        </w:rPr>
        <w:t xml:space="preserve">scolaires </w:t>
      </w:r>
      <w:r w:rsidRPr="00EE17F7">
        <w:rPr>
          <w:rFonts w:ascii="Arial Nova" w:hAnsi="Arial Nova"/>
        </w:rPr>
        <w:t>virtuels et des trousses éducatives (expédiées aux écoles à travers le Canada) afin d</w:t>
      </w:r>
      <w:r w:rsidR="00EE4A1D" w:rsidRPr="00EE17F7">
        <w:rPr>
          <w:rFonts w:ascii="Arial Nova" w:hAnsi="Arial Nova"/>
        </w:rPr>
        <w:t>’</w:t>
      </w:r>
      <w:r w:rsidRPr="00EE17F7">
        <w:rPr>
          <w:rFonts w:ascii="Arial Nova" w:hAnsi="Arial Nova"/>
        </w:rPr>
        <w:t>y inclure des questions sur l</w:t>
      </w:r>
      <w:r w:rsidR="00EE4A1D" w:rsidRPr="00EE17F7">
        <w:rPr>
          <w:rFonts w:ascii="Arial Nova" w:hAnsi="Arial Nova"/>
        </w:rPr>
        <w:t>’</w:t>
      </w:r>
      <w:r w:rsidRPr="00EE17F7">
        <w:rPr>
          <w:rFonts w:ascii="Arial Nova" w:hAnsi="Arial Nova"/>
        </w:rPr>
        <w:t xml:space="preserve">accessibilité. </w:t>
      </w:r>
      <w:r w:rsidR="00B92472" w:rsidRPr="00EE17F7">
        <w:rPr>
          <w:rFonts w:ascii="Arial Nova" w:hAnsi="Arial Nova"/>
        </w:rPr>
        <w:t>Le personnel enseignant a</w:t>
      </w:r>
      <w:r w:rsidRPr="00EE17F7">
        <w:rPr>
          <w:rFonts w:ascii="Arial Nova" w:hAnsi="Arial Nova"/>
        </w:rPr>
        <w:t xml:space="preserve"> été invité à indiquer si </w:t>
      </w:r>
      <w:r w:rsidR="00B92472" w:rsidRPr="00EE17F7">
        <w:rPr>
          <w:rFonts w:ascii="Arial Nova" w:hAnsi="Arial Nova"/>
        </w:rPr>
        <w:t xml:space="preserve">ses </w:t>
      </w:r>
      <w:r w:rsidRPr="00EE17F7">
        <w:rPr>
          <w:rFonts w:ascii="Arial Nova" w:hAnsi="Arial Nova"/>
        </w:rPr>
        <w:t>élèves étaient en situation de handicap et à évaluer l</w:t>
      </w:r>
      <w:r w:rsidR="00EE4A1D" w:rsidRPr="00EE17F7">
        <w:rPr>
          <w:rFonts w:ascii="Arial Nova" w:hAnsi="Arial Nova"/>
        </w:rPr>
        <w:t>’</w:t>
      </w:r>
      <w:r w:rsidRPr="00EE17F7">
        <w:rPr>
          <w:rFonts w:ascii="Arial Nova" w:hAnsi="Arial Nova"/>
        </w:rPr>
        <w:t xml:space="preserve">accessibilité des programmes et du matériel. La plupart </w:t>
      </w:r>
      <w:r w:rsidR="00016B13" w:rsidRPr="00EE17F7">
        <w:rPr>
          <w:rFonts w:ascii="Arial Nova" w:hAnsi="Arial Nova"/>
        </w:rPr>
        <w:t>des membres du personnel enseignant</w:t>
      </w:r>
      <w:r w:rsidRPr="00EE17F7">
        <w:rPr>
          <w:rFonts w:ascii="Arial Nova" w:hAnsi="Arial Nova"/>
        </w:rPr>
        <w:t xml:space="preserve"> ont qualifié</w:t>
      </w:r>
      <w:r w:rsidR="00C25AE2" w:rsidRPr="00EE17F7">
        <w:rPr>
          <w:rFonts w:ascii="Arial Nova" w:hAnsi="Arial Nova"/>
        </w:rPr>
        <w:t xml:space="preserve"> « </w:t>
      </w:r>
      <w:r w:rsidR="00694BDB" w:rsidRPr="00EE17F7">
        <w:rPr>
          <w:rFonts w:ascii="Arial Nova" w:hAnsi="Arial Nova"/>
        </w:rPr>
        <w:t>d’</w:t>
      </w:r>
      <w:r w:rsidR="00C25AE2" w:rsidRPr="00EE17F7">
        <w:rPr>
          <w:rFonts w:ascii="Arial Nova" w:hAnsi="Arial Nova"/>
        </w:rPr>
        <w:t>excellente »</w:t>
      </w:r>
      <w:r w:rsidRPr="00EE17F7">
        <w:rPr>
          <w:rFonts w:ascii="Arial Nova" w:hAnsi="Arial Nova"/>
        </w:rPr>
        <w:t xml:space="preserve"> l</w:t>
      </w:r>
      <w:r w:rsidR="00EE4A1D" w:rsidRPr="00EE17F7">
        <w:rPr>
          <w:rFonts w:ascii="Arial Nova" w:hAnsi="Arial Nova"/>
        </w:rPr>
        <w:t>’</w:t>
      </w:r>
      <w:r w:rsidRPr="00EE17F7">
        <w:rPr>
          <w:rFonts w:ascii="Arial Nova" w:hAnsi="Arial Nova"/>
        </w:rPr>
        <w:t xml:space="preserve">accessibilité des programmes et du matériel. Un rapport </w:t>
      </w:r>
      <w:r w:rsidR="00694BDB" w:rsidRPr="00EE17F7">
        <w:rPr>
          <w:rFonts w:ascii="Arial Nova" w:hAnsi="Arial Nova"/>
        </w:rPr>
        <w:t xml:space="preserve">exhaustif </w:t>
      </w:r>
      <w:r w:rsidRPr="00EE17F7">
        <w:rPr>
          <w:rFonts w:ascii="Arial Nova" w:hAnsi="Arial Nova"/>
        </w:rPr>
        <w:t>des résultats n</w:t>
      </w:r>
      <w:r w:rsidR="00EE4A1D" w:rsidRPr="00EE17F7">
        <w:rPr>
          <w:rFonts w:ascii="Arial Nova" w:hAnsi="Arial Nova"/>
        </w:rPr>
        <w:t>’</w:t>
      </w:r>
      <w:r w:rsidRPr="00EE17F7">
        <w:rPr>
          <w:rFonts w:ascii="Arial Nova" w:hAnsi="Arial Nova"/>
        </w:rPr>
        <w:t xml:space="preserve">a pas encore été produit. </w:t>
      </w:r>
    </w:p>
    <w:p w14:paraId="1751346C" w14:textId="77777777" w:rsidR="003163CE" w:rsidRPr="00EE17F7" w:rsidRDefault="006C7516" w:rsidP="00950B57">
      <w:pPr>
        <w:pStyle w:val="H2"/>
        <w:spacing w:after="240" w:line="360" w:lineRule="auto"/>
        <w:rPr>
          <w:rFonts w:ascii="Arial Nova" w:hAnsi="Arial Nova"/>
        </w:rPr>
      </w:pPr>
      <w:bookmarkStart w:id="34" w:name="_Toc184641865"/>
      <w:r w:rsidRPr="00EE17F7">
        <w:rPr>
          <w:rFonts w:ascii="Arial Nova" w:hAnsi="Arial Nova"/>
        </w:rPr>
        <w:lastRenderedPageBreak/>
        <w:t>Rétroaction</w:t>
      </w:r>
      <w:bookmarkEnd w:id="34"/>
    </w:p>
    <w:p w14:paraId="2154C477" w14:textId="5A83FB80" w:rsidR="00822AAC" w:rsidRPr="00EE17F7" w:rsidRDefault="006C7516" w:rsidP="00950B57">
      <w:pPr>
        <w:spacing w:line="360" w:lineRule="auto"/>
        <w:contextualSpacing/>
        <w:rPr>
          <w:rFonts w:ascii="Arial Nova" w:eastAsia="Arial Nova" w:hAnsi="Arial Nova" w:cs="Arial Nova"/>
          <w:color w:val="000000" w:themeColor="text1"/>
        </w:rPr>
      </w:pPr>
      <w:bookmarkStart w:id="35" w:name="_Glossary"/>
      <w:bookmarkEnd w:id="35"/>
      <w:r w:rsidRPr="00EE17F7">
        <w:rPr>
          <w:rFonts w:ascii="Arial Nova" w:hAnsi="Arial Nova"/>
          <w:color w:val="000000" w:themeColor="text1"/>
        </w:rPr>
        <w:t>Depuis que le Musée canadien de l</w:t>
      </w:r>
      <w:r w:rsidR="00EE4A1D" w:rsidRPr="00EE17F7">
        <w:rPr>
          <w:rFonts w:ascii="Arial Nova" w:hAnsi="Arial Nova"/>
          <w:color w:val="000000" w:themeColor="text1"/>
        </w:rPr>
        <w:t>’</w:t>
      </w:r>
      <w:r w:rsidRPr="00EE17F7">
        <w:rPr>
          <w:rFonts w:ascii="Arial Nova" w:hAnsi="Arial Nova"/>
          <w:color w:val="000000" w:themeColor="text1"/>
        </w:rPr>
        <w:t>histoire a publié son plan d</w:t>
      </w:r>
      <w:r w:rsidR="00EE4A1D" w:rsidRPr="00EE17F7">
        <w:rPr>
          <w:rFonts w:ascii="Arial Nova" w:hAnsi="Arial Nova"/>
          <w:color w:val="000000" w:themeColor="text1"/>
        </w:rPr>
        <w:t>’</w:t>
      </w:r>
      <w:r w:rsidRPr="00EE17F7">
        <w:rPr>
          <w:rFonts w:ascii="Arial Nova" w:hAnsi="Arial Nova"/>
          <w:color w:val="000000" w:themeColor="text1"/>
        </w:rPr>
        <w:t xml:space="preserve">accessibilité le 23 décembre 2022, un mécanisme de rétroaction a été mis en place pour recevoir les commentaires, les questions, les plaintes et les recommandations </w:t>
      </w:r>
      <w:r w:rsidR="00016B13" w:rsidRPr="00EE17F7">
        <w:rPr>
          <w:rFonts w:ascii="Arial Nova" w:hAnsi="Arial Nova"/>
          <w:color w:val="000000" w:themeColor="text1"/>
        </w:rPr>
        <w:t>du personnel et du public</w:t>
      </w:r>
      <w:r w:rsidRPr="00EE17F7">
        <w:rPr>
          <w:rFonts w:ascii="Arial Nova" w:hAnsi="Arial Nova"/>
          <w:color w:val="000000" w:themeColor="text1"/>
        </w:rPr>
        <w:t xml:space="preserve"> </w:t>
      </w:r>
      <w:r w:rsidR="00016B13" w:rsidRPr="00EE17F7">
        <w:rPr>
          <w:rFonts w:ascii="Arial Nova" w:hAnsi="Arial Nova"/>
          <w:color w:val="000000" w:themeColor="text1"/>
        </w:rPr>
        <w:t xml:space="preserve">des </w:t>
      </w:r>
      <w:r w:rsidRPr="00EE17F7">
        <w:rPr>
          <w:rFonts w:ascii="Arial Nova" w:hAnsi="Arial Nova"/>
          <w:color w:val="000000" w:themeColor="text1"/>
        </w:rPr>
        <w:t>Musée</w:t>
      </w:r>
      <w:r w:rsidR="00016B13" w:rsidRPr="00EE17F7">
        <w:rPr>
          <w:rFonts w:ascii="Arial Nova" w:hAnsi="Arial Nova"/>
          <w:color w:val="000000" w:themeColor="text1"/>
        </w:rPr>
        <w:t>s</w:t>
      </w:r>
      <w:r w:rsidRPr="00EE17F7">
        <w:rPr>
          <w:rFonts w:ascii="Arial Nova" w:hAnsi="Arial Nova"/>
          <w:color w:val="000000" w:themeColor="text1"/>
        </w:rPr>
        <w:t xml:space="preserve">. </w:t>
      </w:r>
      <w:r w:rsidR="0062682D" w:rsidRPr="00EE17F7">
        <w:rPr>
          <w:rFonts w:ascii="Arial Nova" w:hAnsi="Arial Nova"/>
          <w:color w:val="000000" w:themeColor="text1"/>
        </w:rPr>
        <w:t xml:space="preserve">Même si </w:t>
      </w:r>
      <w:r w:rsidRPr="00EE17F7">
        <w:rPr>
          <w:rFonts w:ascii="Arial Nova" w:hAnsi="Arial Nova"/>
          <w:color w:val="000000" w:themeColor="text1"/>
        </w:rPr>
        <w:t xml:space="preserve">le mécanisme </w:t>
      </w:r>
      <w:r w:rsidR="0062682D" w:rsidRPr="00EE17F7">
        <w:rPr>
          <w:rFonts w:ascii="Arial Nova" w:hAnsi="Arial Nova"/>
          <w:color w:val="000000" w:themeColor="text1"/>
        </w:rPr>
        <w:t>es</w:t>
      </w:r>
      <w:r w:rsidRPr="00EE17F7">
        <w:rPr>
          <w:rFonts w:ascii="Arial Nova" w:hAnsi="Arial Nova"/>
          <w:color w:val="000000" w:themeColor="text1"/>
        </w:rPr>
        <w:t>t prévu pour obtenir des commentaires sur le plan d</w:t>
      </w:r>
      <w:r w:rsidR="00EE4A1D" w:rsidRPr="00EE17F7">
        <w:rPr>
          <w:rFonts w:ascii="Arial Nova" w:hAnsi="Arial Nova"/>
          <w:color w:val="000000" w:themeColor="text1"/>
        </w:rPr>
        <w:t>’</w:t>
      </w:r>
      <w:r w:rsidRPr="00EE17F7">
        <w:rPr>
          <w:rFonts w:ascii="Arial Nova" w:hAnsi="Arial Nova"/>
          <w:color w:val="000000" w:themeColor="text1"/>
        </w:rPr>
        <w:t xml:space="preserve">accessibilité et sur les rapports </w:t>
      </w:r>
      <w:r w:rsidR="00580B5B" w:rsidRPr="00580B5B">
        <w:rPr>
          <w:rFonts w:ascii="Arial Nova" w:hAnsi="Arial Nova"/>
          <w:color w:val="000000" w:themeColor="text1"/>
        </w:rPr>
        <w:t>d’étape</w:t>
      </w:r>
      <w:r w:rsidR="00580B5B">
        <w:rPr>
          <w:rFonts w:ascii="Arial Nova" w:hAnsi="Arial Nova"/>
          <w:color w:val="000000" w:themeColor="text1"/>
        </w:rPr>
        <w:t xml:space="preserve"> </w:t>
      </w:r>
      <w:r w:rsidRPr="00EE17F7">
        <w:rPr>
          <w:rFonts w:ascii="Arial Nova" w:hAnsi="Arial Nova"/>
          <w:color w:val="000000" w:themeColor="text1"/>
        </w:rPr>
        <w:t>subséquents, nous avons également reçu des commentaires supplémentaires sur l</w:t>
      </w:r>
      <w:r w:rsidR="00EE4A1D" w:rsidRPr="00EE17F7">
        <w:rPr>
          <w:rFonts w:ascii="Arial Nova" w:hAnsi="Arial Nova"/>
          <w:color w:val="000000" w:themeColor="text1"/>
        </w:rPr>
        <w:t>’</w:t>
      </w:r>
      <w:r w:rsidRPr="00EE17F7">
        <w:rPr>
          <w:rFonts w:ascii="Arial Nova" w:hAnsi="Arial Nova"/>
          <w:color w:val="000000" w:themeColor="text1"/>
        </w:rPr>
        <w:t xml:space="preserve">accessibilité et la gestion des handicaps par les formulaires en ligne </w:t>
      </w:r>
      <w:r w:rsidR="00016B13" w:rsidRPr="00EE17F7">
        <w:rPr>
          <w:rFonts w:ascii="Arial Nova" w:hAnsi="Arial Nova"/>
          <w:color w:val="000000" w:themeColor="text1"/>
        </w:rPr>
        <w:t xml:space="preserve">des Musées, ainsi que </w:t>
      </w:r>
      <w:r w:rsidRPr="00EE17F7">
        <w:rPr>
          <w:rFonts w:ascii="Arial Nova" w:hAnsi="Arial Nova"/>
          <w:color w:val="000000" w:themeColor="text1"/>
        </w:rPr>
        <w:t xml:space="preserve">par des courriels envoyés à </w:t>
      </w:r>
      <w:hyperlink r:id="rId42" w:history="1">
        <w:r w:rsidRPr="00EE17F7">
          <w:rPr>
            <w:rStyle w:val="Hyperlink"/>
            <w:rFonts w:ascii="Arial Nova" w:hAnsi="Arial Nova"/>
          </w:rPr>
          <w:t>accessible@museedelhistoire.ca</w:t>
        </w:r>
      </w:hyperlink>
      <w:r w:rsidRPr="00EE17F7">
        <w:rPr>
          <w:rFonts w:ascii="Arial Nova" w:hAnsi="Arial Nova"/>
          <w:color w:val="000000" w:themeColor="text1"/>
        </w:rPr>
        <w:t xml:space="preserve"> </w:t>
      </w:r>
      <w:r w:rsidR="00016B13" w:rsidRPr="00EE17F7">
        <w:rPr>
          <w:rFonts w:ascii="Arial Nova" w:hAnsi="Arial Nova"/>
          <w:color w:val="000000" w:themeColor="text1"/>
        </w:rPr>
        <w:t>et à</w:t>
      </w:r>
      <w:r w:rsidRPr="00EE17F7">
        <w:rPr>
          <w:rFonts w:ascii="Arial Nova" w:hAnsi="Arial Nova"/>
          <w:color w:val="000000" w:themeColor="text1"/>
        </w:rPr>
        <w:t xml:space="preserve"> </w:t>
      </w:r>
      <w:hyperlink r:id="rId43" w:history="1">
        <w:r w:rsidRPr="00EE17F7">
          <w:rPr>
            <w:rStyle w:val="Hyperlink"/>
            <w:rFonts w:ascii="Arial Nova" w:hAnsi="Arial Nova"/>
          </w:rPr>
          <w:t>accessible@museedelaguerre.ca</w:t>
        </w:r>
      </w:hyperlink>
      <w:r w:rsidRPr="00EE17F7">
        <w:rPr>
          <w:rFonts w:ascii="Arial Nova" w:hAnsi="Arial Nova"/>
          <w:color w:val="000000" w:themeColor="text1"/>
        </w:rPr>
        <w:t>. Le</w:t>
      </w:r>
      <w:r w:rsidR="00016B13" w:rsidRPr="00EE17F7">
        <w:rPr>
          <w:rFonts w:ascii="Arial Nova" w:hAnsi="Arial Nova"/>
          <w:color w:val="000000" w:themeColor="text1"/>
        </w:rPr>
        <w:t>s</w:t>
      </w:r>
      <w:r w:rsidRPr="00EE17F7">
        <w:rPr>
          <w:rFonts w:ascii="Arial Nova" w:hAnsi="Arial Nova"/>
          <w:color w:val="000000" w:themeColor="text1"/>
        </w:rPr>
        <w:t xml:space="preserve"> Musée</w:t>
      </w:r>
      <w:r w:rsidR="00016B13" w:rsidRPr="00EE17F7">
        <w:rPr>
          <w:rFonts w:ascii="Arial Nova" w:hAnsi="Arial Nova"/>
          <w:color w:val="000000" w:themeColor="text1"/>
        </w:rPr>
        <w:t>s</w:t>
      </w:r>
      <w:r w:rsidRPr="00EE17F7">
        <w:rPr>
          <w:rFonts w:ascii="Arial Nova" w:hAnsi="Arial Nova"/>
          <w:color w:val="000000" w:themeColor="text1"/>
        </w:rPr>
        <w:t xml:space="preserve"> </w:t>
      </w:r>
      <w:r w:rsidR="00016B13" w:rsidRPr="00EE17F7">
        <w:rPr>
          <w:rFonts w:ascii="Arial Nova" w:hAnsi="Arial Nova"/>
          <w:color w:val="000000" w:themeColor="text1"/>
        </w:rPr>
        <w:t xml:space="preserve">n’ont </w:t>
      </w:r>
      <w:r w:rsidRPr="00EE17F7">
        <w:rPr>
          <w:rFonts w:ascii="Arial Nova" w:hAnsi="Arial Nova"/>
          <w:color w:val="000000" w:themeColor="text1"/>
        </w:rPr>
        <w:t>reçu aucune demande de formats alternatifs de son plan d</w:t>
      </w:r>
      <w:r w:rsidR="00EE4A1D" w:rsidRPr="00EE17F7">
        <w:rPr>
          <w:rFonts w:ascii="Arial Nova" w:hAnsi="Arial Nova"/>
          <w:color w:val="000000" w:themeColor="text1"/>
        </w:rPr>
        <w:t>’</w:t>
      </w:r>
      <w:r w:rsidRPr="00EE17F7">
        <w:rPr>
          <w:rFonts w:ascii="Arial Nova" w:hAnsi="Arial Nova"/>
          <w:color w:val="000000" w:themeColor="text1"/>
        </w:rPr>
        <w:t xml:space="preserve">accessibilité ou de son rapport </w:t>
      </w:r>
      <w:r w:rsidR="00580B5B" w:rsidRPr="00580B5B">
        <w:rPr>
          <w:rFonts w:ascii="Arial Nova" w:hAnsi="Arial Nova"/>
          <w:color w:val="000000" w:themeColor="text1"/>
        </w:rPr>
        <w:t>d’étape</w:t>
      </w:r>
      <w:r w:rsidR="00580B5B">
        <w:rPr>
          <w:rFonts w:ascii="Arial Nova" w:hAnsi="Arial Nova"/>
          <w:color w:val="000000" w:themeColor="text1"/>
        </w:rPr>
        <w:t xml:space="preserve"> </w:t>
      </w:r>
      <w:r w:rsidRPr="00EE17F7">
        <w:rPr>
          <w:rFonts w:ascii="Arial Nova" w:hAnsi="Arial Nova"/>
          <w:color w:val="000000" w:themeColor="text1"/>
        </w:rPr>
        <w:t>2023 en 2024.</w:t>
      </w:r>
    </w:p>
    <w:p w14:paraId="4C01C9AB" w14:textId="77777777" w:rsidR="00822AAC" w:rsidRPr="00EE17F7" w:rsidRDefault="00822AAC" w:rsidP="00950B57">
      <w:pPr>
        <w:keepNext/>
        <w:keepLines/>
        <w:spacing w:line="360" w:lineRule="auto"/>
        <w:contextualSpacing/>
        <w:rPr>
          <w:rFonts w:ascii="Arial Nova" w:hAnsi="Arial Nova"/>
        </w:rPr>
      </w:pPr>
    </w:p>
    <w:p w14:paraId="7BA2870D" w14:textId="6689BB8F" w:rsidR="00822AAC" w:rsidRPr="00EE17F7" w:rsidRDefault="006C7516" w:rsidP="00950B57">
      <w:pPr>
        <w:spacing w:line="360" w:lineRule="auto"/>
        <w:rPr>
          <w:rFonts w:ascii="Arial Nova" w:hAnsi="Arial Nova"/>
        </w:rPr>
      </w:pPr>
      <w:r w:rsidRPr="00EE17F7">
        <w:rPr>
          <w:rFonts w:ascii="Arial Nova" w:hAnsi="Arial Nova"/>
        </w:rPr>
        <w:t>Voici un résumé du volume de commentaires reçus, par thème, du 1</w:t>
      </w:r>
      <w:r w:rsidRPr="00EE17F7">
        <w:rPr>
          <w:rFonts w:ascii="Arial Nova" w:hAnsi="Arial Nova"/>
          <w:vertAlign w:val="superscript"/>
        </w:rPr>
        <w:t>er</w:t>
      </w:r>
      <w:r w:rsidRPr="00EE17F7">
        <w:rPr>
          <w:rFonts w:ascii="Arial Nova" w:hAnsi="Arial Nova"/>
        </w:rPr>
        <w:t> janvier au 30 novembre 2024</w:t>
      </w:r>
      <w:r w:rsidR="00016B13" w:rsidRPr="00EE17F7">
        <w:rPr>
          <w:rFonts w:ascii="Arial Nova" w:hAnsi="Arial Nova"/>
        </w:rPr>
        <w:t> :</w:t>
      </w:r>
    </w:p>
    <w:p w14:paraId="2523E713" w14:textId="77777777" w:rsidR="00822AAC" w:rsidRPr="00EE17F7" w:rsidRDefault="006C7516" w:rsidP="00950B57">
      <w:pPr>
        <w:pStyle w:val="ListParagraph"/>
        <w:numPr>
          <w:ilvl w:val="0"/>
          <w:numId w:val="29"/>
        </w:numPr>
        <w:spacing w:after="0" w:line="360" w:lineRule="auto"/>
        <w:rPr>
          <w:rFonts w:ascii="Arial Nova" w:eastAsia="Arial Nova" w:hAnsi="Arial Nova" w:cs="Arial Nova"/>
        </w:rPr>
      </w:pPr>
      <w:r w:rsidRPr="00EE17F7">
        <w:rPr>
          <w:rFonts w:ascii="Arial Nova" w:hAnsi="Arial Nova"/>
        </w:rPr>
        <w:t xml:space="preserve">Environnement bâti : </w:t>
      </w:r>
    </w:p>
    <w:p w14:paraId="6D64865C" w14:textId="48077F41" w:rsidR="00822AAC" w:rsidRPr="00EE17F7" w:rsidRDefault="00016B13" w:rsidP="00950B57">
      <w:pPr>
        <w:pStyle w:val="ListParagraph"/>
        <w:numPr>
          <w:ilvl w:val="1"/>
          <w:numId w:val="29"/>
        </w:numPr>
        <w:spacing w:after="0" w:line="360" w:lineRule="auto"/>
        <w:rPr>
          <w:rFonts w:ascii="Arial Nova" w:eastAsia="Arial Nova" w:hAnsi="Arial Nova" w:cs="Arial Nova"/>
        </w:rPr>
      </w:pPr>
      <w:proofErr w:type="gramStart"/>
      <w:r w:rsidRPr="00EE17F7">
        <w:rPr>
          <w:rFonts w:ascii="Arial Nova" w:hAnsi="Arial Nova"/>
        </w:rPr>
        <w:t>s</w:t>
      </w:r>
      <w:r w:rsidR="005404AB" w:rsidRPr="00EE17F7">
        <w:rPr>
          <w:rFonts w:ascii="Arial Nova" w:hAnsi="Arial Nova"/>
        </w:rPr>
        <w:t>ix</w:t>
      </w:r>
      <w:proofErr w:type="gramEnd"/>
      <w:r w:rsidR="005404AB" w:rsidRPr="00EE17F7">
        <w:rPr>
          <w:rFonts w:ascii="Arial Nova" w:hAnsi="Arial Nova"/>
        </w:rPr>
        <w:t> </w:t>
      </w:r>
      <w:r w:rsidR="006C7516" w:rsidRPr="00EE17F7">
        <w:rPr>
          <w:rFonts w:ascii="Arial Nova" w:hAnsi="Arial Nova"/>
        </w:rPr>
        <w:t>commentaires sur nos dispositifs de mobilité (disponibilité des fauteuils roulants et processus de réservation)</w:t>
      </w:r>
      <w:r w:rsidRPr="00EE17F7">
        <w:rPr>
          <w:rFonts w:ascii="Arial Nova" w:hAnsi="Arial Nova"/>
        </w:rPr>
        <w:t>;</w:t>
      </w:r>
    </w:p>
    <w:p w14:paraId="44837C0C" w14:textId="261D71E6" w:rsidR="00822AAC" w:rsidRPr="00EE17F7" w:rsidRDefault="00016B13" w:rsidP="00950B57">
      <w:pPr>
        <w:pStyle w:val="ListParagraph"/>
        <w:numPr>
          <w:ilvl w:val="1"/>
          <w:numId w:val="29"/>
        </w:numPr>
        <w:spacing w:after="0" w:line="360" w:lineRule="auto"/>
        <w:rPr>
          <w:rFonts w:ascii="Arial Nova" w:eastAsia="Arial Nova" w:hAnsi="Arial Nova" w:cs="Arial Nova"/>
        </w:rPr>
      </w:pPr>
      <w:proofErr w:type="gramStart"/>
      <w:r w:rsidRPr="00EE17F7">
        <w:rPr>
          <w:rFonts w:ascii="Arial Nova" w:hAnsi="Arial Nova"/>
        </w:rPr>
        <w:t>t</w:t>
      </w:r>
      <w:r w:rsidR="005404AB" w:rsidRPr="00EE17F7">
        <w:rPr>
          <w:rFonts w:ascii="Arial Nova" w:hAnsi="Arial Nova"/>
        </w:rPr>
        <w:t>rois</w:t>
      </w:r>
      <w:proofErr w:type="gramEnd"/>
      <w:r w:rsidR="005404AB" w:rsidRPr="00EE17F7">
        <w:rPr>
          <w:rFonts w:ascii="Arial Nova" w:hAnsi="Arial Nova"/>
        </w:rPr>
        <w:t> </w:t>
      </w:r>
      <w:r w:rsidR="006C7516" w:rsidRPr="00EE17F7">
        <w:rPr>
          <w:rFonts w:ascii="Arial Nova" w:hAnsi="Arial Nova"/>
        </w:rPr>
        <w:t>commentaires sur l</w:t>
      </w:r>
      <w:r w:rsidR="00EE4A1D" w:rsidRPr="00EE17F7">
        <w:rPr>
          <w:rFonts w:ascii="Arial Nova" w:hAnsi="Arial Nova"/>
        </w:rPr>
        <w:t>’</w:t>
      </w:r>
      <w:r w:rsidR="006C7516" w:rsidRPr="00EE17F7">
        <w:rPr>
          <w:rFonts w:ascii="Arial Nova" w:hAnsi="Arial Nova"/>
        </w:rPr>
        <w:t>accessibilité des toilettes (accès aux tables à langer pour adultes)</w:t>
      </w:r>
      <w:r w:rsidRPr="00EE17F7">
        <w:rPr>
          <w:rFonts w:ascii="Arial Nova" w:hAnsi="Arial Nova"/>
        </w:rPr>
        <w:t>;</w:t>
      </w:r>
    </w:p>
    <w:p w14:paraId="033A9F52" w14:textId="76ACBF17" w:rsidR="00822AAC" w:rsidRPr="00EE17F7" w:rsidRDefault="00016B13" w:rsidP="00950B57">
      <w:pPr>
        <w:pStyle w:val="ListParagraph"/>
        <w:numPr>
          <w:ilvl w:val="1"/>
          <w:numId w:val="29"/>
        </w:numPr>
        <w:spacing w:after="0" w:line="360" w:lineRule="auto"/>
        <w:rPr>
          <w:rFonts w:ascii="Arial Nova" w:eastAsia="Arial Nova" w:hAnsi="Arial Nova" w:cs="Arial Nova"/>
        </w:rPr>
      </w:pPr>
      <w:proofErr w:type="gramStart"/>
      <w:r w:rsidRPr="00EE17F7">
        <w:rPr>
          <w:rFonts w:ascii="Arial Nova" w:hAnsi="Arial Nova"/>
        </w:rPr>
        <w:t>d</w:t>
      </w:r>
      <w:r w:rsidR="005404AB" w:rsidRPr="00EE17F7">
        <w:rPr>
          <w:rFonts w:ascii="Arial Nova" w:hAnsi="Arial Nova"/>
        </w:rPr>
        <w:t>eux</w:t>
      </w:r>
      <w:proofErr w:type="gramEnd"/>
      <w:r w:rsidR="005404AB" w:rsidRPr="00EE17F7">
        <w:rPr>
          <w:rFonts w:ascii="Arial Nova" w:hAnsi="Arial Nova"/>
        </w:rPr>
        <w:t> </w:t>
      </w:r>
      <w:r w:rsidR="006C7516" w:rsidRPr="00EE17F7">
        <w:rPr>
          <w:rFonts w:ascii="Arial Nova" w:hAnsi="Arial Nova"/>
        </w:rPr>
        <w:t>commentaires sur l</w:t>
      </w:r>
      <w:r w:rsidR="00EE4A1D" w:rsidRPr="00EE17F7">
        <w:rPr>
          <w:rFonts w:ascii="Arial Nova" w:hAnsi="Arial Nova"/>
        </w:rPr>
        <w:t>’</w:t>
      </w:r>
      <w:r w:rsidR="006C7516" w:rsidRPr="00EE17F7">
        <w:rPr>
          <w:rFonts w:ascii="Arial Nova" w:hAnsi="Arial Nova"/>
        </w:rPr>
        <w:t>accessibilité des stationnements</w:t>
      </w:r>
      <w:r w:rsidRPr="00EE17F7">
        <w:rPr>
          <w:rFonts w:ascii="Arial Nova" w:hAnsi="Arial Nova"/>
        </w:rPr>
        <w:t>;</w:t>
      </w:r>
    </w:p>
    <w:p w14:paraId="7AFEC0C9" w14:textId="15C70211" w:rsidR="00822AAC" w:rsidRPr="00EE17F7" w:rsidRDefault="00016B13" w:rsidP="00950B57">
      <w:pPr>
        <w:pStyle w:val="ListParagraph"/>
        <w:numPr>
          <w:ilvl w:val="1"/>
          <w:numId w:val="29"/>
        </w:numPr>
        <w:spacing w:line="360" w:lineRule="auto"/>
        <w:rPr>
          <w:rFonts w:ascii="Arial Nova" w:eastAsia="Arial Nova" w:hAnsi="Arial Nova" w:cs="Arial Nova"/>
        </w:rPr>
      </w:pPr>
      <w:proofErr w:type="gramStart"/>
      <w:r w:rsidRPr="00EE17F7">
        <w:rPr>
          <w:rFonts w:ascii="Arial Nova" w:hAnsi="Arial Nova"/>
        </w:rPr>
        <w:t>u</w:t>
      </w:r>
      <w:r w:rsidR="005404AB" w:rsidRPr="00EE17F7">
        <w:rPr>
          <w:rFonts w:ascii="Arial Nova" w:hAnsi="Arial Nova"/>
        </w:rPr>
        <w:t>n</w:t>
      </w:r>
      <w:proofErr w:type="gramEnd"/>
      <w:r w:rsidR="005404AB" w:rsidRPr="00EE17F7">
        <w:rPr>
          <w:rFonts w:ascii="Arial Nova" w:hAnsi="Arial Nova"/>
        </w:rPr>
        <w:t> </w:t>
      </w:r>
      <w:r w:rsidR="006C7516" w:rsidRPr="00EE17F7">
        <w:rPr>
          <w:rFonts w:ascii="Arial Nova" w:hAnsi="Arial Nova"/>
        </w:rPr>
        <w:t>commentaire sur l</w:t>
      </w:r>
      <w:r w:rsidR="00EE4A1D" w:rsidRPr="00EE17F7">
        <w:rPr>
          <w:rFonts w:ascii="Arial Nova" w:hAnsi="Arial Nova"/>
        </w:rPr>
        <w:t>’</w:t>
      </w:r>
      <w:r w:rsidR="006C7516" w:rsidRPr="00EE17F7">
        <w:rPr>
          <w:rFonts w:ascii="Arial Nova" w:hAnsi="Arial Nova"/>
        </w:rPr>
        <w:t>accessibilité de l</w:t>
      </w:r>
      <w:r w:rsidR="00EE4A1D" w:rsidRPr="00EE17F7">
        <w:rPr>
          <w:rFonts w:ascii="Arial Nova" w:hAnsi="Arial Nova"/>
        </w:rPr>
        <w:t>’</w:t>
      </w:r>
      <w:r w:rsidR="006C7516" w:rsidRPr="00EE17F7">
        <w:rPr>
          <w:rFonts w:ascii="Arial Nova" w:hAnsi="Arial Nova"/>
        </w:rPr>
        <w:t>expérience d</w:t>
      </w:r>
      <w:r w:rsidR="00EE4A1D" w:rsidRPr="00EE17F7">
        <w:rPr>
          <w:rFonts w:ascii="Arial Nova" w:hAnsi="Arial Nova"/>
        </w:rPr>
        <w:t>’</w:t>
      </w:r>
      <w:r w:rsidR="006C7516" w:rsidRPr="00EE17F7">
        <w:rPr>
          <w:rFonts w:ascii="Arial Nova" w:hAnsi="Arial Nova"/>
        </w:rPr>
        <w:t>arrivée</w:t>
      </w:r>
      <w:r w:rsidRPr="00EE17F7">
        <w:rPr>
          <w:rFonts w:ascii="Arial Nova" w:hAnsi="Arial Nova"/>
        </w:rPr>
        <w:t>;</w:t>
      </w:r>
    </w:p>
    <w:p w14:paraId="1A36E17A" w14:textId="361AB4F9" w:rsidR="00822AAC" w:rsidRPr="00EE17F7" w:rsidRDefault="00016B13" w:rsidP="00950B57">
      <w:pPr>
        <w:pStyle w:val="ListParagraph"/>
        <w:numPr>
          <w:ilvl w:val="1"/>
          <w:numId w:val="29"/>
        </w:numPr>
        <w:spacing w:after="0" w:line="360" w:lineRule="auto"/>
        <w:rPr>
          <w:rFonts w:ascii="Arial Nova" w:eastAsia="Arial Nova" w:hAnsi="Arial Nova" w:cs="Arial Nova"/>
        </w:rPr>
      </w:pPr>
      <w:proofErr w:type="gramStart"/>
      <w:r w:rsidRPr="00EE17F7">
        <w:rPr>
          <w:rFonts w:ascii="Arial Nova" w:hAnsi="Arial Nova"/>
        </w:rPr>
        <w:t>u</w:t>
      </w:r>
      <w:r w:rsidR="005404AB" w:rsidRPr="00EE17F7">
        <w:rPr>
          <w:rFonts w:ascii="Arial Nova" w:hAnsi="Arial Nova"/>
        </w:rPr>
        <w:t>n</w:t>
      </w:r>
      <w:proofErr w:type="gramEnd"/>
      <w:r w:rsidR="005404AB" w:rsidRPr="00EE17F7">
        <w:rPr>
          <w:rFonts w:ascii="Arial Nova" w:hAnsi="Arial Nova"/>
        </w:rPr>
        <w:t> </w:t>
      </w:r>
      <w:r w:rsidR="006C7516" w:rsidRPr="00EE17F7">
        <w:rPr>
          <w:rFonts w:ascii="Arial Nova" w:hAnsi="Arial Nova"/>
        </w:rPr>
        <w:t>commentaire sur l</w:t>
      </w:r>
      <w:r w:rsidR="00EE4A1D" w:rsidRPr="00EE17F7">
        <w:rPr>
          <w:rFonts w:ascii="Arial Nova" w:hAnsi="Arial Nova"/>
        </w:rPr>
        <w:t>’</w:t>
      </w:r>
      <w:r w:rsidR="006C7516" w:rsidRPr="00EE17F7">
        <w:rPr>
          <w:rFonts w:ascii="Arial Nova" w:hAnsi="Arial Nova"/>
        </w:rPr>
        <w:t>accessibilité des fauteuils roulants au Musée des enfants</w:t>
      </w:r>
      <w:r w:rsidRPr="00EE17F7">
        <w:rPr>
          <w:rFonts w:ascii="Arial Nova" w:hAnsi="Arial Nova"/>
        </w:rPr>
        <w:t>;</w:t>
      </w:r>
    </w:p>
    <w:p w14:paraId="4674B281" w14:textId="6E66AE44" w:rsidR="00822AAC" w:rsidRPr="00EE17F7" w:rsidRDefault="00016B13" w:rsidP="00950B57">
      <w:pPr>
        <w:pStyle w:val="ListParagraph"/>
        <w:numPr>
          <w:ilvl w:val="1"/>
          <w:numId w:val="29"/>
        </w:numPr>
        <w:spacing w:after="0" w:line="360" w:lineRule="auto"/>
        <w:rPr>
          <w:rFonts w:ascii="Arial Nova" w:eastAsia="Arial Nova" w:hAnsi="Arial Nova" w:cs="Arial Nova"/>
        </w:rPr>
      </w:pPr>
      <w:proofErr w:type="gramStart"/>
      <w:r w:rsidRPr="00EE17F7">
        <w:rPr>
          <w:rFonts w:ascii="Arial Nova" w:hAnsi="Arial Nova"/>
        </w:rPr>
        <w:t>u</w:t>
      </w:r>
      <w:r w:rsidR="005404AB" w:rsidRPr="00EE17F7">
        <w:rPr>
          <w:rFonts w:ascii="Arial Nova" w:hAnsi="Arial Nova"/>
        </w:rPr>
        <w:t>n</w:t>
      </w:r>
      <w:proofErr w:type="gramEnd"/>
      <w:r w:rsidR="005404AB" w:rsidRPr="00EE17F7">
        <w:rPr>
          <w:rFonts w:ascii="Arial Nova" w:hAnsi="Arial Nova"/>
        </w:rPr>
        <w:t> </w:t>
      </w:r>
      <w:r w:rsidR="006C7516" w:rsidRPr="00EE17F7">
        <w:rPr>
          <w:rFonts w:ascii="Arial Nova" w:hAnsi="Arial Nova"/>
        </w:rPr>
        <w:t>commentaire sur l</w:t>
      </w:r>
      <w:r w:rsidR="00EE4A1D" w:rsidRPr="00EE17F7">
        <w:rPr>
          <w:rFonts w:ascii="Arial Nova" w:hAnsi="Arial Nova"/>
        </w:rPr>
        <w:t>’</w:t>
      </w:r>
      <w:r w:rsidR="006C7516" w:rsidRPr="00EE17F7">
        <w:rPr>
          <w:rFonts w:ascii="Arial Nova" w:hAnsi="Arial Nova"/>
        </w:rPr>
        <w:t xml:space="preserve">accessibilité du théâtre du </w:t>
      </w:r>
      <w:r w:rsidRPr="00EE17F7">
        <w:rPr>
          <w:rFonts w:ascii="Arial Nova" w:hAnsi="Arial Nova"/>
        </w:rPr>
        <w:t>Musée de l’histoire;</w:t>
      </w:r>
    </w:p>
    <w:p w14:paraId="05F0C6A6" w14:textId="5A933696" w:rsidR="00822AAC" w:rsidRPr="00EE17F7" w:rsidRDefault="00016B13" w:rsidP="00950B57">
      <w:pPr>
        <w:pStyle w:val="ListParagraph"/>
        <w:numPr>
          <w:ilvl w:val="1"/>
          <w:numId w:val="29"/>
        </w:numPr>
        <w:spacing w:after="0" w:line="360" w:lineRule="auto"/>
        <w:rPr>
          <w:rFonts w:ascii="Arial Nova" w:eastAsia="Arial Nova" w:hAnsi="Arial Nova" w:cs="Arial Nova"/>
        </w:rPr>
      </w:pPr>
      <w:proofErr w:type="gramStart"/>
      <w:r w:rsidRPr="00EE17F7">
        <w:rPr>
          <w:rFonts w:ascii="Arial Nova" w:hAnsi="Arial Nova"/>
        </w:rPr>
        <w:t>u</w:t>
      </w:r>
      <w:r w:rsidR="005404AB" w:rsidRPr="00EE17F7">
        <w:rPr>
          <w:rFonts w:ascii="Arial Nova" w:hAnsi="Arial Nova"/>
        </w:rPr>
        <w:t>n</w:t>
      </w:r>
      <w:proofErr w:type="gramEnd"/>
      <w:r w:rsidR="005404AB" w:rsidRPr="00EE17F7">
        <w:rPr>
          <w:rFonts w:ascii="Arial Nova" w:hAnsi="Arial Nova"/>
        </w:rPr>
        <w:t> </w:t>
      </w:r>
      <w:r w:rsidR="006C7516" w:rsidRPr="00EE17F7">
        <w:rPr>
          <w:rFonts w:ascii="Arial Nova" w:hAnsi="Arial Nova"/>
        </w:rPr>
        <w:t>commentaire sur l</w:t>
      </w:r>
      <w:r w:rsidR="00EE4A1D" w:rsidRPr="00EE17F7">
        <w:rPr>
          <w:rFonts w:ascii="Arial Nova" w:hAnsi="Arial Nova"/>
        </w:rPr>
        <w:t>’</w:t>
      </w:r>
      <w:r w:rsidR="006C7516" w:rsidRPr="00EE17F7">
        <w:rPr>
          <w:rFonts w:ascii="Arial Nova" w:hAnsi="Arial Nova"/>
        </w:rPr>
        <w:t xml:space="preserve">accessibilité </w:t>
      </w:r>
      <w:r w:rsidRPr="00EE17F7">
        <w:rPr>
          <w:rFonts w:ascii="Arial Nova" w:hAnsi="Arial Nova"/>
        </w:rPr>
        <w:t>des Musées</w:t>
      </w:r>
      <w:r w:rsidR="006C7516" w:rsidRPr="00EE17F7">
        <w:rPr>
          <w:rFonts w:ascii="Arial Nova" w:hAnsi="Arial Nova"/>
        </w:rPr>
        <w:t xml:space="preserve"> en général</w:t>
      </w:r>
      <w:r w:rsidRPr="00EE17F7">
        <w:rPr>
          <w:rFonts w:ascii="Arial Nova" w:hAnsi="Arial Nova"/>
        </w:rPr>
        <w:t>.</w:t>
      </w:r>
    </w:p>
    <w:p w14:paraId="0101823C" w14:textId="77777777" w:rsidR="00822AAC" w:rsidRPr="00EE17F7" w:rsidRDefault="00822AAC" w:rsidP="00950B57">
      <w:pPr>
        <w:pStyle w:val="ListParagraph"/>
        <w:spacing w:after="0" w:line="360" w:lineRule="auto"/>
        <w:ind w:left="1440"/>
        <w:rPr>
          <w:rFonts w:ascii="Arial Nova" w:eastAsia="Arial Nova" w:hAnsi="Arial Nova" w:cs="Arial Nova"/>
        </w:rPr>
      </w:pPr>
    </w:p>
    <w:p w14:paraId="31EDE68E" w14:textId="77777777" w:rsidR="00822AAC" w:rsidRPr="00EE17F7" w:rsidRDefault="006C7516" w:rsidP="00950B57">
      <w:pPr>
        <w:pStyle w:val="ListParagraph"/>
        <w:numPr>
          <w:ilvl w:val="0"/>
          <w:numId w:val="29"/>
        </w:numPr>
        <w:spacing w:after="0" w:line="360" w:lineRule="auto"/>
        <w:rPr>
          <w:rFonts w:ascii="Arial Nova" w:eastAsia="Arial Nova" w:hAnsi="Arial Nova" w:cs="Arial Nova"/>
        </w:rPr>
      </w:pPr>
      <w:r w:rsidRPr="00EE17F7">
        <w:rPr>
          <w:rFonts w:ascii="Arial Nova" w:hAnsi="Arial Nova"/>
        </w:rPr>
        <w:t>Conception et prestation des programmes et services :</w:t>
      </w:r>
    </w:p>
    <w:p w14:paraId="0EB29641" w14:textId="4CBCDC06" w:rsidR="00822AAC" w:rsidRPr="00EE17F7" w:rsidRDefault="004D15C5" w:rsidP="00950B57">
      <w:pPr>
        <w:pStyle w:val="ListParagraph"/>
        <w:numPr>
          <w:ilvl w:val="1"/>
          <w:numId w:val="29"/>
        </w:numPr>
        <w:spacing w:after="0" w:line="360" w:lineRule="auto"/>
        <w:rPr>
          <w:rFonts w:ascii="Arial Nova" w:eastAsia="Arial Nova" w:hAnsi="Arial Nova" w:cs="Arial Nova"/>
        </w:rPr>
      </w:pPr>
      <w:proofErr w:type="gramStart"/>
      <w:r w:rsidRPr="00EE17F7">
        <w:rPr>
          <w:rFonts w:ascii="Arial Nova" w:hAnsi="Arial Nova"/>
        </w:rPr>
        <w:lastRenderedPageBreak/>
        <w:t>d</w:t>
      </w:r>
      <w:r w:rsidR="005404AB" w:rsidRPr="00EE17F7">
        <w:rPr>
          <w:rFonts w:ascii="Arial Nova" w:hAnsi="Arial Nova"/>
        </w:rPr>
        <w:t>eux</w:t>
      </w:r>
      <w:proofErr w:type="gramEnd"/>
      <w:r w:rsidR="005404AB" w:rsidRPr="00EE17F7">
        <w:rPr>
          <w:rFonts w:ascii="Arial Nova" w:hAnsi="Arial Nova"/>
        </w:rPr>
        <w:t> </w:t>
      </w:r>
      <w:r w:rsidR="006C7516" w:rsidRPr="00EE17F7">
        <w:rPr>
          <w:rFonts w:ascii="Arial Nova" w:hAnsi="Arial Nova"/>
        </w:rPr>
        <w:t>commentaires sur la carte Access 2</w:t>
      </w:r>
      <w:r w:rsidR="005404AB" w:rsidRPr="00EE17F7">
        <w:rPr>
          <w:rFonts w:ascii="Arial Nova" w:hAnsi="Arial Nova"/>
        </w:rPr>
        <w:t xml:space="preserve">, laquelle </w:t>
      </w:r>
      <w:r w:rsidR="006C7516" w:rsidRPr="00EE17F7">
        <w:rPr>
          <w:rFonts w:ascii="Arial Nova" w:hAnsi="Arial Nova"/>
        </w:rPr>
        <w:t xml:space="preserve">est un partenariat entre </w:t>
      </w:r>
      <w:proofErr w:type="spellStart"/>
      <w:r w:rsidR="005404AB" w:rsidRPr="00EE17F7">
        <w:rPr>
          <w:rFonts w:ascii="Arial Nova" w:hAnsi="Arial Nova"/>
        </w:rPr>
        <w:t>Easter</w:t>
      </w:r>
      <w:proofErr w:type="spellEnd"/>
      <w:r w:rsidR="005404AB" w:rsidRPr="00EE17F7">
        <w:rPr>
          <w:rFonts w:ascii="Arial Nova" w:hAnsi="Arial Nova"/>
        </w:rPr>
        <w:t> </w:t>
      </w:r>
      <w:proofErr w:type="spellStart"/>
      <w:r w:rsidR="006C7516" w:rsidRPr="00EE17F7">
        <w:rPr>
          <w:rFonts w:ascii="Arial Nova" w:hAnsi="Arial Nova"/>
        </w:rPr>
        <w:t>Seals</w:t>
      </w:r>
      <w:proofErr w:type="spellEnd"/>
      <w:r w:rsidR="006C7516" w:rsidRPr="00EE17F7">
        <w:rPr>
          <w:rFonts w:ascii="Arial Nova" w:hAnsi="Arial Nova"/>
        </w:rPr>
        <w:t xml:space="preserve"> et des attractions culturelles visant à faciliter l</w:t>
      </w:r>
      <w:r w:rsidR="00EE4A1D" w:rsidRPr="00EE17F7">
        <w:rPr>
          <w:rFonts w:ascii="Arial Nova" w:hAnsi="Arial Nova"/>
        </w:rPr>
        <w:t>’</w:t>
      </w:r>
      <w:r w:rsidR="006C7516" w:rsidRPr="00EE17F7">
        <w:rPr>
          <w:rFonts w:ascii="Arial Nova" w:hAnsi="Arial Nova"/>
        </w:rPr>
        <w:t>accès aux personnes en situation de handicap</w:t>
      </w:r>
      <w:r w:rsidRPr="00EE17F7">
        <w:rPr>
          <w:rFonts w:ascii="Arial Nova" w:hAnsi="Arial Nova"/>
        </w:rPr>
        <w:t>;</w:t>
      </w:r>
    </w:p>
    <w:p w14:paraId="743AF139" w14:textId="4F128D07" w:rsidR="00822AAC" w:rsidRPr="00EE17F7" w:rsidRDefault="004D15C5" w:rsidP="00950B57">
      <w:pPr>
        <w:pStyle w:val="ListParagraph"/>
        <w:numPr>
          <w:ilvl w:val="1"/>
          <w:numId w:val="29"/>
        </w:numPr>
        <w:spacing w:after="0" w:line="360" w:lineRule="auto"/>
        <w:rPr>
          <w:rFonts w:ascii="Arial Nova" w:eastAsia="Arial Nova" w:hAnsi="Arial Nova" w:cs="Arial Nova"/>
        </w:rPr>
      </w:pPr>
      <w:proofErr w:type="gramStart"/>
      <w:r w:rsidRPr="00EE17F7">
        <w:rPr>
          <w:rFonts w:ascii="Arial Nova" w:hAnsi="Arial Nova"/>
        </w:rPr>
        <w:t>d</w:t>
      </w:r>
      <w:r w:rsidR="005404AB" w:rsidRPr="00EE17F7">
        <w:rPr>
          <w:rFonts w:ascii="Arial Nova" w:hAnsi="Arial Nova"/>
        </w:rPr>
        <w:t>eux</w:t>
      </w:r>
      <w:proofErr w:type="gramEnd"/>
      <w:r w:rsidR="005404AB" w:rsidRPr="00EE17F7">
        <w:rPr>
          <w:rFonts w:ascii="Arial Nova" w:hAnsi="Arial Nova"/>
        </w:rPr>
        <w:t> </w:t>
      </w:r>
      <w:r w:rsidR="006C7516" w:rsidRPr="00EE17F7">
        <w:rPr>
          <w:rFonts w:ascii="Arial Nova" w:hAnsi="Arial Nova"/>
        </w:rPr>
        <w:t>commentaires sur les visites avec les personnes de soutien</w:t>
      </w:r>
      <w:r w:rsidRPr="00EE17F7">
        <w:rPr>
          <w:rFonts w:ascii="Arial Nova" w:hAnsi="Arial Nova"/>
        </w:rPr>
        <w:t>;</w:t>
      </w:r>
    </w:p>
    <w:p w14:paraId="14450358" w14:textId="7A1B2297" w:rsidR="00822AAC" w:rsidRPr="00EE17F7" w:rsidRDefault="004D15C5" w:rsidP="00950B57">
      <w:pPr>
        <w:pStyle w:val="ListParagraph"/>
        <w:numPr>
          <w:ilvl w:val="1"/>
          <w:numId w:val="29"/>
        </w:numPr>
        <w:spacing w:after="0" w:line="360" w:lineRule="auto"/>
        <w:rPr>
          <w:rFonts w:ascii="Arial Nova" w:eastAsia="Arial Nova" w:hAnsi="Arial Nova" w:cs="Arial Nova"/>
        </w:rPr>
      </w:pPr>
      <w:proofErr w:type="gramStart"/>
      <w:r w:rsidRPr="00EE17F7">
        <w:rPr>
          <w:rFonts w:ascii="Arial Nova" w:hAnsi="Arial Nova"/>
        </w:rPr>
        <w:t>d</w:t>
      </w:r>
      <w:r w:rsidR="005404AB" w:rsidRPr="00EE17F7">
        <w:rPr>
          <w:rFonts w:ascii="Arial Nova" w:hAnsi="Arial Nova"/>
        </w:rPr>
        <w:t>eux</w:t>
      </w:r>
      <w:proofErr w:type="gramEnd"/>
      <w:r w:rsidR="005404AB" w:rsidRPr="00EE17F7">
        <w:rPr>
          <w:rFonts w:ascii="Arial Nova" w:hAnsi="Arial Nova"/>
        </w:rPr>
        <w:t> </w:t>
      </w:r>
      <w:r w:rsidR="006C7516" w:rsidRPr="00EE17F7">
        <w:rPr>
          <w:rFonts w:ascii="Arial Nova" w:hAnsi="Arial Nova"/>
        </w:rPr>
        <w:t>commentaires sur l</w:t>
      </w:r>
      <w:r w:rsidR="00EE4A1D" w:rsidRPr="00EE17F7">
        <w:rPr>
          <w:rFonts w:ascii="Arial Nova" w:hAnsi="Arial Nova"/>
        </w:rPr>
        <w:t>’</w:t>
      </w:r>
      <w:r w:rsidR="006C7516" w:rsidRPr="00EE17F7">
        <w:rPr>
          <w:rFonts w:ascii="Arial Nova" w:hAnsi="Arial Nova"/>
        </w:rPr>
        <w:t>accès aux visites de groupe et les rabais</w:t>
      </w:r>
      <w:r w:rsidRPr="00EE17F7">
        <w:rPr>
          <w:rFonts w:ascii="Arial Nova" w:hAnsi="Arial Nova"/>
        </w:rPr>
        <w:t>;</w:t>
      </w:r>
    </w:p>
    <w:p w14:paraId="369E0AEE" w14:textId="062E8522" w:rsidR="00822AAC" w:rsidRPr="00EE17F7" w:rsidRDefault="004D15C5" w:rsidP="00950B57">
      <w:pPr>
        <w:pStyle w:val="ListParagraph"/>
        <w:numPr>
          <w:ilvl w:val="1"/>
          <w:numId w:val="29"/>
        </w:numPr>
        <w:spacing w:after="0" w:line="360" w:lineRule="auto"/>
        <w:rPr>
          <w:rFonts w:ascii="Arial Nova" w:eastAsia="Arial Nova" w:hAnsi="Arial Nova" w:cs="Arial Nova"/>
        </w:rPr>
      </w:pPr>
      <w:proofErr w:type="gramStart"/>
      <w:r w:rsidRPr="00EE17F7">
        <w:rPr>
          <w:rFonts w:ascii="Arial Nova" w:hAnsi="Arial Nova"/>
        </w:rPr>
        <w:t>u</w:t>
      </w:r>
      <w:r w:rsidR="005404AB" w:rsidRPr="00EE17F7">
        <w:rPr>
          <w:rFonts w:ascii="Arial Nova" w:hAnsi="Arial Nova"/>
        </w:rPr>
        <w:t>n</w:t>
      </w:r>
      <w:proofErr w:type="gramEnd"/>
      <w:r w:rsidR="005404AB" w:rsidRPr="00EE17F7">
        <w:rPr>
          <w:rFonts w:ascii="Arial Nova" w:hAnsi="Arial Nova"/>
        </w:rPr>
        <w:t> </w:t>
      </w:r>
      <w:r w:rsidR="006C7516" w:rsidRPr="00EE17F7">
        <w:rPr>
          <w:rFonts w:ascii="Arial Nova" w:hAnsi="Arial Nova"/>
        </w:rPr>
        <w:t>commentaire sur l</w:t>
      </w:r>
      <w:r w:rsidR="00EE4A1D" w:rsidRPr="00EE17F7">
        <w:rPr>
          <w:rFonts w:ascii="Arial Nova" w:hAnsi="Arial Nova"/>
        </w:rPr>
        <w:t>’</w:t>
      </w:r>
      <w:r w:rsidR="006C7516" w:rsidRPr="00EE17F7">
        <w:rPr>
          <w:rFonts w:ascii="Arial Nova" w:hAnsi="Arial Nova"/>
        </w:rPr>
        <w:t xml:space="preserve">accessibilité et le contenu des expositions liées au handicap dans la </w:t>
      </w:r>
      <w:r w:rsidRPr="00EE17F7">
        <w:rPr>
          <w:rFonts w:ascii="Arial Nova" w:hAnsi="Arial Nova"/>
        </w:rPr>
        <w:t>s</w:t>
      </w:r>
      <w:r w:rsidR="005404AB" w:rsidRPr="00EE17F7">
        <w:rPr>
          <w:rFonts w:ascii="Arial Nova" w:hAnsi="Arial Nova"/>
        </w:rPr>
        <w:t xml:space="preserve">alle </w:t>
      </w:r>
      <w:r w:rsidR="006C7516" w:rsidRPr="00EE17F7">
        <w:rPr>
          <w:rFonts w:ascii="Arial Nova" w:hAnsi="Arial Nova"/>
        </w:rPr>
        <w:t>de l</w:t>
      </w:r>
      <w:r w:rsidR="00EE4A1D" w:rsidRPr="00EE17F7">
        <w:rPr>
          <w:rFonts w:ascii="Arial Nova" w:hAnsi="Arial Nova"/>
        </w:rPr>
        <w:t>’</w:t>
      </w:r>
      <w:r w:rsidRPr="00EE17F7">
        <w:rPr>
          <w:rFonts w:ascii="Arial Nova" w:hAnsi="Arial Nova"/>
        </w:rPr>
        <w:t>H</w:t>
      </w:r>
      <w:r w:rsidR="006C7516" w:rsidRPr="00EE17F7">
        <w:rPr>
          <w:rFonts w:ascii="Arial Nova" w:hAnsi="Arial Nova"/>
        </w:rPr>
        <w:t>istoire canadienne</w:t>
      </w:r>
      <w:r w:rsidRPr="00EE17F7">
        <w:rPr>
          <w:rFonts w:ascii="Arial Nova" w:hAnsi="Arial Nova"/>
        </w:rPr>
        <w:t>;</w:t>
      </w:r>
    </w:p>
    <w:p w14:paraId="68161CA2" w14:textId="002C9D55" w:rsidR="00822AAC" w:rsidRPr="00EE17F7" w:rsidRDefault="004D15C5" w:rsidP="00950B57">
      <w:pPr>
        <w:pStyle w:val="ListParagraph"/>
        <w:numPr>
          <w:ilvl w:val="1"/>
          <w:numId w:val="29"/>
        </w:numPr>
        <w:spacing w:after="0" w:line="360" w:lineRule="auto"/>
        <w:rPr>
          <w:rFonts w:ascii="Arial Nova" w:eastAsia="Arial Nova" w:hAnsi="Arial Nova" w:cs="Arial Nova"/>
        </w:rPr>
      </w:pPr>
      <w:proofErr w:type="gramStart"/>
      <w:r w:rsidRPr="00EE17F7">
        <w:rPr>
          <w:rFonts w:ascii="Arial Nova" w:hAnsi="Arial Nova"/>
        </w:rPr>
        <w:t>u</w:t>
      </w:r>
      <w:r w:rsidR="005404AB" w:rsidRPr="00EE17F7">
        <w:rPr>
          <w:rFonts w:ascii="Arial Nova" w:hAnsi="Arial Nova"/>
        </w:rPr>
        <w:t>n</w:t>
      </w:r>
      <w:proofErr w:type="gramEnd"/>
      <w:r w:rsidR="005404AB" w:rsidRPr="00EE17F7">
        <w:rPr>
          <w:rFonts w:ascii="Arial Nova" w:hAnsi="Arial Nova"/>
        </w:rPr>
        <w:t> </w:t>
      </w:r>
      <w:r w:rsidR="006C7516" w:rsidRPr="00EE17F7">
        <w:rPr>
          <w:rFonts w:ascii="Arial Nova" w:hAnsi="Arial Nova"/>
        </w:rPr>
        <w:t>commentaire sur le système de navigation téléphonique du Musée</w:t>
      </w:r>
      <w:r w:rsidRPr="00EE17F7">
        <w:rPr>
          <w:rFonts w:ascii="Arial Nova" w:hAnsi="Arial Nova"/>
        </w:rPr>
        <w:t>.</w:t>
      </w:r>
    </w:p>
    <w:p w14:paraId="33555A54" w14:textId="77777777" w:rsidR="00822AAC" w:rsidRPr="00EE17F7" w:rsidRDefault="00822AAC" w:rsidP="00950B57">
      <w:pPr>
        <w:spacing w:after="0" w:line="360" w:lineRule="auto"/>
        <w:rPr>
          <w:rFonts w:ascii="Arial Nova" w:eastAsia="Times New Roman" w:hAnsi="Arial Nova" w:cs="Calibri"/>
          <w:i/>
          <w:iCs/>
          <w:color w:val="000000"/>
          <w:lang w:eastAsia="en-CA"/>
        </w:rPr>
      </w:pPr>
    </w:p>
    <w:p w14:paraId="6C771C6F" w14:textId="77777777" w:rsidR="00822AAC" w:rsidRPr="00EE17F7" w:rsidRDefault="006C7516" w:rsidP="00950B57">
      <w:pPr>
        <w:pStyle w:val="ListParagraph"/>
        <w:numPr>
          <w:ilvl w:val="0"/>
          <w:numId w:val="30"/>
        </w:numPr>
        <w:spacing w:line="360" w:lineRule="auto"/>
        <w:rPr>
          <w:rFonts w:ascii="Arial Nova" w:eastAsia="Arial Nova" w:hAnsi="Arial Nova" w:cs="Arial Nova"/>
        </w:rPr>
      </w:pPr>
      <w:r w:rsidRPr="00EE17F7">
        <w:rPr>
          <w:rFonts w:ascii="Arial Nova" w:hAnsi="Arial Nova"/>
        </w:rPr>
        <w:t>Généralités :</w:t>
      </w:r>
    </w:p>
    <w:p w14:paraId="308AB8F3" w14:textId="7094E1F8" w:rsidR="00822AAC" w:rsidRPr="00EE17F7" w:rsidRDefault="004D15C5" w:rsidP="00950B57">
      <w:pPr>
        <w:pStyle w:val="ListParagraph"/>
        <w:numPr>
          <w:ilvl w:val="1"/>
          <w:numId w:val="30"/>
        </w:numPr>
        <w:spacing w:line="360" w:lineRule="auto"/>
        <w:rPr>
          <w:rFonts w:ascii="Arial Nova" w:eastAsia="Arial Nova" w:hAnsi="Arial Nova" w:cs="Arial Nova"/>
        </w:rPr>
      </w:pPr>
      <w:proofErr w:type="gramStart"/>
      <w:r w:rsidRPr="00EE17F7">
        <w:rPr>
          <w:rFonts w:ascii="Arial Nova" w:hAnsi="Arial Nova"/>
        </w:rPr>
        <w:t>u</w:t>
      </w:r>
      <w:r w:rsidR="004129CA" w:rsidRPr="00EE17F7">
        <w:rPr>
          <w:rFonts w:ascii="Arial Nova" w:hAnsi="Arial Nova"/>
        </w:rPr>
        <w:t>n</w:t>
      </w:r>
      <w:proofErr w:type="gramEnd"/>
      <w:r w:rsidR="004129CA" w:rsidRPr="00EE17F7">
        <w:rPr>
          <w:rFonts w:ascii="Arial Nova" w:hAnsi="Arial Nova"/>
        </w:rPr>
        <w:t> </w:t>
      </w:r>
      <w:r w:rsidR="006C7516" w:rsidRPr="00EE17F7">
        <w:rPr>
          <w:rFonts w:ascii="Arial Nova" w:hAnsi="Arial Nova"/>
        </w:rPr>
        <w:t>commentaire sur les pratiques en matière de santé et de sécurité (par exemple, le port du masque)</w:t>
      </w:r>
      <w:r w:rsidRPr="00EE17F7">
        <w:rPr>
          <w:rFonts w:ascii="Arial Nova" w:hAnsi="Arial Nova"/>
        </w:rPr>
        <w:t>;</w:t>
      </w:r>
    </w:p>
    <w:p w14:paraId="54E60809" w14:textId="224BC403" w:rsidR="00822AAC" w:rsidRPr="00EE17F7" w:rsidRDefault="004D15C5" w:rsidP="00950B57">
      <w:pPr>
        <w:pStyle w:val="ListParagraph"/>
        <w:numPr>
          <w:ilvl w:val="1"/>
          <w:numId w:val="30"/>
        </w:numPr>
        <w:spacing w:line="360" w:lineRule="auto"/>
        <w:rPr>
          <w:rFonts w:ascii="Arial Nova" w:eastAsia="Arial Nova" w:hAnsi="Arial Nova" w:cs="Arial Nova"/>
        </w:rPr>
      </w:pPr>
      <w:proofErr w:type="gramStart"/>
      <w:r w:rsidRPr="00EE17F7">
        <w:rPr>
          <w:rFonts w:ascii="Arial Nova" w:hAnsi="Arial Nova"/>
        </w:rPr>
        <w:t>u</w:t>
      </w:r>
      <w:r w:rsidR="004129CA" w:rsidRPr="00EE17F7">
        <w:rPr>
          <w:rFonts w:ascii="Arial Nova" w:hAnsi="Arial Nova"/>
        </w:rPr>
        <w:t>n</w:t>
      </w:r>
      <w:proofErr w:type="gramEnd"/>
      <w:r w:rsidR="004129CA" w:rsidRPr="00EE17F7">
        <w:rPr>
          <w:rFonts w:ascii="Arial Nova" w:hAnsi="Arial Nova"/>
        </w:rPr>
        <w:t> </w:t>
      </w:r>
      <w:r w:rsidR="006C7516" w:rsidRPr="00EE17F7">
        <w:rPr>
          <w:rFonts w:ascii="Arial Nova" w:hAnsi="Arial Nova"/>
        </w:rPr>
        <w:t>commentaire sur l</w:t>
      </w:r>
      <w:r w:rsidR="00EE4A1D" w:rsidRPr="00EE17F7">
        <w:rPr>
          <w:rFonts w:ascii="Arial Nova" w:hAnsi="Arial Nova"/>
        </w:rPr>
        <w:t>’</w:t>
      </w:r>
      <w:r w:rsidR="006C7516" w:rsidRPr="00EE17F7">
        <w:rPr>
          <w:rFonts w:ascii="Arial Nova" w:hAnsi="Arial Nova"/>
        </w:rPr>
        <w:t>établissement d</w:t>
      </w:r>
      <w:r w:rsidR="00EE4A1D" w:rsidRPr="00EE17F7">
        <w:rPr>
          <w:rFonts w:ascii="Arial Nova" w:hAnsi="Arial Nova"/>
        </w:rPr>
        <w:t>’</w:t>
      </w:r>
      <w:r w:rsidR="006C7516" w:rsidRPr="00EE17F7">
        <w:rPr>
          <w:rFonts w:ascii="Arial Nova" w:hAnsi="Arial Nova"/>
        </w:rPr>
        <w:t xml:space="preserve">un partenariat avec le Centre de santé mentale </w:t>
      </w:r>
      <w:r w:rsidR="004129CA" w:rsidRPr="00EE17F7">
        <w:rPr>
          <w:rFonts w:ascii="Arial Nova" w:hAnsi="Arial Nova"/>
        </w:rPr>
        <w:t>Royal </w:t>
      </w:r>
      <w:r w:rsidR="006C7516" w:rsidRPr="00EE17F7">
        <w:rPr>
          <w:rFonts w:ascii="Arial Nova" w:hAnsi="Arial Nova"/>
        </w:rPr>
        <w:t>Ottawa</w:t>
      </w:r>
      <w:r w:rsidRPr="00EE17F7">
        <w:rPr>
          <w:rFonts w:ascii="Arial Nova" w:hAnsi="Arial Nova"/>
        </w:rPr>
        <w:t>;</w:t>
      </w:r>
    </w:p>
    <w:p w14:paraId="17CF1F3B" w14:textId="6DB8C3A9" w:rsidR="00822AAC" w:rsidRPr="00EE17F7" w:rsidRDefault="004D15C5" w:rsidP="00950B57">
      <w:pPr>
        <w:pStyle w:val="ListParagraph"/>
        <w:numPr>
          <w:ilvl w:val="1"/>
          <w:numId w:val="30"/>
        </w:numPr>
        <w:spacing w:line="360" w:lineRule="auto"/>
        <w:rPr>
          <w:rFonts w:ascii="Arial Nova" w:eastAsia="Arial Nova" w:hAnsi="Arial Nova" w:cs="Arial Nova"/>
        </w:rPr>
      </w:pPr>
      <w:proofErr w:type="gramStart"/>
      <w:r w:rsidRPr="00EE17F7">
        <w:rPr>
          <w:rFonts w:ascii="Arial Nova" w:hAnsi="Arial Nova"/>
        </w:rPr>
        <w:t>u</w:t>
      </w:r>
      <w:r w:rsidR="004129CA" w:rsidRPr="00EE17F7">
        <w:rPr>
          <w:rFonts w:ascii="Arial Nova" w:hAnsi="Arial Nova"/>
        </w:rPr>
        <w:t>n</w:t>
      </w:r>
      <w:proofErr w:type="gramEnd"/>
      <w:r w:rsidR="004129CA" w:rsidRPr="00EE17F7">
        <w:rPr>
          <w:rFonts w:ascii="Arial Nova" w:hAnsi="Arial Nova"/>
        </w:rPr>
        <w:t> </w:t>
      </w:r>
      <w:r w:rsidR="006C7516" w:rsidRPr="00EE17F7">
        <w:rPr>
          <w:rFonts w:ascii="Arial Nova" w:hAnsi="Arial Nova"/>
        </w:rPr>
        <w:t xml:space="preserve">commentaire sur le travail en réseau avec le Centre national des Arts pour partager les programmes et </w:t>
      </w:r>
      <w:r w:rsidR="004129CA" w:rsidRPr="00EE17F7">
        <w:rPr>
          <w:rFonts w:ascii="Arial Nova" w:hAnsi="Arial Nova"/>
        </w:rPr>
        <w:t xml:space="preserve">les </w:t>
      </w:r>
      <w:r w:rsidR="006C7516" w:rsidRPr="00EE17F7">
        <w:rPr>
          <w:rFonts w:ascii="Arial Nova" w:hAnsi="Arial Nova"/>
        </w:rPr>
        <w:t xml:space="preserve">services accessibles que le Musée offre </w:t>
      </w:r>
      <w:r w:rsidR="0035707F" w:rsidRPr="00EE17F7">
        <w:rPr>
          <w:rFonts w:ascii="Arial Nova" w:hAnsi="Arial Nova"/>
        </w:rPr>
        <w:t>au public.</w:t>
      </w:r>
    </w:p>
    <w:p w14:paraId="7FEDEBBA" w14:textId="4900A6CC" w:rsidR="00822AAC" w:rsidRPr="00EE17F7" w:rsidRDefault="006C7516" w:rsidP="00950B57">
      <w:pPr>
        <w:spacing w:line="360" w:lineRule="auto"/>
        <w:rPr>
          <w:rFonts w:ascii="Arial Nova" w:eastAsia="Arial Nova" w:hAnsi="Arial Nova" w:cs="Arial Nova"/>
        </w:rPr>
      </w:pPr>
      <w:r w:rsidRPr="00EE17F7">
        <w:rPr>
          <w:rFonts w:ascii="Arial Nova" w:hAnsi="Arial Nova"/>
        </w:rPr>
        <w:t xml:space="preserve">Cette rétroaction a permis aux </w:t>
      </w:r>
      <w:r w:rsidR="0035707F" w:rsidRPr="00EE17F7">
        <w:rPr>
          <w:rFonts w:ascii="Arial Nova" w:hAnsi="Arial Nova"/>
        </w:rPr>
        <w:t>M</w:t>
      </w:r>
      <w:r w:rsidR="005315C8" w:rsidRPr="00EE17F7">
        <w:rPr>
          <w:rFonts w:ascii="Arial Nova" w:hAnsi="Arial Nova"/>
        </w:rPr>
        <w:t xml:space="preserve">usées </w:t>
      </w:r>
      <w:r w:rsidRPr="00EE17F7">
        <w:rPr>
          <w:rFonts w:ascii="Arial Nova" w:hAnsi="Arial Nova"/>
        </w:rPr>
        <w:t xml:space="preserve">de prendre acte des demandes, </w:t>
      </w:r>
      <w:r w:rsidR="005315C8" w:rsidRPr="00EE17F7">
        <w:rPr>
          <w:rFonts w:ascii="Arial Nova" w:hAnsi="Arial Nova"/>
        </w:rPr>
        <w:t xml:space="preserve">des </w:t>
      </w:r>
      <w:r w:rsidRPr="00EE17F7">
        <w:rPr>
          <w:rFonts w:ascii="Arial Nova" w:hAnsi="Arial Nova"/>
        </w:rPr>
        <w:t xml:space="preserve">commentaires, </w:t>
      </w:r>
      <w:r w:rsidR="005315C8" w:rsidRPr="00EE17F7">
        <w:rPr>
          <w:rFonts w:ascii="Arial Nova" w:hAnsi="Arial Nova"/>
        </w:rPr>
        <w:t xml:space="preserve">des </w:t>
      </w:r>
      <w:r w:rsidRPr="00EE17F7">
        <w:rPr>
          <w:rFonts w:ascii="Arial Nova" w:hAnsi="Arial Nova"/>
        </w:rPr>
        <w:t xml:space="preserve">questions, </w:t>
      </w:r>
      <w:r w:rsidR="005315C8" w:rsidRPr="00EE17F7">
        <w:rPr>
          <w:rFonts w:ascii="Arial Nova" w:hAnsi="Arial Nova"/>
        </w:rPr>
        <w:t xml:space="preserve">des </w:t>
      </w:r>
      <w:r w:rsidRPr="00EE17F7">
        <w:rPr>
          <w:rFonts w:ascii="Arial Nova" w:hAnsi="Arial Nova"/>
        </w:rPr>
        <w:t xml:space="preserve">plaintes et </w:t>
      </w:r>
      <w:r w:rsidR="005315C8" w:rsidRPr="00EE17F7">
        <w:rPr>
          <w:rFonts w:ascii="Arial Nova" w:hAnsi="Arial Nova"/>
        </w:rPr>
        <w:t xml:space="preserve">des </w:t>
      </w:r>
      <w:r w:rsidRPr="00EE17F7">
        <w:rPr>
          <w:rFonts w:ascii="Arial Nova" w:hAnsi="Arial Nova"/>
        </w:rPr>
        <w:t>recommandations liés à l</w:t>
      </w:r>
      <w:r w:rsidR="00EE4A1D" w:rsidRPr="00EE17F7">
        <w:rPr>
          <w:rFonts w:ascii="Arial Nova" w:hAnsi="Arial Nova"/>
        </w:rPr>
        <w:t>’</w:t>
      </w:r>
      <w:r w:rsidRPr="00EE17F7">
        <w:rPr>
          <w:rFonts w:ascii="Arial Nova" w:hAnsi="Arial Nova"/>
        </w:rPr>
        <w:t>accessibilité et d</w:t>
      </w:r>
      <w:r w:rsidR="00EE4A1D" w:rsidRPr="00EE17F7">
        <w:rPr>
          <w:rFonts w:ascii="Arial Nova" w:hAnsi="Arial Nova"/>
        </w:rPr>
        <w:t>’</w:t>
      </w:r>
      <w:r w:rsidRPr="00EE17F7">
        <w:rPr>
          <w:rFonts w:ascii="Arial Nova" w:hAnsi="Arial Nova"/>
        </w:rPr>
        <w:t xml:space="preserve">y répondre. Une fois que le personnel a accusé réception </w:t>
      </w:r>
      <w:r w:rsidR="005315C8" w:rsidRPr="00EE17F7">
        <w:rPr>
          <w:rFonts w:ascii="Arial Nova" w:hAnsi="Arial Nova"/>
        </w:rPr>
        <w:t>de la</w:t>
      </w:r>
      <w:r w:rsidRPr="00EE17F7">
        <w:rPr>
          <w:rFonts w:ascii="Arial Nova" w:hAnsi="Arial Nova"/>
        </w:rPr>
        <w:t xml:space="preserve"> rétroaction, il décide à qui </w:t>
      </w:r>
      <w:r w:rsidR="005315C8" w:rsidRPr="00EE17F7">
        <w:rPr>
          <w:rFonts w:ascii="Arial Nova" w:hAnsi="Arial Nova"/>
        </w:rPr>
        <w:t>l’acheminer</w:t>
      </w:r>
      <w:r w:rsidRPr="00EE17F7">
        <w:rPr>
          <w:rFonts w:ascii="Arial Nova" w:hAnsi="Arial Nova"/>
        </w:rPr>
        <w:t>. Le service concerné décide alors de la manière de traiter la question, par exemple, s</w:t>
      </w:r>
      <w:r w:rsidR="00EE4A1D" w:rsidRPr="00EE17F7">
        <w:rPr>
          <w:rFonts w:ascii="Arial Nova" w:hAnsi="Arial Nova"/>
        </w:rPr>
        <w:t>’</w:t>
      </w:r>
      <w:r w:rsidRPr="00EE17F7">
        <w:rPr>
          <w:rFonts w:ascii="Arial Nova" w:hAnsi="Arial Nova"/>
        </w:rPr>
        <w:t>il est possible d</w:t>
      </w:r>
      <w:r w:rsidR="00EE4A1D" w:rsidRPr="00EE17F7">
        <w:rPr>
          <w:rFonts w:ascii="Arial Nova" w:hAnsi="Arial Nova"/>
        </w:rPr>
        <w:t>’</w:t>
      </w:r>
      <w:r w:rsidRPr="00EE17F7">
        <w:rPr>
          <w:rFonts w:ascii="Arial Nova" w:hAnsi="Arial Nova"/>
        </w:rPr>
        <w:t>agir immédiatement ou s</w:t>
      </w:r>
      <w:r w:rsidR="00EE4A1D" w:rsidRPr="00EE17F7">
        <w:rPr>
          <w:rFonts w:ascii="Arial Nova" w:hAnsi="Arial Nova"/>
        </w:rPr>
        <w:t>’</w:t>
      </w:r>
      <w:r w:rsidRPr="00EE17F7">
        <w:rPr>
          <w:rFonts w:ascii="Arial Nova" w:hAnsi="Arial Nova"/>
        </w:rPr>
        <w:t xml:space="preserve">il faut une solution à plus long terme. </w:t>
      </w:r>
    </w:p>
    <w:p w14:paraId="657941D8" w14:textId="390BC171" w:rsidR="00822AAC" w:rsidRPr="00EE17F7" w:rsidRDefault="006C7516" w:rsidP="00950B57">
      <w:pPr>
        <w:spacing w:line="360" w:lineRule="auto"/>
        <w:rPr>
          <w:rFonts w:ascii="Arial Nova" w:eastAsia="Arial Nova" w:hAnsi="Arial Nova" w:cs="Arial Nova"/>
        </w:rPr>
      </w:pPr>
      <w:r w:rsidRPr="00EE17F7">
        <w:rPr>
          <w:rFonts w:ascii="Arial Nova" w:hAnsi="Arial Nova"/>
        </w:rPr>
        <w:t>À titre d</w:t>
      </w:r>
      <w:r w:rsidR="00EE4A1D" w:rsidRPr="00EE17F7">
        <w:rPr>
          <w:rFonts w:ascii="Arial Nova" w:hAnsi="Arial Nova"/>
        </w:rPr>
        <w:t>’</w:t>
      </w:r>
      <w:r w:rsidRPr="00EE17F7">
        <w:rPr>
          <w:rFonts w:ascii="Arial Nova" w:hAnsi="Arial Nova"/>
        </w:rPr>
        <w:t>exemple, voici un commentaire reçu d</w:t>
      </w:r>
      <w:r w:rsidR="00EE4A1D" w:rsidRPr="00EE17F7">
        <w:rPr>
          <w:rFonts w:ascii="Arial Nova" w:hAnsi="Arial Nova"/>
        </w:rPr>
        <w:t>’</w:t>
      </w:r>
      <w:r w:rsidRPr="00EE17F7">
        <w:rPr>
          <w:rFonts w:ascii="Arial Nova" w:hAnsi="Arial Nova"/>
        </w:rPr>
        <w:t>un</w:t>
      </w:r>
      <w:r w:rsidR="00E923B0" w:rsidRPr="00EE17F7">
        <w:rPr>
          <w:rFonts w:ascii="Arial Nova" w:hAnsi="Arial Nova"/>
        </w:rPr>
        <w:t>e personne</w:t>
      </w:r>
      <w:r w:rsidRPr="00EE17F7">
        <w:rPr>
          <w:rFonts w:ascii="Arial Nova" w:hAnsi="Arial Nova"/>
        </w:rPr>
        <w:t xml:space="preserve"> ainsi que la réponse envoyée par le Musée :</w:t>
      </w:r>
    </w:p>
    <w:p w14:paraId="77DFDE4C" w14:textId="572050BB" w:rsidR="00822AAC" w:rsidRPr="00EE17F7" w:rsidRDefault="006C7516" w:rsidP="00950B57">
      <w:pPr>
        <w:spacing w:after="0" w:line="360" w:lineRule="auto"/>
        <w:ind w:left="426"/>
        <w:rPr>
          <w:rFonts w:ascii="Arial Nova" w:eastAsia="Arial Nova" w:hAnsi="Arial Nova" w:cs="Arial Nova"/>
        </w:rPr>
      </w:pPr>
      <w:r w:rsidRPr="00EE17F7">
        <w:rPr>
          <w:rFonts w:ascii="Arial Nova" w:hAnsi="Arial Nova"/>
        </w:rPr>
        <w:t>Commentaires d</w:t>
      </w:r>
      <w:r w:rsidR="00EE4A1D" w:rsidRPr="00EE17F7">
        <w:rPr>
          <w:rFonts w:ascii="Arial Nova" w:hAnsi="Arial Nova"/>
        </w:rPr>
        <w:t>’</w:t>
      </w:r>
      <w:r w:rsidRPr="00EE17F7">
        <w:rPr>
          <w:rFonts w:ascii="Arial Nova" w:hAnsi="Arial Nova"/>
        </w:rPr>
        <w:t>un</w:t>
      </w:r>
      <w:r w:rsidR="00E923B0" w:rsidRPr="00EE17F7">
        <w:rPr>
          <w:rFonts w:ascii="Arial Nova" w:hAnsi="Arial Nova"/>
        </w:rPr>
        <w:t>e personne ayant visité le Musée</w:t>
      </w:r>
      <w:r w:rsidRPr="00EE17F7">
        <w:rPr>
          <w:rFonts w:ascii="Arial Nova" w:hAnsi="Arial Nova"/>
        </w:rPr>
        <w:t xml:space="preserve"> le 4 ao</w:t>
      </w:r>
      <w:r w:rsidR="00E923B0" w:rsidRPr="00EE17F7">
        <w:rPr>
          <w:rFonts w:ascii="Arial Nova" w:hAnsi="Arial Nova"/>
        </w:rPr>
        <w:t>u</w:t>
      </w:r>
      <w:r w:rsidRPr="00EE17F7">
        <w:rPr>
          <w:rFonts w:ascii="Arial Nova" w:hAnsi="Arial Nova"/>
        </w:rPr>
        <w:t>t 2024 :</w:t>
      </w:r>
    </w:p>
    <w:p w14:paraId="625FF9DA" w14:textId="6062CD12" w:rsidR="00822AAC" w:rsidRPr="00EE17F7" w:rsidRDefault="006C7516" w:rsidP="00950B57">
      <w:pPr>
        <w:spacing w:after="0" w:line="360" w:lineRule="auto"/>
        <w:ind w:left="426"/>
        <w:rPr>
          <w:rFonts w:ascii="Arial Nova" w:eastAsia="Times New Roman" w:hAnsi="Arial Nova" w:cs="Calibri"/>
          <w:i/>
          <w:iCs/>
          <w:color w:val="000000"/>
        </w:rPr>
      </w:pPr>
      <w:r w:rsidRPr="00EE17F7">
        <w:rPr>
          <w:rFonts w:ascii="Arial Nova" w:hAnsi="Arial Nova"/>
          <w:i/>
          <w:color w:val="000000"/>
        </w:rPr>
        <w:t xml:space="preserve">« Bonjour! Si des personnes en situation de handicap vous appellent pour réserver des billets </w:t>
      </w:r>
      <w:r w:rsidR="00EB4E78" w:rsidRPr="00EE17F7">
        <w:rPr>
          <w:rFonts w:ascii="Arial Nova" w:hAnsi="Arial Nova"/>
          <w:i/>
          <w:color w:val="000000"/>
        </w:rPr>
        <w:t>pour une personne accompagnatrice</w:t>
      </w:r>
      <w:r w:rsidRPr="00EE17F7">
        <w:rPr>
          <w:rFonts w:ascii="Arial Nova" w:hAnsi="Arial Nova"/>
          <w:i/>
          <w:color w:val="000000"/>
        </w:rPr>
        <w:t xml:space="preserve">, il serait préférable de leur fournir </w:t>
      </w:r>
      <w:r w:rsidRPr="00EE17F7">
        <w:rPr>
          <w:rFonts w:ascii="Arial Nova" w:hAnsi="Arial Nova"/>
          <w:i/>
          <w:color w:val="000000"/>
        </w:rPr>
        <w:lastRenderedPageBreak/>
        <w:t>un numéro de poste direct. Il est difficile de naviguer dans les menus téléphoniques pour trouver la bonne personne. Ce n</w:t>
      </w:r>
      <w:r w:rsidR="00EE4A1D" w:rsidRPr="00EE17F7">
        <w:rPr>
          <w:rFonts w:ascii="Arial Nova" w:hAnsi="Arial Nova"/>
          <w:i/>
          <w:color w:val="000000"/>
        </w:rPr>
        <w:t>’</w:t>
      </w:r>
      <w:r w:rsidRPr="00EE17F7">
        <w:rPr>
          <w:rFonts w:ascii="Arial Nova" w:hAnsi="Arial Nova"/>
          <w:i/>
          <w:color w:val="000000"/>
        </w:rPr>
        <w:t xml:space="preserve">est pas évident de trouver la bonne option dans les menus du téléphone. Après ma </w:t>
      </w:r>
      <w:r w:rsidR="000D2183" w:rsidRPr="00EE17F7">
        <w:rPr>
          <w:rFonts w:ascii="Arial Nova" w:hAnsi="Arial Nova"/>
          <w:i/>
          <w:color w:val="000000"/>
        </w:rPr>
        <w:t>troisième </w:t>
      </w:r>
      <w:r w:rsidRPr="00EE17F7">
        <w:rPr>
          <w:rFonts w:ascii="Arial Nova" w:hAnsi="Arial Nova"/>
          <w:i/>
          <w:color w:val="000000"/>
        </w:rPr>
        <w:t>tentative, j</w:t>
      </w:r>
      <w:r w:rsidR="00EE4A1D" w:rsidRPr="00EE17F7">
        <w:rPr>
          <w:rFonts w:ascii="Arial Nova" w:hAnsi="Arial Nova"/>
          <w:i/>
          <w:color w:val="000000"/>
        </w:rPr>
        <w:t>’</w:t>
      </w:r>
      <w:r w:rsidRPr="00EE17F7">
        <w:rPr>
          <w:rFonts w:ascii="Arial Nova" w:hAnsi="Arial Nova"/>
          <w:i/>
          <w:color w:val="000000"/>
        </w:rPr>
        <w:t xml:space="preserve">ai tout simplement appelé la </w:t>
      </w:r>
      <w:r w:rsidR="00EB4E78" w:rsidRPr="00EE17F7">
        <w:rPr>
          <w:rFonts w:ascii="Arial Nova" w:hAnsi="Arial Nova"/>
          <w:i/>
          <w:color w:val="000000"/>
        </w:rPr>
        <w:t>Boutique</w:t>
      </w:r>
      <w:r w:rsidRPr="00EE17F7">
        <w:rPr>
          <w:rFonts w:ascii="Arial Nova" w:hAnsi="Arial Nova"/>
          <w:i/>
          <w:color w:val="000000"/>
        </w:rPr>
        <w:t>. Ce n</w:t>
      </w:r>
      <w:r w:rsidR="00EE4A1D" w:rsidRPr="00EE17F7">
        <w:rPr>
          <w:rFonts w:ascii="Arial Nova" w:hAnsi="Arial Nova"/>
          <w:i/>
          <w:color w:val="000000"/>
        </w:rPr>
        <w:t>’</w:t>
      </w:r>
      <w:r w:rsidRPr="00EE17F7">
        <w:rPr>
          <w:rFonts w:ascii="Arial Nova" w:hAnsi="Arial Nova"/>
          <w:i/>
          <w:color w:val="000000"/>
        </w:rPr>
        <w:t xml:space="preserve">est pas une bonne solution en </w:t>
      </w:r>
      <w:r w:rsidR="000D2183" w:rsidRPr="00EE17F7">
        <w:rPr>
          <w:rFonts w:ascii="Arial Nova" w:hAnsi="Arial Nova"/>
          <w:i/>
          <w:color w:val="000000"/>
        </w:rPr>
        <w:t xml:space="preserve">matière </w:t>
      </w:r>
      <w:r w:rsidRPr="00EE17F7">
        <w:rPr>
          <w:rFonts w:ascii="Arial Nova" w:hAnsi="Arial Nova"/>
          <w:i/>
          <w:color w:val="000000"/>
        </w:rPr>
        <w:t>d</w:t>
      </w:r>
      <w:r w:rsidR="00EE4A1D" w:rsidRPr="00EE17F7">
        <w:rPr>
          <w:rFonts w:ascii="Arial Nova" w:hAnsi="Arial Nova"/>
          <w:i/>
          <w:color w:val="000000"/>
        </w:rPr>
        <w:t>’</w:t>
      </w:r>
      <w:r w:rsidRPr="00EE17F7">
        <w:rPr>
          <w:rFonts w:ascii="Arial Nova" w:hAnsi="Arial Nova"/>
          <w:i/>
          <w:color w:val="000000"/>
        </w:rPr>
        <w:t xml:space="preserve">accessibilité. Les </w:t>
      </w:r>
      <w:r w:rsidR="000D2183" w:rsidRPr="00EE17F7">
        <w:rPr>
          <w:rFonts w:ascii="Arial Nova" w:hAnsi="Arial Nova"/>
          <w:i/>
          <w:color w:val="000000"/>
        </w:rPr>
        <w:t xml:space="preserve">postes </w:t>
      </w:r>
      <w:r w:rsidRPr="00EE17F7">
        <w:rPr>
          <w:rFonts w:ascii="Arial Nova" w:hAnsi="Arial Nova"/>
          <w:i/>
          <w:color w:val="000000"/>
        </w:rPr>
        <w:t xml:space="preserve">pour </w:t>
      </w:r>
      <w:r w:rsidR="000D2183" w:rsidRPr="00EE17F7">
        <w:rPr>
          <w:rFonts w:ascii="Arial Nova" w:hAnsi="Arial Nova"/>
          <w:i/>
          <w:color w:val="000000"/>
        </w:rPr>
        <w:t xml:space="preserve">louer </w:t>
      </w:r>
      <w:r w:rsidRPr="00EE17F7">
        <w:rPr>
          <w:rFonts w:ascii="Arial Nova" w:hAnsi="Arial Nova"/>
          <w:i/>
          <w:color w:val="000000"/>
        </w:rPr>
        <w:t>une aide à la mobilité et l</w:t>
      </w:r>
      <w:r w:rsidR="000D2183" w:rsidRPr="00EE17F7">
        <w:rPr>
          <w:rFonts w:ascii="Arial Nova" w:hAnsi="Arial Nova"/>
          <w:i/>
          <w:color w:val="000000"/>
        </w:rPr>
        <w:t>e</w:t>
      </w:r>
      <w:r w:rsidRPr="00EE17F7">
        <w:rPr>
          <w:rFonts w:ascii="Arial Nova" w:hAnsi="Arial Nova"/>
          <w:i/>
          <w:color w:val="000000"/>
        </w:rPr>
        <w:t xml:space="preserve"> p</w:t>
      </w:r>
      <w:r w:rsidR="000D2183" w:rsidRPr="00EE17F7">
        <w:rPr>
          <w:rFonts w:ascii="Arial Nova" w:hAnsi="Arial Nova"/>
          <w:i/>
          <w:color w:val="000000"/>
        </w:rPr>
        <w:t>oste</w:t>
      </w:r>
      <w:r w:rsidRPr="00EE17F7">
        <w:rPr>
          <w:rFonts w:ascii="Arial Nova" w:hAnsi="Arial Nova"/>
          <w:i/>
          <w:color w:val="000000"/>
        </w:rPr>
        <w:t xml:space="preserve"> pour obteni</w:t>
      </w:r>
      <w:r w:rsidR="000D2183" w:rsidRPr="00EE17F7">
        <w:rPr>
          <w:rFonts w:ascii="Arial Nova" w:hAnsi="Arial Nova"/>
          <w:i/>
          <w:color w:val="000000"/>
        </w:rPr>
        <w:t>r</w:t>
      </w:r>
      <w:r w:rsidRPr="00EE17F7">
        <w:rPr>
          <w:rFonts w:ascii="Arial Nova" w:hAnsi="Arial Nova"/>
          <w:i/>
          <w:color w:val="000000"/>
        </w:rPr>
        <w:t xml:space="preserve"> un billet </w:t>
      </w:r>
      <w:r w:rsidR="003F3159" w:rsidRPr="00EE17F7">
        <w:rPr>
          <w:rFonts w:ascii="Arial Nova" w:hAnsi="Arial Nova"/>
          <w:i/>
          <w:color w:val="000000"/>
        </w:rPr>
        <w:t xml:space="preserve">pour une personne accompagnatrice </w:t>
      </w:r>
      <w:r w:rsidRPr="00EE17F7">
        <w:rPr>
          <w:rFonts w:ascii="Arial Nova" w:hAnsi="Arial Nova"/>
          <w:i/>
          <w:color w:val="000000"/>
        </w:rPr>
        <w:t>devraient tou</w:t>
      </w:r>
      <w:r w:rsidR="000D2183" w:rsidRPr="00EE17F7">
        <w:rPr>
          <w:rFonts w:ascii="Arial Nova" w:hAnsi="Arial Nova"/>
          <w:i/>
          <w:color w:val="000000"/>
        </w:rPr>
        <w:t>s</w:t>
      </w:r>
      <w:r w:rsidRPr="00EE17F7">
        <w:rPr>
          <w:rFonts w:ascii="Arial Nova" w:hAnsi="Arial Nova"/>
          <w:i/>
          <w:color w:val="000000"/>
        </w:rPr>
        <w:t xml:space="preserve"> être facilement accessibles. Cette petite modification permettrait aux personnes en situation de handicap de planifier plus facilement un voyage accessible. Vous êtes en mesure d</w:t>
      </w:r>
      <w:r w:rsidR="00EE4A1D" w:rsidRPr="00EE17F7">
        <w:rPr>
          <w:rFonts w:ascii="Arial Nova" w:hAnsi="Arial Nova"/>
          <w:i/>
          <w:color w:val="000000"/>
        </w:rPr>
        <w:t>’</w:t>
      </w:r>
      <w:r w:rsidRPr="00EE17F7">
        <w:rPr>
          <w:rFonts w:ascii="Arial Nova" w:hAnsi="Arial Nova"/>
          <w:i/>
          <w:color w:val="000000"/>
        </w:rPr>
        <w:t xml:space="preserve">améliorer la situation pour les gens comme moi. Merci. » </w:t>
      </w:r>
    </w:p>
    <w:p w14:paraId="1700FDEF" w14:textId="77777777" w:rsidR="009A20B4" w:rsidRPr="00EE17F7" w:rsidRDefault="009A20B4" w:rsidP="00950B57">
      <w:pPr>
        <w:spacing w:after="0" w:line="360" w:lineRule="auto"/>
        <w:ind w:left="426"/>
        <w:rPr>
          <w:rFonts w:ascii="Arial Nova" w:eastAsia="Times New Roman" w:hAnsi="Arial Nova" w:cs="Calibri"/>
          <w:i/>
          <w:iCs/>
          <w:color w:val="000000"/>
          <w:lang w:eastAsia="en-CA"/>
        </w:rPr>
      </w:pPr>
    </w:p>
    <w:p w14:paraId="1C1A7638" w14:textId="50F68617" w:rsidR="00C80D7B" w:rsidRPr="00EE17F7" w:rsidRDefault="006C7516" w:rsidP="00950B57">
      <w:pPr>
        <w:spacing w:after="0" w:line="360" w:lineRule="auto"/>
        <w:rPr>
          <w:rFonts w:ascii="Arial Nova" w:eastAsia="Arial Nova" w:hAnsi="Arial Nova" w:cs="Arial Nova"/>
        </w:rPr>
      </w:pPr>
      <w:r w:rsidRPr="00EE17F7">
        <w:rPr>
          <w:rFonts w:ascii="Arial Nova" w:hAnsi="Arial Nova"/>
        </w:rPr>
        <w:t xml:space="preserve">Réponse envoyée </w:t>
      </w:r>
      <w:r w:rsidR="003F3159" w:rsidRPr="00EE17F7">
        <w:rPr>
          <w:rFonts w:ascii="Arial Nova" w:hAnsi="Arial Nova"/>
        </w:rPr>
        <w:t>à la personne</w:t>
      </w:r>
      <w:r w:rsidRPr="00EE17F7">
        <w:rPr>
          <w:rFonts w:ascii="Arial Nova" w:hAnsi="Arial Nova"/>
        </w:rPr>
        <w:t xml:space="preserve"> le 7 </w:t>
      </w:r>
      <w:r w:rsidR="003F3159" w:rsidRPr="00EE17F7">
        <w:rPr>
          <w:rFonts w:ascii="Arial Nova" w:hAnsi="Arial Nova"/>
        </w:rPr>
        <w:t>aout </w:t>
      </w:r>
      <w:r w:rsidRPr="00EE17F7">
        <w:rPr>
          <w:rFonts w:ascii="Arial Nova" w:hAnsi="Arial Nova"/>
        </w:rPr>
        <w:t>2024 :</w:t>
      </w:r>
    </w:p>
    <w:p w14:paraId="3E360541" w14:textId="771A48A5" w:rsidR="00C80D7B" w:rsidRPr="00EE17F7" w:rsidRDefault="006C7516" w:rsidP="00950B57">
      <w:pPr>
        <w:spacing w:after="0" w:line="360" w:lineRule="auto"/>
        <w:ind w:left="567"/>
        <w:rPr>
          <w:rFonts w:ascii="Arial Nova" w:eastAsia="Times New Roman" w:hAnsi="Arial Nova" w:cs="Calibri"/>
          <w:i/>
          <w:iCs/>
          <w:color w:val="000000"/>
        </w:rPr>
      </w:pPr>
      <w:r w:rsidRPr="00EE17F7">
        <w:rPr>
          <w:rFonts w:ascii="Arial Nova" w:hAnsi="Arial Nova"/>
          <w:i/>
          <w:color w:val="000000"/>
        </w:rPr>
        <w:t xml:space="preserve">Bonjour [nom supprimé], </w:t>
      </w:r>
      <w:r w:rsidR="007150E0" w:rsidRPr="00EE17F7">
        <w:rPr>
          <w:rFonts w:ascii="Arial Nova" w:hAnsi="Arial Nova"/>
          <w:i/>
          <w:color w:val="000000"/>
        </w:rPr>
        <w:t>m</w:t>
      </w:r>
      <w:r w:rsidRPr="00EE17F7">
        <w:rPr>
          <w:rFonts w:ascii="Arial Nova" w:hAnsi="Arial Nova"/>
          <w:i/>
          <w:color w:val="000000"/>
        </w:rPr>
        <w:t xml:space="preserve">erci de nous avoir fait part de vos commentaires concernant votre expérience avec notre système de navigation par téléphone. Nous vous présentons nos sincères excuses pour la frustration et les désagréments que vous avez </w:t>
      </w:r>
      <w:r w:rsidR="00943224" w:rsidRPr="00EE17F7">
        <w:rPr>
          <w:rFonts w:ascii="Arial Nova" w:hAnsi="Arial Nova"/>
          <w:i/>
          <w:color w:val="000000"/>
        </w:rPr>
        <w:t xml:space="preserve">éprouvés </w:t>
      </w:r>
      <w:r w:rsidRPr="00EE17F7">
        <w:rPr>
          <w:rFonts w:ascii="Arial Nova" w:hAnsi="Arial Nova"/>
          <w:i/>
          <w:color w:val="000000"/>
        </w:rPr>
        <w:t>en essayant de réserver des billets d</w:t>
      </w:r>
      <w:r w:rsidR="00EE4A1D" w:rsidRPr="00EE17F7">
        <w:rPr>
          <w:rFonts w:ascii="Arial Nova" w:hAnsi="Arial Nova"/>
          <w:i/>
          <w:color w:val="000000"/>
        </w:rPr>
        <w:t>’</w:t>
      </w:r>
      <w:r w:rsidRPr="00EE17F7">
        <w:rPr>
          <w:rFonts w:ascii="Arial Nova" w:hAnsi="Arial Nova"/>
          <w:i/>
          <w:color w:val="000000"/>
        </w:rPr>
        <w:t>entrée au Musée. Sachez que nous nous engageons fermement à garantir l</w:t>
      </w:r>
      <w:r w:rsidR="00EE4A1D" w:rsidRPr="00EE17F7">
        <w:rPr>
          <w:rFonts w:ascii="Arial Nova" w:hAnsi="Arial Nova"/>
          <w:i/>
          <w:color w:val="000000"/>
        </w:rPr>
        <w:t>’</w:t>
      </w:r>
      <w:r w:rsidRPr="00EE17F7">
        <w:rPr>
          <w:rFonts w:ascii="Arial Nova" w:hAnsi="Arial Nova"/>
          <w:i/>
          <w:color w:val="000000"/>
        </w:rPr>
        <w:t xml:space="preserve">accessibilité </w:t>
      </w:r>
      <w:r w:rsidR="00B51990" w:rsidRPr="00EE17F7">
        <w:rPr>
          <w:rFonts w:ascii="Arial Nova" w:hAnsi="Arial Nova"/>
          <w:i/>
          <w:color w:val="000000"/>
        </w:rPr>
        <w:t>pour tout le monde</w:t>
      </w:r>
      <w:r w:rsidRPr="00EE17F7">
        <w:rPr>
          <w:rFonts w:ascii="Arial Nova" w:hAnsi="Arial Nova"/>
          <w:i/>
          <w:color w:val="000000"/>
        </w:rPr>
        <w:t>. Dans le cadre de nos efforts continus pour améliorer l</w:t>
      </w:r>
      <w:r w:rsidR="00EE4A1D" w:rsidRPr="00EE17F7">
        <w:rPr>
          <w:rFonts w:ascii="Arial Nova" w:hAnsi="Arial Nova"/>
          <w:i/>
          <w:color w:val="000000"/>
        </w:rPr>
        <w:t>’</w:t>
      </w:r>
      <w:r w:rsidRPr="00EE17F7">
        <w:rPr>
          <w:rFonts w:ascii="Arial Nova" w:hAnsi="Arial Nova"/>
          <w:i/>
          <w:color w:val="000000"/>
        </w:rPr>
        <w:t>accessibilité à toutes les facettes du Musée, nous travaillons activement à la refonte de notre système de navigation par téléphone afin de le rendre plus simple, plus efficace et plus convivial. Vos commentaires nous aideront dans ce processus, car nous nous efforçons de donner la priorité à l</w:t>
      </w:r>
      <w:r w:rsidR="00EE4A1D" w:rsidRPr="00EE17F7">
        <w:rPr>
          <w:rFonts w:ascii="Arial Nova" w:hAnsi="Arial Nova"/>
          <w:i/>
          <w:color w:val="000000"/>
        </w:rPr>
        <w:t>’</w:t>
      </w:r>
      <w:r w:rsidRPr="00EE17F7">
        <w:rPr>
          <w:rFonts w:ascii="Arial Nova" w:hAnsi="Arial Nova"/>
          <w:i/>
          <w:color w:val="000000"/>
        </w:rPr>
        <w:t>accessibilité. Dans l</w:t>
      </w:r>
      <w:r w:rsidR="00EE4A1D" w:rsidRPr="00EE17F7">
        <w:rPr>
          <w:rFonts w:ascii="Arial Nova" w:hAnsi="Arial Nova"/>
          <w:i/>
          <w:color w:val="000000"/>
        </w:rPr>
        <w:t>’</w:t>
      </w:r>
      <w:r w:rsidRPr="00EE17F7">
        <w:rPr>
          <w:rFonts w:ascii="Arial Nova" w:hAnsi="Arial Nova"/>
          <w:i/>
          <w:color w:val="000000"/>
        </w:rPr>
        <w:t xml:space="preserve">intervalle, nous vous </w:t>
      </w:r>
      <w:r w:rsidR="00487472" w:rsidRPr="00EE17F7">
        <w:rPr>
          <w:rFonts w:ascii="Arial Nova" w:hAnsi="Arial Nova"/>
          <w:i/>
          <w:color w:val="000000"/>
        </w:rPr>
        <w:t>saurions gré</w:t>
      </w:r>
      <w:r w:rsidRPr="00EE17F7">
        <w:rPr>
          <w:rFonts w:ascii="Arial Nova" w:hAnsi="Arial Nova"/>
          <w:i/>
          <w:color w:val="000000"/>
        </w:rPr>
        <w:t xml:space="preserve"> de communiquer votre numéro de téléphone et vos coordonnées à information@museedelhistoire.ca. Cela nous permettra de demander à </w:t>
      </w:r>
      <w:r w:rsidR="00AA3426" w:rsidRPr="00EE17F7">
        <w:rPr>
          <w:rFonts w:ascii="Arial Nova" w:hAnsi="Arial Nova"/>
          <w:i/>
          <w:color w:val="000000"/>
        </w:rPr>
        <w:t>notre personnel</w:t>
      </w:r>
      <w:r w:rsidRPr="00EE17F7">
        <w:rPr>
          <w:rFonts w:ascii="Arial Nova" w:hAnsi="Arial Nova"/>
          <w:i/>
          <w:color w:val="000000"/>
        </w:rPr>
        <w:t xml:space="preserve"> de communiquer directement avec vous afin de répondre à vos besoins spécifiques et de garantir un processus de réservation sans faille. Nous vous remercions de votre patience et de votre compréhension alors que nous continuons à apporter des améliorations pour une expérience plus inclusive et accessible </w:t>
      </w:r>
      <w:r w:rsidR="00DA3150" w:rsidRPr="00EE17F7">
        <w:rPr>
          <w:rFonts w:ascii="Arial Nova" w:hAnsi="Arial Nova"/>
          <w:i/>
          <w:color w:val="000000"/>
        </w:rPr>
        <w:t>pour toutes les personnes qui nous visitent</w:t>
      </w:r>
      <w:r w:rsidRPr="00EE17F7">
        <w:rPr>
          <w:rFonts w:ascii="Arial Nova" w:hAnsi="Arial Nova"/>
          <w:i/>
          <w:color w:val="000000"/>
        </w:rPr>
        <w:t>. Merci</w:t>
      </w:r>
      <w:r w:rsidR="007150E0" w:rsidRPr="00EE17F7">
        <w:rPr>
          <w:rFonts w:ascii="Arial Nova" w:hAnsi="Arial Nova"/>
          <w:i/>
          <w:color w:val="000000"/>
        </w:rPr>
        <w:t>,</w:t>
      </w:r>
      <w:r w:rsidR="0062682D" w:rsidRPr="00EE17F7">
        <w:rPr>
          <w:rFonts w:ascii="Arial Nova" w:hAnsi="Arial Nova"/>
          <w:i/>
          <w:color w:val="000000"/>
        </w:rPr>
        <w:t xml:space="preserve"> encore une fois</w:t>
      </w:r>
      <w:r w:rsidR="007150E0" w:rsidRPr="00EE17F7">
        <w:rPr>
          <w:rFonts w:ascii="Arial Nova" w:hAnsi="Arial Nova"/>
          <w:i/>
          <w:color w:val="000000"/>
        </w:rPr>
        <w:t>,</w:t>
      </w:r>
      <w:r w:rsidR="0062682D" w:rsidRPr="00EE17F7">
        <w:rPr>
          <w:rFonts w:ascii="Arial Nova" w:hAnsi="Arial Nova"/>
          <w:i/>
          <w:color w:val="000000"/>
        </w:rPr>
        <w:t xml:space="preserve"> </w:t>
      </w:r>
      <w:r w:rsidRPr="00EE17F7">
        <w:rPr>
          <w:rFonts w:ascii="Arial Nova" w:hAnsi="Arial Nova"/>
          <w:i/>
          <w:color w:val="000000"/>
        </w:rPr>
        <w:t>d</w:t>
      </w:r>
      <w:r w:rsidR="00EE4A1D" w:rsidRPr="00EE17F7">
        <w:rPr>
          <w:rFonts w:ascii="Arial Nova" w:hAnsi="Arial Nova"/>
          <w:i/>
          <w:color w:val="000000"/>
        </w:rPr>
        <w:t>’</w:t>
      </w:r>
      <w:r w:rsidRPr="00EE17F7">
        <w:rPr>
          <w:rFonts w:ascii="Arial Nova" w:hAnsi="Arial Nova"/>
          <w:i/>
          <w:color w:val="000000"/>
        </w:rPr>
        <w:t>avoir communiqué avec nous et de nous avoir donné l</w:t>
      </w:r>
      <w:r w:rsidR="00EE4A1D" w:rsidRPr="00EE17F7">
        <w:rPr>
          <w:rFonts w:ascii="Arial Nova" w:hAnsi="Arial Nova"/>
          <w:i/>
          <w:color w:val="000000"/>
        </w:rPr>
        <w:t>’</w:t>
      </w:r>
      <w:r w:rsidRPr="00EE17F7">
        <w:rPr>
          <w:rFonts w:ascii="Arial Nova" w:hAnsi="Arial Nova"/>
          <w:i/>
          <w:color w:val="000000"/>
        </w:rPr>
        <w:t>occasion d</w:t>
      </w:r>
      <w:r w:rsidR="00EE4A1D" w:rsidRPr="00EE17F7">
        <w:rPr>
          <w:rFonts w:ascii="Arial Nova" w:hAnsi="Arial Nova"/>
          <w:i/>
          <w:color w:val="000000"/>
        </w:rPr>
        <w:t>’</w:t>
      </w:r>
      <w:r w:rsidRPr="00EE17F7">
        <w:rPr>
          <w:rFonts w:ascii="Arial Nova" w:hAnsi="Arial Nova"/>
          <w:i/>
          <w:color w:val="000000"/>
        </w:rPr>
        <w:t>améliorer nos services.</w:t>
      </w:r>
    </w:p>
    <w:p w14:paraId="39747052" w14:textId="77777777" w:rsidR="00C80D7B" w:rsidRPr="00EE17F7" w:rsidRDefault="00C80D7B" w:rsidP="00950B57">
      <w:pPr>
        <w:spacing w:line="360" w:lineRule="auto"/>
        <w:rPr>
          <w:rFonts w:ascii="Arial Nova" w:hAnsi="Arial Nova"/>
        </w:rPr>
      </w:pPr>
    </w:p>
    <w:p w14:paraId="4305CE3C" w14:textId="3025615F" w:rsidR="00950B57" w:rsidRPr="00EE17F7" w:rsidRDefault="006C7516" w:rsidP="00950B57">
      <w:pPr>
        <w:spacing w:after="720" w:line="360" w:lineRule="auto"/>
        <w:rPr>
          <w:rFonts w:ascii="Arial Nova" w:eastAsia="Arial Nova" w:hAnsi="Arial Nova" w:cs="Arial Nova"/>
          <w:color w:val="000000" w:themeColor="text1"/>
        </w:rPr>
      </w:pPr>
      <w:r w:rsidRPr="00EE17F7">
        <w:rPr>
          <w:rFonts w:ascii="Arial Nova" w:hAnsi="Arial Nova"/>
          <w:color w:val="000000" w:themeColor="text1"/>
        </w:rPr>
        <w:t xml:space="preserve">Nous avons notamment </w:t>
      </w:r>
      <w:r w:rsidR="00943224" w:rsidRPr="00EE17F7">
        <w:rPr>
          <w:rFonts w:ascii="Arial Nova" w:hAnsi="Arial Nova"/>
          <w:color w:val="000000" w:themeColor="text1"/>
        </w:rPr>
        <w:t xml:space="preserve">cerné </w:t>
      </w:r>
      <w:r w:rsidRPr="00EE17F7">
        <w:rPr>
          <w:rFonts w:ascii="Arial Nova" w:hAnsi="Arial Nova"/>
          <w:color w:val="000000" w:themeColor="text1"/>
        </w:rPr>
        <w:t>le besoin d</w:t>
      </w:r>
      <w:r w:rsidR="00EE4A1D" w:rsidRPr="00EE17F7">
        <w:rPr>
          <w:rFonts w:ascii="Arial Nova" w:hAnsi="Arial Nova"/>
          <w:color w:val="000000" w:themeColor="text1"/>
        </w:rPr>
        <w:t>’</w:t>
      </w:r>
      <w:r w:rsidRPr="00EE17F7">
        <w:rPr>
          <w:rFonts w:ascii="Arial Nova" w:hAnsi="Arial Nova"/>
          <w:color w:val="000000" w:themeColor="text1"/>
        </w:rPr>
        <w:t xml:space="preserve">améliorer </w:t>
      </w:r>
      <w:r w:rsidR="0062682D" w:rsidRPr="00EE17F7">
        <w:rPr>
          <w:rFonts w:ascii="Arial Nova" w:hAnsi="Arial Nova"/>
          <w:color w:val="000000" w:themeColor="text1"/>
        </w:rPr>
        <w:t>la façon dont</w:t>
      </w:r>
      <w:r w:rsidRPr="00EE17F7">
        <w:rPr>
          <w:rFonts w:ascii="Arial Nova" w:hAnsi="Arial Nova"/>
          <w:color w:val="000000" w:themeColor="text1"/>
        </w:rPr>
        <w:t xml:space="preserve"> nous mettons à jour notre groupe de travail sur l</w:t>
      </w:r>
      <w:r w:rsidR="00EE4A1D" w:rsidRPr="00EE17F7">
        <w:rPr>
          <w:rFonts w:ascii="Arial Nova" w:hAnsi="Arial Nova"/>
          <w:color w:val="000000" w:themeColor="text1"/>
        </w:rPr>
        <w:t>’</w:t>
      </w:r>
      <w:r w:rsidRPr="00EE17F7">
        <w:rPr>
          <w:rFonts w:ascii="Arial Nova" w:hAnsi="Arial Nova"/>
          <w:color w:val="000000" w:themeColor="text1"/>
        </w:rPr>
        <w:t xml:space="preserve">accessibilité en fonction des commentaires reçus. Les responsables de ce groupe tireraient profit des commentaires, des questions, des suggestions et des recommandations du public. Cela peut contribuer à garantir que les </w:t>
      </w:r>
      <w:r w:rsidR="00067954" w:rsidRPr="00EE17F7">
        <w:rPr>
          <w:rFonts w:ascii="Arial Nova" w:hAnsi="Arial Nova"/>
          <w:color w:val="000000" w:themeColor="text1"/>
        </w:rPr>
        <w:t>problématiques</w:t>
      </w:r>
      <w:r w:rsidRPr="00EE17F7">
        <w:rPr>
          <w:rFonts w:ascii="Arial Nova" w:hAnsi="Arial Nova"/>
          <w:color w:val="000000" w:themeColor="text1"/>
        </w:rPr>
        <w:t xml:space="preserve"> et les tendances systémiques sont noté</w:t>
      </w:r>
      <w:r w:rsidR="00067954" w:rsidRPr="00EE17F7">
        <w:rPr>
          <w:rFonts w:ascii="Arial Nova" w:hAnsi="Arial Nova"/>
          <w:color w:val="000000" w:themeColor="text1"/>
        </w:rPr>
        <w:t>e</w:t>
      </w:r>
      <w:r w:rsidRPr="00EE17F7">
        <w:rPr>
          <w:rFonts w:ascii="Arial Nova" w:hAnsi="Arial Nova"/>
          <w:color w:val="000000" w:themeColor="text1"/>
        </w:rPr>
        <w:t>s et évité</w:t>
      </w:r>
      <w:r w:rsidR="00067954" w:rsidRPr="00EE17F7">
        <w:rPr>
          <w:rFonts w:ascii="Arial Nova" w:hAnsi="Arial Nova"/>
          <w:color w:val="000000" w:themeColor="text1"/>
        </w:rPr>
        <w:t>e</w:t>
      </w:r>
      <w:r w:rsidRPr="00EE17F7">
        <w:rPr>
          <w:rFonts w:ascii="Arial Nova" w:hAnsi="Arial Nova"/>
          <w:color w:val="000000" w:themeColor="text1"/>
        </w:rPr>
        <w:t xml:space="preserve">s. Nous rendrons compte de nos progrès dans ce domaine dans le rapport </w:t>
      </w:r>
      <w:r w:rsidR="00580B5B" w:rsidRPr="00580B5B">
        <w:rPr>
          <w:rFonts w:ascii="Arial Nova" w:hAnsi="Arial Nova"/>
          <w:color w:val="000000" w:themeColor="text1"/>
        </w:rPr>
        <w:t>d’étape</w:t>
      </w:r>
      <w:r w:rsidR="00580B5B">
        <w:rPr>
          <w:rFonts w:ascii="Arial Nova" w:hAnsi="Arial Nova"/>
          <w:color w:val="000000" w:themeColor="text1"/>
        </w:rPr>
        <w:t xml:space="preserve"> </w:t>
      </w:r>
      <w:r w:rsidRPr="00EE17F7">
        <w:rPr>
          <w:rFonts w:ascii="Arial Nova" w:hAnsi="Arial Nova"/>
          <w:color w:val="000000" w:themeColor="text1"/>
        </w:rPr>
        <w:t>de l</w:t>
      </w:r>
      <w:r w:rsidR="00EE4A1D" w:rsidRPr="00EE17F7">
        <w:rPr>
          <w:rFonts w:ascii="Arial Nova" w:hAnsi="Arial Nova"/>
          <w:color w:val="000000" w:themeColor="text1"/>
        </w:rPr>
        <w:t>’</w:t>
      </w:r>
      <w:r w:rsidRPr="00EE17F7">
        <w:rPr>
          <w:rFonts w:ascii="Arial Nova" w:hAnsi="Arial Nova"/>
          <w:color w:val="000000" w:themeColor="text1"/>
        </w:rPr>
        <w:t>année prochaine.</w:t>
      </w:r>
    </w:p>
    <w:p w14:paraId="50C5A279" w14:textId="77777777" w:rsidR="00DF00E1" w:rsidRPr="00EE17F7" w:rsidRDefault="00DF00E1" w:rsidP="00EB183B">
      <w:pPr>
        <w:spacing w:line="360" w:lineRule="auto"/>
        <w:rPr>
          <w:rFonts w:ascii="Arial Nova" w:eastAsia="Arial" w:hAnsi="Arial Nova" w:cs="Arial"/>
          <w:szCs w:val="24"/>
        </w:rPr>
      </w:pPr>
    </w:p>
    <w:sectPr w:rsidR="00DF00E1" w:rsidRPr="00EE17F7" w:rsidSect="003F17C8">
      <w:headerReference w:type="default" r:id="rId44"/>
      <w:footerReference w:type="default" r:id="rId45"/>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3737FA" w14:textId="77777777" w:rsidR="00F73D96" w:rsidRDefault="00F73D96">
      <w:pPr>
        <w:spacing w:after="0" w:line="240" w:lineRule="auto"/>
      </w:pPr>
      <w:r>
        <w:separator/>
      </w:r>
    </w:p>
  </w:endnote>
  <w:endnote w:type="continuationSeparator" w:id="0">
    <w:p w14:paraId="3CE81795" w14:textId="77777777" w:rsidR="00F73D96" w:rsidRDefault="00F73D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Nova">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BD039A" w14:textId="77777777" w:rsidR="0062682D" w:rsidRDefault="0062682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3310AA" w14:textId="77777777" w:rsidR="0062682D" w:rsidRDefault="0062682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29A127" w14:textId="77777777" w:rsidR="0062682D" w:rsidRDefault="0062682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1440"/>
      <w:gridCol w:w="1440"/>
      <w:gridCol w:w="1440"/>
    </w:tblGrid>
    <w:tr w:rsidR="00964FA1" w14:paraId="47387C99" w14:textId="77777777" w:rsidTr="3C5E6804">
      <w:trPr>
        <w:trHeight w:val="300"/>
      </w:trPr>
      <w:tc>
        <w:tcPr>
          <w:tcW w:w="1440" w:type="dxa"/>
        </w:tcPr>
        <w:p w14:paraId="7FC59E03" w14:textId="77777777" w:rsidR="00AC06BD" w:rsidRDefault="00AC06BD" w:rsidP="3C5E6804">
          <w:pPr>
            <w:pStyle w:val="Header"/>
            <w:ind w:left="-115"/>
          </w:pPr>
        </w:p>
      </w:tc>
      <w:tc>
        <w:tcPr>
          <w:tcW w:w="1440" w:type="dxa"/>
        </w:tcPr>
        <w:p w14:paraId="5B4BD326" w14:textId="77777777" w:rsidR="00AC06BD" w:rsidRDefault="00AC06BD" w:rsidP="3C5E6804">
          <w:pPr>
            <w:pStyle w:val="Header"/>
            <w:jc w:val="center"/>
          </w:pPr>
        </w:p>
      </w:tc>
      <w:tc>
        <w:tcPr>
          <w:tcW w:w="1440" w:type="dxa"/>
        </w:tcPr>
        <w:p w14:paraId="06F02E9A" w14:textId="77777777" w:rsidR="00AC06BD" w:rsidRDefault="00AC06BD" w:rsidP="3C5E6804">
          <w:pPr>
            <w:pStyle w:val="Header"/>
            <w:ind w:right="-115"/>
            <w:jc w:val="right"/>
          </w:pPr>
        </w:p>
      </w:tc>
    </w:tr>
  </w:tbl>
  <w:p w14:paraId="5D10CB54" w14:textId="77777777" w:rsidR="00AC06BD" w:rsidRDefault="00AC06BD" w:rsidP="3C5E6804">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00964FA1" w14:paraId="07A60EF0" w14:textId="77777777" w:rsidTr="3C5E6804">
      <w:trPr>
        <w:trHeight w:val="300"/>
      </w:trPr>
      <w:tc>
        <w:tcPr>
          <w:tcW w:w="3120" w:type="dxa"/>
        </w:tcPr>
        <w:p w14:paraId="7560C90C" w14:textId="77777777" w:rsidR="00AC06BD" w:rsidRDefault="00AC06BD" w:rsidP="3C5E6804">
          <w:pPr>
            <w:pStyle w:val="Header"/>
            <w:ind w:left="-115"/>
          </w:pPr>
        </w:p>
      </w:tc>
      <w:tc>
        <w:tcPr>
          <w:tcW w:w="3120" w:type="dxa"/>
        </w:tcPr>
        <w:p w14:paraId="1D0DD6F5" w14:textId="77777777" w:rsidR="00AC06BD" w:rsidRDefault="00AC06BD" w:rsidP="3C5E6804">
          <w:pPr>
            <w:pStyle w:val="Header"/>
            <w:jc w:val="center"/>
          </w:pPr>
        </w:p>
      </w:tc>
      <w:tc>
        <w:tcPr>
          <w:tcW w:w="3120" w:type="dxa"/>
        </w:tcPr>
        <w:p w14:paraId="36FC49C0" w14:textId="77777777" w:rsidR="00AC06BD" w:rsidRDefault="00AC06BD" w:rsidP="3C5E6804">
          <w:pPr>
            <w:pStyle w:val="Header"/>
            <w:ind w:right="-115"/>
            <w:jc w:val="right"/>
          </w:pPr>
        </w:p>
      </w:tc>
    </w:tr>
  </w:tbl>
  <w:p w14:paraId="0897CBE8" w14:textId="77777777" w:rsidR="00AC06BD" w:rsidRDefault="00AC06BD" w:rsidP="3C5E6804">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1440"/>
      <w:gridCol w:w="1440"/>
      <w:gridCol w:w="1440"/>
    </w:tblGrid>
    <w:tr w:rsidR="00964FA1" w14:paraId="1591D9CF" w14:textId="77777777" w:rsidTr="4EEE0057">
      <w:trPr>
        <w:trHeight w:val="300"/>
      </w:trPr>
      <w:tc>
        <w:tcPr>
          <w:tcW w:w="1440" w:type="dxa"/>
        </w:tcPr>
        <w:p w14:paraId="3793052A" w14:textId="77777777" w:rsidR="00AC06BD" w:rsidRDefault="00AC06BD" w:rsidP="4EEE0057">
          <w:pPr>
            <w:pStyle w:val="Header"/>
            <w:ind w:left="-115"/>
          </w:pPr>
        </w:p>
      </w:tc>
      <w:tc>
        <w:tcPr>
          <w:tcW w:w="1440" w:type="dxa"/>
        </w:tcPr>
        <w:p w14:paraId="1E39E6D0" w14:textId="77777777" w:rsidR="00AC06BD" w:rsidRDefault="00AC06BD" w:rsidP="4EEE0057">
          <w:pPr>
            <w:pStyle w:val="Header"/>
            <w:jc w:val="center"/>
          </w:pPr>
        </w:p>
      </w:tc>
      <w:tc>
        <w:tcPr>
          <w:tcW w:w="1440" w:type="dxa"/>
        </w:tcPr>
        <w:p w14:paraId="2E588923" w14:textId="77777777" w:rsidR="00AC06BD" w:rsidRDefault="00AC06BD" w:rsidP="4EEE0057">
          <w:pPr>
            <w:pStyle w:val="Header"/>
            <w:ind w:right="-115"/>
            <w:jc w:val="right"/>
          </w:pPr>
        </w:p>
      </w:tc>
    </w:tr>
  </w:tbl>
  <w:p w14:paraId="175DA8BA" w14:textId="77777777" w:rsidR="00AC06BD" w:rsidRDefault="00AC06BD" w:rsidP="4EEE0057">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00964FA1" w14:paraId="56854E64" w14:textId="77777777" w:rsidTr="4EEE0057">
      <w:trPr>
        <w:trHeight w:val="300"/>
      </w:trPr>
      <w:tc>
        <w:tcPr>
          <w:tcW w:w="3120" w:type="dxa"/>
        </w:tcPr>
        <w:p w14:paraId="1DA2D2F2" w14:textId="77777777" w:rsidR="00AC06BD" w:rsidRDefault="00AC06BD" w:rsidP="4EEE0057">
          <w:pPr>
            <w:pStyle w:val="Header"/>
            <w:ind w:left="-115"/>
          </w:pPr>
        </w:p>
      </w:tc>
      <w:tc>
        <w:tcPr>
          <w:tcW w:w="3120" w:type="dxa"/>
        </w:tcPr>
        <w:p w14:paraId="0A836249" w14:textId="77777777" w:rsidR="00AC06BD" w:rsidRDefault="00AC06BD" w:rsidP="4EEE0057">
          <w:pPr>
            <w:pStyle w:val="Header"/>
            <w:jc w:val="center"/>
          </w:pPr>
        </w:p>
      </w:tc>
      <w:tc>
        <w:tcPr>
          <w:tcW w:w="3120" w:type="dxa"/>
        </w:tcPr>
        <w:p w14:paraId="6D5E5239" w14:textId="77777777" w:rsidR="00AC06BD" w:rsidRDefault="00AC06BD" w:rsidP="4EEE0057">
          <w:pPr>
            <w:pStyle w:val="Header"/>
            <w:ind w:right="-115"/>
            <w:jc w:val="right"/>
          </w:pPr>
        </w:p>
      </w:tc>
    </w:tr>
  </w:tbl>
  <w:p w14:paraId="531D2B91" w14:textId="77777777" w:rsidR="00AC06BD" w:rsidRDefault="00AC06BD" w:rsidP="4EEE0057">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C3EFDA" w14:textId="77777777" w:rsidR="00AC06BD" w:rsidRDefault="00AC06BD" w:rsidP="4EEE0057">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80100574"/>
      <w:docPartObj>
        <w:docPartGallery w:val="Page Numbers (Bottom of Page)"/>
        <w:docPartUnique/>
      </w:docPartObj>
    </w:sdtPr>
    <w:sdtEndPr/>
    <w:sdtContent>
      <w:sdt>
        <w:sdtPr>
          <w:id w:val="1728636285"/>
          <w:docPartObj>
            <w:docPartGallery w:val="Page Numbers (Top of Page)"/>
            <w:docPartUnique/>
          </w:docPartObj>
        </w:sdtPr>
        <w:sdtEndPr/>
        <w:sdtContent>
          <w:p w14:paraId="1DB3A516" w14:textId="77777777" w:rsidR="00AC06BD" w:rsidRDefault="006C7516" w:rsidP="006119E0">
            <w:pPr>
              <w:pStyle w:val="Footer"/>
              <w:jc w:val="right"/>
            </w:pPr>
            <w:r>
              <w:t xml:space="preserve">Page </w:t>
            </w:r>
            <w:r>
              <w:rPr>
                <w:b/>
              </w:rPr>
              <w:fldChar w:fldCharType="begin"/>
            </w:r>
            <w:r>
              <w:rPr>
                <w:b/>
              </w:rPr>
              <w:instrText xml:space="preserve"> PAGE </w:instrText>
            </w:r>
            <w:r>
              <w:rPr>
                <w:b/>
              </w:rPr>
              <w:fldChar w:fldCharType="separate"/>
            </w:r>
            <w:r>
              <w:rPr>
                <w:b/>
              </w:rPr>
              <w:t>2</w:t>
            </w:r>
            <w:r>
              <w:rPr>
                <w:b/>
              </w:rPr>
              <w:fldChar w:fldCharType="end"/>
            </w:r>
            <w:r>
              <w:t xml:space="preserve"> de </w:t>
            </w:r>
            <w:r>
              <w:rPr>
                <w:b/>
              </w:rPr>
              <w:fldChar w:fldCharType="begin"/>
            </w:r>
            <w:r>
              <w:rPr>
                <w:b/>
              </w:rPr>
              <w:instrText xml:space="preserve"> NUMPAGES  </w:instrText>
            </w:r>
            <w:r>
              <w:rPr>
                <w:b/>
              </w:rPr>
              <w:fldChar w:fldCharType="separate"/>
            </w:r>
            <w:r>
              <w:rPr>
                <w:b/>
              </w:rPr>
              <w:t>2</w:t>
            </w:r>
            <w:r>
              <w:rPr>
                <w:b/>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1CA64D" w14:textId="77777777" w:rsidR="00F73D96" w:rsidRDefault="00F73D96">
      <w:pPr>
        <w:spacing w:after="0" w:line="240" w:lineRule="auto"/>
      </w:pPr>
      <w:r>
        <w:separator/>
      </w:r>
    </w:p>
  </w:footnote>
  <w:footnote w:type="continuationSeparator" w:id="0">
    <w:p w14:paraId="69809F4C" w14:textId="77777777" w:rsidR="00F73D96" w:rsidRDefault="00F73D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465B78" w14:textId="77777777" w:rsidR="0062682D" w:rsidRDefault="0062682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A73638" w14:textId="37FD1D2D" w:rsidR="0091635C" w:rsidRDefault="0091635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7AE216" w14:textId="77777777" w:rsidR="0062682D" w:rsidRDefault="0062682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1440"/>
      <w:gridCol w:w="1440"/>
      <w:gridCol w:w="1440"/>
    </w:tblGrid>
    <w:tr w:rsidR="00964FA1" w14:paraId="6D8FB2C2" w14:textId="77777777" w:rsidTr="3C5E6804">
      <w:trPr>
        <w:trHeight w:val="300"/>
      </w:trPr>
      <w:tc>
        <w:tcPr>
          <w:tcW w:w="1440" w:type="dxa"/>
        </w:tcPr>
        <w:p w14:paraId="19680C39" w14:textId="77777777" w:rsidR="00AC06BD" w:rsidRDefault="00AC06BD" w:rsidP="3C5E6804">
          <w:pPr>
            <w:pStyle w:val="Header"/>
            <w:ind w:left="-115"/>
          </w:pPr>
        </w:p>
      </w:tc>
      <w:tc>
        <w:tcPr>
          <w:tcW w:w="1440" w:type="dxa"/>
        </w:tcPr>
        <w:p w14:paraId="47A9B59B" w14:textId="77777777" w:rsidR="00AC06BD" w:rsidRDefault="00AC06BD" w:rsidP="3C5E6804">
          <w:pPr>
            <w:pStyle w:val="Header"/>
            <w:jc w:val="center"/>
          </w:pPr>
        </w:p>
      </w:tc>
      <w:tc>
        <w:tcPr>
          <w:tcW w:w="1440" w:type="dxa"/>
        </w:tcPr>
        <w:p w14:paraId="54A8DF69" w14:textId="77777777" w:rsidR="00AC06BD" w:rsidRDefault="00AC06BD" w:rsidP="3C5E6804">
          <w:pPr>
            <w:pStyle w:val="Header"/>
            <w:ind w:right="-115"/>
            <w:jc w:val="right"/>
          </w:pPr>
        </w:p>
      </w:tc>
    </w:tr>
  </w:tbl>
  <w:p w14:paraId="3CC9A0BB" w14:textId="77777777" w:rsidR="00AC06BD" w:rsidRDefault="00AC06BD" w:rsidP="3C5E680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00964FA1" w14:paraId="7576C617" w14:textId="77777777" w:rsidTr="3C5E6804">
      <w:trPr>
        <w:trHeight w:val="300"/>
      </w:trPr>
      <w:tc>
        <w:tcPr>
          <w:tcW w:w="3120" w:type="dxa"/>
        </w:tcPr>
        <w:p w14:paraId="28009C7B" w14:textId="77777777" w:rsidR="00AC06BD" w:rsidRDefault="00AC06BD" w:rsidP="3C5E6804">
          <w:pPr>
            <w:pStyle w:val="Header"/>
            <w:ind w:left="-115"/>
          </w:pPr>
        </w:p>
      </w:tc>
      <w:tc>
        <w:tcPr>
          <w:tcW w:w="3120" w:type="dxa"/>
        </w:tcPr>
        <w:p w14:paraId="3A7FE6D0" w14:textId="77777777" w:rsidR="00AC06BD" w:rsidRDefault="00AC06BD" w:rsidP="3C5E6804">
          <w:pPr>
            <w:pStyle w:val="Header"/>
            <w:jc w:val="center"/>
          </w:pPr>
        </w:p>
      </w:tc>
      <w:tc>
        <w:tcPr>
          <w:tcW w:w="3120" w:type="dxa"/>
        </w:tcPr>
        <w:p w14:paraId="57C68204" w14:textId="77777777" w:rsidR="00AC06BD" w:rsidRDefault="00AC06BD" w:rsidP="3C5E6804">
          <w:pPr>
            <w:pStyle w:val="Header"/>
            <w:ind w:right="-115"/>
            <w:jc w:val="right"/>
          </w:pPr>
        </w:p>
      </w:tc>
    </w:tr>
  </w:tbl>
  <w:p w14:paraId="689A5D1C" w14:textId="77777777" w:rsidR="00AC06BD" w:rsidRDefault="00AC06BD" w:rsidP="3C5E680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1440"/>
      <w:gridCol w:w="1440"/>
      <w:gridCol w:w="1440"/>
    </w:tblGrid>
    <w:tr w:rsidR="00964FA1" w14:paraId="4CCD5E5A" w14:textId="77777777" w:rsidTr="4EEE0057">
      <w:trPr>
        <w:trHeight w:val="300"/>
      </w:trPr>
      <w:tc>
        <w:tcPr>
          <w:tcW w:w="1440" w:type="dxa"/>
        </w:tcPr>
        <w:p w14:paraId="4C505FF3" w14:textId="77777777" w:rsidR="00AC06BD" w:rsidRDefault="00AC06BD" w:rsidP="3C5E6804">
          <w:pPr>
            <w:pStyle w:val="Header"/>
            <w:ind w:left="-115"/>
          </w:pPr>
        </w:p>
      </w:tc>
      <w:tc>
        <w:tcPr>
          <w:tcW w:w="1440" w:type="dxa"/>
        </w:tcPr>
        <w:p w14:paraId="427DCD56" w14:textId="77777777" w:rsidR="00AC06BD" w:rsidRDefault="00AC06BD" w:rsidP="4EEE0057">
          <w:pPr>
            <w:pStyle w:val="Header"/>
            <w:jc w:val="center"/>
          </w:pPr>
        </w:p>
      </w:tc>
      <w:tc>
        <w:tcPr>
          <w:tcW w:w="1440" w:type="dxa"/>
        </w:tcPr>
        <w:p w14:paraId="6F3B30D5" w14:textId="77777777" w:rsidR="00AC06BD" w:rsidRDefault="00AC06BD" w:rsidP="4EEE0057">
          <w:pPr>
            <w:pStyle w:val="Header"/>
            <w:ind w:right="-115"/>
            <w:jc w:val="right"/>
          </w:pPr>
        </w:p>
      </w:tc>
    </w:tr>
  </w:tbl>
  <w:p w14:paraId="7DA99003" w14:textId="77777777" w:rsidR="00AC06BD" w:rsidRDefault="00AC06BD" w:rsidP="4EEE0057">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00964FA1" w14:paraId="605A572B" w14:textId="77777777" w:rsidTr="4EEE0057">
      <w:trPr>
        <w:trHeight w:val="300"/>
      </w:trPr>
      <w:tc>
        <w:tcPr>
          <w:tcW w:w="3120" w:type="dxa"/>
        </w:tcPr>
        <w:p w14:paraId="563FD53C" w14:textId="77777777" w:rsidR="00AC06BD" w:rsidRDefault="00AC06BD" w:rsidP="4EEE0057">
          <w:pPr>
            <w:pStyle w:val="Header"/>
            <w:ind w:left="-115"/>
          </w:pPr>
        </w:p>
      </w:tc>
      <w:tc>
        <w:tcPr>
          <w:tcW w:w="3120" w:type="dxa"/>
        </w:tcPr>
        <w:p w14:paraId="69E44153" w14:textId="77777777" w:rsidR="00AC06BD" w:rsidRDefault="00AC06BD" w:rsidP="4EEE0057">
          <w:pPr>
            <w:pStyle w:val="Header"/>
            <w:jc w:val="center"/>
          </w:pPr>
        </w:p>
      </w:tc>
      <w:tc>
        <w:tcPr>
          <w:tcW w:w="3120" w:type="dxa"/>
        </w:tcPr>
        <w:p w14:paraId="74AB07E2" w14:textId="77777777" w:rsidR="00AC06BD" w:rsidRDefault="00AC06BD" w:rsidP="4EEE0057">
          <w:pPr>
            <w:pStyle w:val="Header"/>
            <w:ind w:right="-115"/>
            <w:jc w:val="right"/>
          </w:pPr>
        </w:p>
      </w:tc>
    </w:tr>
  </w:tbl>
  <w:p w14:paraId="04CF0662" w14:textId="77777777" w:rsidR="00AC06BD" w:rsidRDefault="00AC06BD" w:rsidP="4EEE0057">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39AA82" w14:textId="77777777" w:rsidR="00AC06BD" w:rsidRDefault="00AC06BD" w:rsidP="4EEE0057">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404735" w14:textId="77777777" w:rsidR="00AC06BD" w:rsidRDefault="00AC06BD" w:rsidP="3C5E68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2C160"/>
    <w:multiLevelType w:val="hybridMultilevel"/>
    <w:tmpl w:val="FFFFFFFF"/>
    <w:lvl w:ilvl="0" w:tplc="CBDC4DBC">
      <w:start w:val="1"/>
      <w:numFmt w:val="bullet"/>
      <w:lvlText w:val="·"/>
      <w:lvlJc w:val="left"/>
      <w:pPr>
        <w:ind w:left="720" w:hanging="360"/>
      </w:pPr>
      <w:rPr>
        <w:rFonts w:ascii="Symbol" w:hAnsi="Symbol" w:hint="default"/>
      </w:rPr>
    </w:lvl>
    <w:lvl w:ilvl="1" w:tplc="AC3C023E">
      <w:start w:val="1"/>
      <w:numFmt w:val="bullet"/>
      <w:lvlText w:val="o"/>
      <w:lvlJc w:val="left"/>
      <w:pPr>
        <w:ind w:left="1440" w:hanging="360"/>
      </w:pPr>
      <w:rPr>
        <w:rFonts w:ascii="Courier New" w:hAnsi="Courier New" w:hint="default"/>
      </w:rPr>
    </w:lvl>
    <w:lvl w:ilvl="2" w:tplc="584E3140">
      <w:start w:val="1"/>
      <w:numFmt w:val="bullet"/>
      <w:lvlText w:val=""/>
      <w:lvlJc w:val="left"/>
      <w:pPr>
        <w:ind w:left="2160" w:hanging="360"/>
      </w:pPr>
      <w:rPr>
        <w:rFonts w:ascii="Wingdings" w:hAnsi="Wingdings" w:hint="default"/>
      </w:rPr>
    </w:lvl>
    <w:lvl w:ilvl="3" w:tplc="E2BE30FE">
      <w:start w:val="1"/>
      <w:numFmt w:val="bullet"/>
      <w:lvlText w:val=""/>
      <w:lvlJc w:val="left"/>
      <w:pPr>
        <w:ind w:left="2880" w:hanging="360"/>
      </w:pPr>
      <w:rPr>
        <w:rFonts w:ascii="Symbol" w:hAnsi="Symbol" w:hint="default"/>
      </w:rPr>
    </w:lvl>
    <w:lvl w:ilvl="4" w:tplc="DDF80D14">
      <w:start w:val="1"/>
      <w:numFmt w:val="bullet"/>
      <w:lvlText w:val="o"/>
      <w:lvlJc w:val="left"/>
      <w:pPr>
        <w:ind w:left="3600" w:hanging="360"/>
      </w:pPr>
      <w:rPr>
        <w:rFonts w:ascii="Courier New" w:hAnsi="Courier New" w:hint="default"/>
      </w:rPr>
    </w:lvl>
    <w:lvl w:ilvl="5" w:tplc="3CBEAB16">
      <w:start w:val="1"/>
      <w:numFmt w:val="bullet"/>
      <w:lvlText w:val=""/>
      <w:lvlJc w:val="left"/>
      <w:pPr>
        <w:ind w:left="4320" w:hanging="360"/>
      </w:pPr>
      <w:rPr>
        <w:rFonts w:ascii="Wingdings" w:hAnsi="Wingdings" w:hint="default"/>
      </w:rPr>
    </w:lvl>
    <w:lvl w:ilvl="6" w:tplc="E236D22C">
      <w:start w:val="1"/>
      <w:numFmt w:val="bullet"/>
      <w:lvlText w:val=""/>
      <w:lvlJc w:val="left"/>
      <w:pPr>
        <w:ind w:left="5040" w:hanging="360"/>
      </w:pPr>
      <w:rPr>
        <w:rFonts w:ascii="Symbol" w:hAnsi="Symbol" w:hint="default"/>
      </w:rPr>
    </w:lvl>
    <w:lvl w:ilvl="7" w:tplc="7B98EC8A">
      <w:start w:val="1"/>
      <w:numFmt w:val="bullet"/>
      <w:lvlText w:val="o"/>
      <w:lvlJc w:val="left"/>
      <w:pPr>
        <w:ind w:left="5760" w:hanging="360"/>
      </w:pPr>
      <w:rPr>
        <w:rFonts w:ascii="Courier New" w:hAnsi="Courier New" w:hint="default"/>
      </w:rPr>
    </w:lvl>
    <w:lvl w:ilvl="8" w:tplc="F9AA9B58">
      <w:start w:val="1"/>
      <w:numFmt w:val="bullet"/>
      <w:lvlText w:val=""/>
      <w:lvlJc w:val="left"/>
      <w:pPr>
        <w:ind w:left="6480" w:hanging="360"/>
      </w:pPr>
      <w:rPr>
        <w:rFonts w:ascii="Wingdings" w:hAnsi="Wingdings" w:hint="default"/>
      </w:rPr>
    </w:lvl>
  </w:abstractNum>
  <w:abstractNum w:abstractNumId="1" w15:restartNumberingAfterBreak="0">
    <w:nsid w:val="023F6370"/>
    <w:multiLevelType w:val="multilevel"/>
    <w:tmpl w:val="02DCE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2DC35B6"/>
    <w:multiLevelType w:val="hybridMultilevel"/>
    <w:tmpl w:val="6DD27084"/>
    <w:lvl w:ilvl="0" w:tplc="EE1EB526">
      <w:start w:val="1"/>
      <w:numFmt w:val="bullet"/>
      <w:lvlText w:val=""/>
      <w:lvlJc w:val="left"/>
      <w:pPr>
        <w:ind w:left="720" w:hanging="360"/>
      </w:pPr>
      <w:rPr>
        <w:rFonts w:ascii="Symbol" w:hAnsi="Symbol" w:hint="default"/>
      </w:rPr>
    </w:lvl>
    <w:lvl w:ilvl="1" w:tplc="01101DC0">
      <w:start w:val="1"/>
      <w:numFmt w:val="bullet"/>
      <w:lvlText w:val="o"/>
      <w:lvlJc w:val="left"/>
      <w:pPr>
        <w:ind w:left="1440" w:hanging="360"/>
      </w:pPr>
      <w:rPr>
        <w:rFonts w:ascii="Courier New" w:hAnsi="Courier New" w:hint="default"/>
      </w:rPr>
    </w:lvl>
    <w:lvl w:ilvl="2" w:tplc="90966C72">
      <w:start w:val="1"/>
      <w:numFmt w:val="bullet"/>
      <w:lvlText w:val=""/>
      <w:lvlJc w:val="left"/>
      <w:pPr>
        <w:ind w:left="2160" w:hanging="360"/>
      </w:pPr>
      <w:rPr>
        <w:rFonts w:ascii="Wingdings" w:hAnsi="Wingdings" w:hint="default"/>
      </w:rPr>
    </w:lvl>
    <w:lvl w:ilvl="3" w:tplc="D708024A">
      <w:start w:val="1"/>
      <w:numFmt w:val="bullet"/>
      <w:lvlText w:val=""/>
      <w:lvlJc w:val="left"/>
      <w:pPr>
        <w:ind w:left="2880" w:hanging="360"/>
      </w:pPr>
      <w:rPr>
        <w:rFonts w:ascii="Symbol" w:hAnsi="Symbol" w:hint="default"/>
      </w:rPr>
    </w:lvl>
    <w:lvl w:ilvl="4" w:tplc="179C3E8C">
      <w:start w:val="1"/>
      <w:numFmt w:val="bullet"/>
      <w:lvlText w:val="o"/>
      <w:lvlJc w:val="left"/>
      <w:pPr>
        <w:ind w:left="3600" w:hanging="360"/>
      </w:pPr>
      <w:rPr>
        <w:rFonts w:ascii="Courier New" w:hAnsi="Courier New" w:hint="default"/>
      </w:rPr>
    </w:lvl>
    <w:lvl w:ilvl="5" w:tplc="14602F7A">
      <w:start w:val="1"/>
      <w:numFmt w:val="bullet"/>
      <w:lvlText w:val=""/>
      <w:lvlJc w:val="left"/>
      <w:pPr>
        <w:ind w:left="4320" w:hanging="360"/>
      </w:pPr>
      <w:rPr>
        <w:rFonts w:ascii="Wingdings" w:hAnsi="Wingdings" w:hint="default"/>
      </w:rPr>
    </w:lvl>
    <w:lvl w:ilvl="6" w:tplc="ABC41024">
      <w:start w:val="1"/>
      <w:numFmt w:val="bullet"/>
      <w:lvlText w:val=""/>
      <w:lvlJc w:val="left"/>
      <w:pPr>
        <w:ind w:left="5040" w:hanging="360"/>
      </w:pPr>
      <w:rPr>
        <w:rFonts w:ascii="Symbol" w:hAnsi="Symbol" w:hint="default"/>
      </w:rPr>
    </w:lvl>
    <w:lvl w:ilvl="7" w:tplc="BBF8CE5E">
      <w:start w:val="1"/>
      <w:numFmt w:val="bullet"/>
      <w:lvlText w:val="o"/>
      <w:lvlJc w:val="left"/>
      <w:pPr>
        <w:ind w:left="5760" w:hanging="360"/>
      </w:pPr>
      <w:rPr>
        <w:rFonts w:ascii="Courier New" w:hAnsi="Courier New" w:hint="default"/>
      </w:rPr>
    </w:lvl>
    <w:lvl w:ilvl="8" w:tplc="9DB6FEB6">
      <w:start w:val="1"/>
      <w:numFmt w:val="bullet"/>
      <w:lvlText w:val=""/>
      <w:lvlJc w:val="left"/>
      <w:pPr>
        <w:ind w:left="6480" w:hanging="360"/>
      </w:pPr>
      <w:rPr>
        <w:rFonts w:ascii="Wingdings" w:hAnsi="Wingdings" w:hint="default"/>
      </w:rPr>
    </w:lvl>
  </w:abstractNum>
  <w:abstractNum w:abstractNumId="3" w15:restartNumberingAfterBreak="0">
    <w:nsid w:val="08635D07"/>
    <w:multiLevelType w:val="hybridMultilevel"/>
    <w:tmpl w:val="2BA60912"/>
    <w:lvl w:ilvl="0" w:tplc="C39EFBEC">
      <w:start w:val="1"/>
      <w:numFmt w:val="bullet"/>
      <w:lvlText w:val=""/>
      <w:lvlJc w:val="left"/>
      <w:pPr>
        <w:ind w:left="783" w:hanging="360"/>
      </w:pPr>
      <w:rPr>
        <w:rFonts w:ascii="Symbol" w:hAnsi="Symbol" w:hint="default"/>
      </w:rPr>
    </w:lvl>
    <w:lvl w:ilvl="1" w:tplc="46488E90" w:tentative="1">
      <w:start w:val="1"/>
      <w:numFmt w:val="bullet"/>
      <w:lvlText w:val="o"/>
      <w:lvlJc w:val="left"/>
      <w:pPr>
        <w:ind w:left="1503" w:hanging="360"/>
      </w:pPr>
      <w:rPr>
        <w:rFonts w:ascii="Courier New" w:hAnsi="Courier New" w:cs="Courier New" w:hint="default"/>
      </w:rPr>
    </w:lvl>
    <w:lvl w:ilvl="2" w:tplc="A4AE30AA" w:tentative="1">
      <w:start w:val="1"/>
      <w:numFmt w:val="bullet"/>
      <w:lvlText w:val=""/>
      <w:lvlJc w:val="left"/>
      <w:pPr>
        <w:ind w:left="2223" w:hanging="360"/>
      </w:pPr>
      <w:rPr>
        <w:rFonts w:ascii="Wingdings" w:hAnsi="Wingdings" w:hint="default"/>
      </w:rPr>
    </w:lvl>
    <w:lvl w:ilvl="3" w:tplc="4F18B428" w:tentative="1">
      <w:start w:val="1"/>
      <w:numFmt w:val="bullet"/>
      <w:lvlText w:val=""/>
      <w:lvlJc w:val="left"/>
      <w:pPr>
        <w:ind w:left="2943" w:hanging="360"/>
      </w:pPr>
      <w:rPr>
        <w:rFonts w:ascii="Symbol" w:hAnsi="Symbol" w:hint="default"/>
      </w:rPr>
    </w:lvl>
    <w:lvl w:ilvl="4" w:tplc="0AC480C2" w:tentative="1">
      <w:start w:val="1"/>
      <w:numFmt w:val="bullet"/>
      <w:lvlText w:val="o"/>
      <w:lvlJc w:val="left"/>
      <w:pPr>
        <w:ind w:left="3663" w:hanging="360"/>
      </w:pPr>
      <w:rPr>
        <w:rFonts w:ascii="Courier New" w:hAnsi="Courier New" w:cs="Courier New" w:hint="default"/>
      </w:rPr>
    </w:lvl>
    <w:lvl w:ilvl="5" w:tplc="16D2C300" w:tentative="1">
      <w:start w:val="1"/>
      <w:numFmt w:val="bullet"/>
      <w:lvlText w:val=""/>
      <w:lvlJc w:val="left"/>
      <w:pPr>
        <w:ind w:left="4383" w:hanging="360"/>
      </w:pPr>
      <w:rPr>
        <w:rFonts w:ascii="Wingdings" w:hAnsi="Wingdings" w:hint="default"/>
      </w:rPr>
    </w:lvl>
    <w:lvl w:ilvl="6" w:tplc="64429DC6" w:tentative="1">
      <w:start w:val="1"/>
      <w:numFmt w:val="bullet"/>
      <w:lvlText w:val=""/>
      <w:lvlJc w:val="left"/>
      <w:pPr>
        <w:ind w:left="5103" w:hanging="360"/>
      </w:pPr>
      <w:rPr>
        <w:rFonts w:ascii="Symbol" w:hAnsi="Symbol" w:hint="default"/>
      </w:rPr>
    </w:lvl>
    <w:lvl w:ilvl="7" w:tplc="34C49FDE" w:tentative="1">
      <w:start w:val="1"/>
      <w:numFmt w:val="bullet"/>
      <w:lvlText w:val="o"/>
      <w:lvlJc w:val="left"/>
      <w:pPr>
        <w:ind w:left="5823" w:hanging="360"/>
      </w:pPr>
      <w:rPr>
        <w:rFonts w:ascii="Courier New" w:hAnsi="Courier New" w:cs="Courier New" w:hint="default"/>
      </w:rPr>
    </w:lvl>
    <w:lvl w:ilvl="8" w:tplc="9800E684" w:tentative="1">
      <w:start w:val="1"/>
      <w:numFmt w:val="bullet"/>
      <w:lvlText w:val=""/>
      <w:lvlJc w:val="left"/>
      <w:pPr>
        <w:ind w:left="6543" w:hanging="360"/>
      </w:pPr>
      <w:rPr>
        <w:rFonts w:ascii="Wingdings" w:hAnsi="Wingdings" w:hint="default"/>
      </w:rPr>
    </w:lvl>
  </w:abstractNum>
  <w:abstractNum w:abstractNumId="4" w15:restartNumberingAfterBreak="0">
    <w:nsid w:val="0C9E4CBA"/>
    <w:multiLevelType w:val="multilevel"/>
    <w:tmpl w:val="A4EA52A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E8B8DDF"/>
    <w:multiLevelType w:val="hybridMultilevel"/>
    <w:tmpl w:val="EB107680"/>
    <w:lvl w:ilvl="0" w:tplc="7608A2AA">
      <w:start w:val="2"/>
      <w:numFmt w:val="decimal"/>
      <w:lvlText w:val="%1."/>
      <w:lvlJc w:val="left"/>
      <w:pPr>
        <w:ind w:left="720" w:hanging="360"/>
      </w:pPr>
    </w:lvl>
    <w:lvl w:ilvl="1" w:tplc="D196FD44">
      <w:start w:val="1"/>
      <w:numFmt w:val="lowerLetter"/>
      <w:lvlText w:val="%2."/>
      <w:lvlJc w:val="left"/>
      <w:pPr>
        <w:ind w:left="1440" w:hanging="360"/>
      </w:pPr>
    </w:lvl>
    <w:lvl w:ilvl="2" w:tplc="DD8A8DF4">
      <w:start w:val="1"/>
      <w:numFmt w:val="lowerRoman"/>
      <w:lvlText w:val="%3."/>
      <w:lvlJc w:val="right"/>
      <w:pPr>
        <w:ind w:left="2160" w:hanging="180"/>
      </w:pPr>
    </w:lvl>
    <w:lvl w:ilvl="3" w:tplc="471C8E3A">
      <w:start w:val="1"/>
      <w:numFmt w:val="decimal"/>
      <w:lvlText w:val="%4."/>
      <w:lvlJc w:val="left"/>
      <w:pPr>
        <w:ind w:left="2880" w:hanging="360"/>
      </w:pPr>
    </w:lvl>
    <w:lvl w:ilvl="4" w:tplc="D184755E">
      <w:start w:val="1"/>
      <w:numFmt w:val="lowerLetter"/>
      <w:lvlText w:val="%5."/>
      <w:lvlJc w:val="left"/>
      <w:pPr>
        <w:ind w:left="3600" w:hanging="360"/>
      </w:pPr>
    </w:lvl>
    <w:lvl w:ilvl="5" w:tplc="12C0CB24">
      <w:start w:val="1"/>
      <w:numFmt w:val="lowerRoman"/>
      <w:lvlText w:val="%6."/>
      <w:lvlJc w:val="right"/>
      <w:pPr>
        <w:ind w:left="4320" w:hanging="180"/>
      </w:pPr>
    </w:lvl>
    <w:lvl w:ilvl="6" w:tplc="D4E62E4C">
      <w:start w:val="1"/>
      <w:numFmt w:val="decimal"/>
      <w:lvlText w:val="%7."/>
      <w:lvlJc w:val="left"/>
      <w:pPr>
        <w:ind w:left="5040" w:hanging="360"/>
      </w:pPr>
    </w:lvl>
    <w:lvl w:ilvl="7" w:tplc="7F9E706E">
      <w:start w:val="1"/>
      <w:numFmt w:val="lowerLetter"/>
      <w:lvlText w:val="%8."/>
      <w:lvlJc w:val="left"/>
      <w:pPr>
        <w:ind w:left="5760" w:hanging="360"/>
      </w:pPr>
    </w:lvl>
    <w:lvl w:ilvl="8" w:tplc="A9246926">
      <w:start w:val="1"/>
      <w:numFmt w:val="lowerRoman"/>
      <w:lvlText w:val="%9."/>
      <w:lvlJc w:val="right"/>
      <w:pPr>
        <w:ind w:left="6480" w:hanging="180"/>
      </w:pPr>
    </w:lvl>
  </w:abstractNum>
  <w:abstractNum w:abstractNumId="6" w15:restartNumberingAfterBreak="0">
    <w:nsid w:val="11215CD5"/>
    <w:multiLevelType w:val="hybridMultilevel"/>
    <w:tmpl w:val="2B9A1F38"/>
    <w:lvl w:ilvl="0" w:tplc="12964C30">
      <w:start w:val="1"/>
      <w:numFmt w:val="bullet"/>
      <w:lvlText w:val=""/>
      <w:lvlJc w:val="left"/>
      <w:pPr>
        <w:ind w:left="720" w:hanging="360"/>
      </w:pPr>
      <w:rPr>
        <w:rFonts w:ascii="Symbol" w:hAnsi="Symbol" w:hint="default"/>
      </w:rPr>
    </w:lvl>
    <w:lvl w:ilvl="1" w:tplc="477AAAB2" w:tentative="1">
      <w:start w:val="1"/>
      <w:numFmt w:val="bullet"/>
      <w:lvlText w:val="o"/>
      <w:lvlJc w:val="left"/>
      <w:pPr>
        <w:ind w:left="1440" w:hanging="360"/>
      </w:pPr>
      <w:rPr>
        <w:rFonts w:ascii="Courier New" w:hAnsi="Courier New" w:cs="Courier New" w:hint="default"/>
      </w:rPr>
    </w:lvl>
    <w:lvl w:ilvl="2" w:tplc="11A676DC" w:tentative="1">
      <w:start w:val="1"/>
      <w:numFmt w:val="bullet"/>
      <w:lvlText w:val=""/>
      <w:lvlJc w:val="left"/>
      <w:pPr>
        <w:ind w:left="2160" w:hanging="360"/>
      </w:pPr>
      <w:rPr>
        <w:rFonts w:ascii="Wingdings" w:hAnsi="Wingdings" w:hint="default"/>
      </w:rPr>
    </w:lvl>
    <w:lvl w:ilvl="3" w:tplc="6C94D28A" w:tentative="1">
      <w:start w:val="1"/>
      <w:numFmt w:val="bullet"/>
      <w:lvlText w:val=""/>
      <w:lvlJc w:val="left"/>
      <w:pPr>
        <w:ind w:left="2880" w:hanging="360"/>
      </w:pPr>
      <w:rPr>
        <w:rFonts w:ascii="Symbol" w:hAnsi="Symbol" w:hint="default"/>
      </w:rPr>
    </w:lvl>
    <w:lvl w:ilvl="4" w:tplc="AC90AD3C" w:tentative="1">
      <w:start w:val="1"/>
      <w:numFmt w:val="bullet"/>
      <w:lvlText w:val="o"/>
      <w:lvlJc w:val="left"/>
      <w:pPr>
        <w:ind w:left="3600" w:hanging="360"/>
      </w:pPr>
      <w:rPr>
        <w:rFonts w:ascii="Courier New" w:hAnsi="Courier New" w:cs="Courier New" w:hint="default"/>
      </w:rPr>
    </w:lvl>
    <w:lvl w:ilvl="5" w:tplc="7C8EF536" w:tentative="1">
      <w:start w:val="1"/>
      <w:numFmt w:val="bullet"/>
      <w:lvlText w:val=""/>
      <w:lvlJc w:val="left"/>
      <w:pPr>
        <w:ind w:left="4320" w:hanging="360"/>
      </w:pPr>
      <w:rPr>
        <w:rFonts w:ascii="Wingdings" w:hAnsi="Wingdings" w:hint="default"/>
      </w:rPr>
    </w:lvl>
    <w:lvl w:ilvl="6" w:tplc="C33EA3CE" w:tentative="1">
      <w:start w:val="1"/>
      <w:numFmt w:val="bullet"/>
      <w:lvlText w:val=""/>
      <w:lvlJc w:val="left"/>
      <w:pPr>
        <w:ind w:left="5040" w:hanging="360"/>
      </w:pPr>
      <w:rPr>
        <w:rFonts w:ascii="Symbol" w:hAnsi="Symbol" w:hint="default"/>
      </w:rPr>
    </w:lvl>
    <w:lvl w:ilvl="7" w:tplc="800CBCC8" w:tentative="1">
      <w:start w:val="1"/>
      <w:numFmt w:val="bullet"/>
      <w:lvlText w:val="o"/>
      <w:lvlJc w:val="left"/>
      <w:pPr>
        <w:ind w:left="5760" w:hanging="360"/>
      </w:pPr>
      <w:rPr>
        <w:rFonts w:ascii="Courier New" w:hAnsi="Courier New" w:cs="Courier New" w:hint="default"/>
      </w:rPr>
    </w:lvl>
    <w:lvl w:ilvl="8" w:tplc="CA5009A2" w:tentative="1">
      <w:start w:val="1"/>
      <w:numFmt w:val="bullet"/>
      <w:lvlText w:val=""/>
      <w:lvlJc w:val="left"/>
      <w:pPr>
        <w:ind w:left="6480" w:hanging="360"/>
      </w:pPr>
      <w:rPr>
        <w:rFonts w:ascii="Wingdings" w:hAnsi="Wingdings" w:hint="default"/>
      </w:rPr>
    </w:lvl>
  </w:abstractNum>
  <w:abstractNum w:abstractNumId="7" w15:restartNumberingAfterBreak="0">
    <w:nsid w:val="1278183E"/>
    <w:multiLevelType w:val="hybridMultilevel"/>
    <w:tmpl w:val="C3262266"/>
    <w:lvl w:ilvl="0" w:tplc="CFAC9B76">
      <w:start w:val="4"/>
      <w:numFmt w:val="decimal"/>
      <w:lvlText w:val="%1."/>
      <w:lvlJc w:val="left"/>
      <w:pPr>
        <w:ind w:left="720" w:hanging="360"/>
      </w:pPr>
    </w:lvl>
    <w:lvl w:ilvl="1" w:tplc="6DF8470A">
      <w:start w:val="1"/>
      <w:numFmt w:val="lowerLetter"/>
      <w:lvlText w:val="%2."/>
      <w:lvlJc w:val="left"/>
      <w:pPr>
        <w:ind w:left="1440" w:hanging="360"/>
      </w:pPr>
    </w:lvl>
    <w:lvl w:ilvl="2" w:tplc="C96A76A2">
      <w:start w:val="1"/>
      <w:numFmt w:val="lowerRoman"/>
      <w:lvlText w:val="%3."/>
      <w:lvlJc w:val="right"/>
      <w:pPr>
        <w:ind w:left="2160" w:hanging="180"/>
      </w:pPr>
    </w:lvl>
    <w:lvl w:ilvl="3" w:tplc="BEBCD3EA">
      <w:start w:val="1"/>
      <w:numFmt w:val="decimal"/>
      <w:lvlText w:val="%4."/>
      <w:lvlJc w:val="left"/>
      <w:pPr>
        <w:ind w:left="2880" w:hanging="360"/>
      </w:pPr>
    </w:lvl>
    <w:lvl w:ilvl="4" w:tplc="46DE330E">
      <w:start w:val="1"/>
      <w:numFmt w:val="lowerLetter"/>
      <w:lvlText w:val="%5."/>
      <w:lvlJc w:val="left"/>
      <w:pPr>
        <w:ind w:left="3600" w:hanging="360"/>
      </w:pPr>
    </w:lvl>
    <w:lvl w:ilvl="5" w:tplc="2578F9FC">
      <w:start w:val="1"/>
      <w:numFmt w:val="lowerRoman"/>
      <w:lvlText w:val="%6."/>
      <w:lvlJc w:val="right"/>
      <w:pPr>
        <w:ind w:left="4320" w:hanging="180"/>
      </w:pPr>
    </w:lvl>
    <w:lvl w:ilvl="6" w:tplc="C4DA6BD4">
      <w:start w:val="1"/>
      <w:numFmt w:val="decimal"/>
      <w:lvlText w:val="%7."/>
      <w:lvlJc w:val="left"/>
      <w:pPr>
        <w:ind w:left="5040" w:hanging="360"/>
      </w:pPr>
    </w:lvl>
    <w:lvl w:ilvl="7" w:tplc="0CB61978">
      <w:start w:val="1"/>
      <w:numFmt w:val="lowerLetter"/>
      <w:lvlText w:val="%8."/>
      <w:lvlJc w:val="left"/>
      <w:pPr>
        <w:ind w:left="5760" w:hanging="360"/>
      </w:pPr>
    </w:lvl>
    <w:lvl w:ilvl="8" w:tplc="7E423478">
      <w:start w:val="1"/>
      <w:numFmt w:val="lowerRoman"/>
      <w:lvlText w:val="%9."/>
      <w:lvlJc w:val="right"/>
      <w:pPr>
        <w:ind w:left="6480" w:hanging="180"/>
      </w:pPr>
    </w:lvl>
  </w:abstractNum>
  <w:abstractNum w:abstractNumId="8" w15:restartNumberingAfterBreak="0">
    <w:nsid w:val="18273D8D"/>
    <w:multiLevelType w:val="multilevel"/>
    <w:tmpl w:val="FED8416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C62010B"/>
    <w:multiLevelType w:val="hybridMultilevel"/>
    <w:tmpl w:val="CB482E8E"/>
    <w:lvl w:ilvl="0" w:tplc="40682FBC">
      <w:start w:val="1"/>
      <w:numFmt w:val="bullet"/>
      <w:lvlText w:val=""/>
      <w:lvlJc w:val="left"/>
      <w:pPr>
        <w:ind w:left="720" w:hanging="360"/>
      </w:pPr>
      <w:rPr>
        <w:rFonts w:ascii="Symbol" w:hAnsi="Symbol" w:hint="default"/>
      </w:rPr>
    </w:lvl>
    <w:lvl w:ilvl="1" w:tplc="A1A0E8B4" w:tentative="1">
      <w:start w:val="1"/>
      <w:numFmt w:val="bullet"/>
      <w:lvlText w:val="o"/>
      <w:lvlJc w:val="left"/>
      <w:pPr>
        <w:ind w:left="1440" w:hanging="360"/>
      </w:pPr>
      <w:rPr>
        <w:rFonts w:ascii="Courier New" w:hAnsi="Courier New" w:cs="Courier New" w:hint="default"/>
      </w:rPr>
    </w:lvl>
    <w:lvl w:ilvl="2" w:tplc="00D89628" w:tentative="1">
      <w:start w:val="1"/>
      <w:numFmt w:val="bullet"/>
      <w:lvlText w:val=""/>
      <w:lvlJc w:val="left"/>
      <w:pPr>
        <w:ind w:left="2160" w:hanging="360"/>
      </w:pPr>
      <w:rPr>
        <w:rFonts w:ascii="Wingdings" w:hAnsi="Wingdings" w:hint="default"/>
      </w:rPr>
    </w:lvl>
    <w:lvl w:ilvl="3" w:tplc="FDBCC204" w:tentative="1">
      <w:start w:val="1"/>
      <w:numFmt w:val="bullet"/>
      <w:lvlText w:val=""/>
      <w:lvlJc w:val="left"/>
      <w:pPr>
        <w:ind w:left="2880" w:hanging="360"/>
      </w:pPr>
      <w:rPr>
        <w:rFonts w:ascii="Symbol" w:hAnsi="Symbol" w:hint="default"/>
      </w:rPr>
    </w:lvl>
    <w:lvl w:ilvl="4" w:tplc="C5ECA3B4" w:tentative="1">
      <w:start w:val="1"/>
      <w:numFmt w:val="bullet"/>
      <w:lvlText w:val="o"/>
      <w:lvlJc w:val="left"/>
      <w:pPr>
        <w:ind w:left="3600" w:hanging="360"/>
      </w:pPr>
      <w:rPr>
        <w:rFonts w:ascii="Courier New" w:hAnsi="Courier New" w:cs="Courier New" w:hint="default"/>
      </w:rPr>
    </w:lvl>
    <w:lvl w:ilvl="5" w:tplc="BDE6BCF6" w:tentative="1">
      <w:start w:val="1"/>
      <w:numFmt w:val="bullet"/>
      <w:lvlText w:val=""/>
      <w:lvlJc w:val="left"/>
      <w:pPr>
        <w:ind w:left="4320" w:hanging="360"/>
      </w:pPr>
      <w:rPr>
        <w:rFonts w:ascii="Wingdings" w:hAnsi="Wingdings" w:hint="default"/>
      </w:rPr>
    </w:lvl>
    <w:lvl w:ilvl="6" w:tplc="B5D439A8" w:tentative="1">
      <w:start w:val="1"/>
      <w:numFmt w:val="bullet"/>
      <w:lvlText w:val=""/>
      <w:lvlJc w:val="left"/>
      <w:pPr>
        <w:ind w:left="5040" w:hanging="360"/>
      </w:pPr>
      <w:rPr>
        <w:rFonts w:ascii="Symbol" w:hAnsi="Symbol" w:hint="default"/>
      </w:rPr>
    </w:lvl>
    <w:lvl w:ilvl="7" w:tplc="48F69170" w:tentative="1">
      <w:start w:val="1"/>
      <w:numFmt w:val="bullet"/>
      <w:lvlText w:val="o"/>
      <w:lvlJc w:val="left"/>
      <w:pPr>
        <w:ind w:left="5760" w:hanging="360"/>
      </w:pPr>
      <w:rPr>
        <w:rFonts w:ascii="Courier New" w:hAnsi="Courier New" w:cs="Courier New" w:hint="default"/>
      </w:rPr>
    </w:lvl>
    <w:lvl w:ilvl="8" w:tplc="F54ABFAA" w:tentative="1">
      <w:start w:val="1"/>
      <w:numFmt w:val="bullet"/>
      <w:lvlText w:val=""/>
      <w:lvlJc w:val="left"/>
      <w:pPr>
        <w:ind w:left="6480" w:hanging="360"/>
      </w:pPr>
      <w:rPr>
        <w:rFonts w:ascii="Wingdings" w:hAnsi="Wingdings" w:hint="default"/>
      </w:rPr>
    </w:lvl>
  </w:abstractNum>
  <w:abstractNum w:abstractNumId="10" w15:restartNumberingAfterBreak="0">
    <w:nsid w:val="21808B1A"/>
    <w:multiLevelType w:val="hybridMultilevel"/>
    <w:tmpl w:val="756E93A8"/>
    <w:lvl w:ilvl="0" w:tplc="69A66F8C">
      <w:start w:val="1"/>
      <w:numFmt w:val="bullet"/>
      <w:lvlText w:val=""/>
      <w:lvlJc w:val="left"/>
      <w:pPr>
        <w:ind w:left="720" w:hanging="360"/>
      </w:pPr>
      <w:rPr>
        <w:rFonts w:ascii="Symbol" w:hAnsi="Symbol" w:hint="default"/>
      </w:rPr>
    </w:lvl>
    <w:lvl w:ilvl="1" w:tplc="EC3E875C">
      <w:start w:val="1"/>
      <w:numFmt w:val="bullet"/>
      <w:lvlText w:val="o"/>
      <w:lvlJc w:val="left"/>
      <w:pPr>
        <w:ind w:left="1440" w:hanging="360"/>
      </w:pPr>
      <w:rPr>
        <w:rFonts w:ascii="Courier New" w:hAnsi="Courier New" w:hint="default"/>
      </w:rPr>
    </w:lvl>
    <w:lvl w:ilvl="2" w:tplc="55063BE2">
      <w:start w:val="1"/>
      <w:numFmt w:val="bullet"/>
      <w:lvlText w:val=""/>
      <w:lvlJc w:val="left"/>
      <w:pPr>
        <w:ind w:left="2160" w:hanging="360"/>
      </w:pPr>
      <w:rPr>
        <w:rFonts w:ascii="Wingdings" w:hAnsi="Wingdings" w:hint="default"/>
      </w:rPr>
    </w:lvl>
    <w:lvl w:ilvl="3" w:tplc="9F10CEF6">
      <w:start w:val="1"/>
      <w:numFmt w:val="bullet"/>
      <w:lvlText w:val=""/>
      <w:lvlJc w:val="left"/>
      <w:pPr>
        <w:ind w:left="2880" w:hanging="360"/>
      </w:pPr>
      <w:rPr>
        <w:rFonts w:ascii="Symbol" w:hAnsi="Symbol" w:hint="default"/>
      </w:rPr>
    </w:lvl>
    <w:lvl w:ilvl="4" w:tplc="44FCF6DA">
      <w:start w:val="1"/>
      <w:numFmt w:val="bullet"/>
      <w:lvlText w:val="o"/>
      <w:lvlJc w:val="left"/>
      <w:pPr>
        <w:ind w:left="3600" w:hanging="360"/>
      </w:pPr>
      <w:rPr>
        <w:rFonts w:ascii="Courier New" w:hAnsi="Courier New" w:hint="default"/>
      </w:rPr>
    </w:lvl>
    <w:lvl w:ilvl="5" w:tplc="AB3A51A4">
      <w:start w:val="1"/>
      <w:numFmt w:val="bullet"/>
      <w:lvlText w:val=""/>
      <w:lvlJc w:val="left"/>
      <w:pPr>
        <w:ind w:left="4320" w:hanging="360"/>
      </w:pPr>
      <w:rPr>
        <w:rFonts w:ascii="Wingdings" w:hAnsi="Wingdings" w:hint="default"/>
      </w:rPr>
    </w:lvl>
    <w:lvl w:ilvl="6" w:tplc="734A6B06">
      <w:start w:val="1"/>
      <w:numFmt w:val="bullet"/>
      <w:lvlText w:val=""/>
      <w:lvlJc w:val="left"/>
      <w:pPr>
        <w:ind w:left="5040" w:hanging="360"/>
      </w:pPr>
      <w:rPr>
        <w:rFonts w:ascii="Symbol" w:hAnsi="Symbol" w:hint="default"/>
      </w:rPr>
    </w:lvl>
    <w:lvl w:ilvl="7" w:tplc="48A06FF0">
      <w:start w:val="1"/>
      <w:numFmt w:val="bullet"/>
      <w:lvlText w:val="o"/>
      <w:lvlJc w:val="left"/>
      <w:pPr>
        <w:ind w:left="5760" w:hanging="360"/>
      </w:pPr>
      <w:rPr>
        <w:rFonts w:ascii="Courier New" w:hAnsi="Courier New" w:hint="default"/>
      </w:rPr>
    </w:lvl>
    <w:lvl w:ilvl="8" w:tplc="D4BAA51A">
      <w:start w:val="1"/>
      <w:numFmt w:val="bullet"/>
      <w:lvlText w:val=""/>
      <w:lvlJc w:val="left"/>
      <w:pPr>
        <w:ind w:left="6480" w:hanging="360"/>
      </w:pPr>
      <w:rPr>
        <w:rFonts w:ascii="Wingdings" w:hAnsi="Wingdings" w:hint="default"/>
      </w:rPr>
    </w:lvl>
  </w:abstractNum>
  <w:abstractNum w:abstractNumId="11" w15:restartNumberingAfterBreak="0">
    <w:nsid w:val="239323A4"/>
    <w:multiLevelType w:val="hybridMultilevel"/>
    <w:tmpl w:val="64FCAE7A"/>
    <w:lvl w:ilvl="0" w:tplc="B236760C">
      <w:start w:val="3"/>
      <w:numFmt w:val="decimal"/>
      <w:lvlText w:val="%1."/>
      <w:lvlJc w:val="left"/>
      <w:pPr>
        <w:ind w:left="720" w:hanging="360"/>
      </w:pPr>
    </w:lvl>
    <w:lvl w:ilvl="1" w:tplc="0C0C87BC">
      <w:start w:val="1"/>
      <w:numFmt w:val="lowerLetter"/>
      <w:lvlText w:val="%2."/>
      <w:lvlJc w:val="left"/>
      <w:pPr>
        <w:ind w:left="1440" w:hanging="360"/>
      </w:pPr>
    </w:lvl>
    <w:lvl w:ilvl="2" w:tplc="CBDE8AA4">
      <w:start w:val="1"/>
      <w:numFmt w:val="lowerRoman"/>
      <w:lvlText w:val="%3."/>
      <w:lvlJc w:val="right"/>
      <w:pPr>
        <w:ind w:left="2160" w:hanging="180"/>
      </w:pPr>
    </w:lvl>
    <w:lvl w:ilvl="3" w:tplc="20104D7A">
      <w:start w:val="1"/>
      <w:numFmt w:val="decimal"/>
      <w:lvlText w:val="%4."/>
      <w:lvlJc w:val="left"/>
      <w:pPr>
        <w:ind w:left="2880" w:hanging="360"/>
      </w:pPr>
    </w:lvl>
    <w:lvl w:ilvl="4" w:tplc="B4580026">
      <w:start w:val="1"/>
      <w:numFmt w:val="lowerLetter"/>
      <w:lvlText w:val="%5."/>
      <w:lvlJc w:val="left"/>
      <w:pPr>
        <w:ind w:left="3600" w:hanging="360"/>
      </w:pPr>
    </w:lvl>
    <w:lvl w:ilvl="5" w:tplc="F800A72E">
      <w:start w:val="1"/>
      <w:numFmt w:val="lowerRoman"/>
      <w:lvlText w:val="%6."/>
      <w:lvlJc w:val="right"/>
      <w:pPr>
        <w:ind w:left="4320" w:hanging="180"/>
      </w:pPr>
    </w:lvl>
    <w:lvl w:ilvl="6" w:tplc="0D70CB78">
      <w:start w:val="1"/>
      <w:numFmt w:val="decimal"/>
      <w:lvlText w:val="%7."/>
      <w:lvlJc w:val="left"/>
      <w:pPr>
        <w:ind w:left="5040" w:hanging="360"/>
      </w:pPr>
    </w:lvl>
    <w:lvl w:ilvl="7" w:tplc="3D08B778">
      <w:start w:val="1"/>
      <w:numFmt w:val="lowerLetter"/>
      <w:lvlText w:val="%8."/>
      <w:lvlJc w:val="left"/>
      <w:pPr>
        <w:ind w:left="5760" w:hanging="360"/>
      </w:pPr>
    </w:lvl>
    <w:lvl w:ilvl="8" w:tplc="2520B652">
      <w:start w:val="1"/>
      <w:numFmt w:val="lowerRoman"/>
      <w:lvlText w:val="%9."/>
      <w:lvlJc w:val="right"/>
      <w:pPr>
        <w:ind w:left="6480" w:hanging="180"/>
      </w:pPr>
    </w:lvl>
  </w:abstractNum>
  <w:abstractNum w:abstractNumId="12" w15:restartNumberingAfterBreak="0">
    <w:nsid w:val="30B72765"/>
    <w:multiLevelType w:val="hybridMultilevel"/>
    <w:tmpl w:val="5DA6FF20"/>
    <w:lvl w:ilvl="0" w:tplc="0C0C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3" w15:restartNumberingAfterBreak="0">
    <w:nsid w:val="33DA7B0B"/>
    <w:multiLevelType w:val="multilevel"/>
    <w:tmpl w:val="766A62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4752116"/>
    <w:multiLevelType w:val="multilevel"/>
    <w:tmpl w:val="7262B92C"/>
    <w:lvl w:ilvl="0">
      <w:start w:val="1"/>
      <w:numFmt w:val="decimal"/>
      <w:pStyle w:val="H2"/>
      <w:lvlText w:val="%1.0"/>
      <w:lvlJc w:val="left"/>
      <w:pPr>
        <w:ind w:left="360" w:hanging="360"/>
      </w:pPr>
      <w:rPr>
        <w:i w:val="0"/>
        <w:iCs w:val="0"/>
      </w:rPr>
    </w:lvl>
    <w:lvl w:ilvl="1">
      <w:start w:val="1"/>
      <w:numFmt w:val="decimal"/>
      <w:pStyle w:val="H3"/>
      <w:lvlText w:val="%1.%2"/>
      <w:lvlJc w:val="left"/>
      <w:pPr>
        <w:ind w:left="360" w:hanging="360"/>
      </w:pPr>
      <w:rPr>
        <w:rFonts w:hint="default"/>
        <w:sz w:val="28"/>
        <w:szCs w:val="28"/>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5" w15:restartNumberingAfterBreak="0">
    <w:nsid w:val="39F527F8"/>
    <w:multiLevelType w:val="hybridMultilevel"/>
    <w:tmpl w:val="2842F8F0"/>
    <w:lvl w:ilvl="0" w:tplc="C7D6F296">
      <w:start w:val="1"/>
      <w:numFmt w:val="bullet"/>
      <w:lvlText w:val=""/>
      <w:lvlJc w:val="left"/>
      <w:pPr>
        <w:ind w:left="720" w:hanging="360"/>
      </w:pPr>
      <w:rPr>
        <w:rFonts w:ascii="Symbol" w:hAnsi="Symbol" w:hint="default"/>
      </w:rPr>
    </w:lvl>
    <w:lvl w:ilvl="1" w:tplc="FC6A14FA" w:tentative="1">
      <w:start w:val="1"/>
      <w:numFmt w:val="bullet"/>
      <w:lvlText w:val="o"/>
      <w:lvlJc w:val="left"/>
      <w:pPr>
        <w:ind w:left="1440" w:hanging="360"/>
      </w:pPr>
      <w:rPr>
        <w:rFonts w:ascii="Courier New" w:hAnsi="Courier New" w:cs="Courier New" w:hint="default"/>
      </w:rPr>
    </w:lvl>
    <w:lvl w:ilvl="2" w:tplc="FC46953A" w:tentative="1">
      <w:start w:val="1"/>
      <w:numFmt w:val="bullet"/>
      <w:lvlText w:val=""/>
      <w:lvlJc w:val="left"/>
      <w:pPr>
        <w:ind w:left="2160" w:hanging="360"/>
      </w:pPr>
      <w:rPr>
        <w:rFonts w:ascii="Wingdings" w:hAnsi="Wingdings" w:hint="default"/>
      </w:rPr>
    </w:lvl>
    <w:lvl w:ilvl="3" w:tplc="59C8E086" w:tentative="1">
      <w:start w:val="1"/>
      <w:numFmt w:val="bullet"/>
      <w:lvlText w:val=""/>
      <w:lvlJc w:val="left"/>
      <w:pPr>
        <w:ind w:left="2880" w:hanging="360"/>
      </w:pPr>
      <w:rPr>
        <w:rFonts w:ascii="Symbol" w:hAnsi="Symbol" w:hint="default"/>
      </w:rPr>
    </w:lvl>
    <w:lvl w:ilvl="4" w:tplc="33408A02" w:tentative="1">
      <w:start w:val="1"/>
      <w:numFmt w:val="bullet"/>
      <w:lvlText w:val="o"/>
      <w:lvlJc w:val="left"/>
      <w:pPr>
        <w:ind w:left="3600" w:hanging="360"/>
      </w:pPr>
      <w:rPr>
        <w:rFonts w:ascii="Courier New" w:hAnsi="Courier New" w:cs="Courier New" w:hint="default"/>
      </w:rPr>
    </w:lvl>
    <w:lvl w:ilvl="5" w:tplc="1598ACEA" w:tentative="1">
      <w:start w:val="1"/>
      <w:numFmt w:val="bullet"/>
      <w:lvlText w:val=""/>
      <w:lvlJc w:val="left"/>
      <w:pPr>
        <w:ind w:left="4320" w:hanging="360"/>
      </w:pPr>
      <w:rPr>
        <w:rFonts w:ascii="Wingdings" w:hAnsi="Wingdings" w:hint="default"/>
      </w:rPr>
    </w:lvl>
    <w:lvl w:ilvl="6" w:tplc="1ACEABD2" w:tentative="1">
      <w:start w:val="1"/>
      <w:numFmt w:val="bullet"/>
      <w:lvlText w:val=""/>
      <w:lvlJc w:val="left"/>
      <w:pPr>
        <w:ind w:left="5040" w:hanging="360"/>
      </w:pPr>
      <w:rPr>
        <w:rFonts w:ascii="Symbol" w:hAnsi="Symbol" w:hint="default"/>
      </w:rPr>
    </w:lvl>
    <w:lvl w:ilvl="7" w:tplc="2298A5BC" w:tentative="1">
      <w:start w:val="1"/>
      <w:numFmt w:val="bullet"/>
      <w:lvlText w:val="o"/>
      <w:lvlJc w:val="left"/>
      <w:pPr>
        <w:ind w:left="5760" w:hanging="360"/>
      </w:pPr>
      <w:rPr>
        <w:rFonts w:ascii="Courier New" w:hAnsi="Courier New" w:cs="Courier New" w:hint="default"/>
      </w:rPr>
    </w:lvl>
    <w:lvl w:ilvl="8" w:tplc="C7EA12BE" w:tentative="1">
      <w:start w:val="1"/>
      <w:numFmt w:val="bullet"/>
      <w:lvlText w:val=""/>
      <w:lvlJc w:val="left"/>
      <w:pPr>
        <w:ind w:left="6480" w:hanging="360"/>
      </w:pPr>
      <w:rPr>
        <w:rFonts w:ascii="Wingdings" w:hAnsi="Wingdings" w:hint="default"/>
      </w:rPr>
    </w:lvl>
  </w:abstractNum>
  <w:abstractNum w:abstractNumId="16" w15:restartNumberingAfterBreak="0">
    <w:nsid w:val="459E7C8C"/>
    <w:multiLevelType w:val="multilevel"/>
    <w:tmpl w:val="9D2E7CC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03C4F55"/>
    <w:multiLevelType w:val="multilevel"/>
    <w:tmpl w:val="F2983A2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0A966CB"/>
    <w:multiLevelType w:val="hybridMultilevel"/>
    <w:tmpl w:val="DE3652DE"/>
    <w:lvl w:ilvl="0" w:tplc="56BA7A3E">
      <w:start w:val="1"/>
      <w:numFmt w:val="decimal"/>
      <w:lvlText w:val="%1."/>
      <w:lvlJc w:val="left"/>
      <w:pPr>
        <w:ind w:left="720" w:hanging="360"/>
      </w:pPr>
    </w:lvl>
    <w:lvl w:ilvl="1" w:tplc="3F609CC6">
      <w:start w:val="1"/>
      <w:numFmt w:val="lowerLetter"/>
      <w:lvlText w:val="%2."/>
      <w:lvlJc w:val="left"/>
      <w:pPr>
        <w:ind w:left="1440" w:hanging="360"/>
      </w:pPr>
    </w:lvl>
    <w:lvl w:ilvl="2" w:tplc="E5E29E0E">
      <w:start w:val="1"/>
      <w:numFmt w:val="lowerRoman"/>
      <w:lvlText w:val="%3."/>
      <w:lvlJc w:val="right"/>
      <w:pPr>
        <w:ind w:left="2160" w:hanging="180"/>
      </w:pPr>
    </w:lvl>
    <w:lvl w:ilvl="3" w:tplc="E8B64758">
      <w:start w:val="1"/>
      <w:numFmt w:val="decimal"/>
      <w:lvlText w:val="%4."/>
      <w:lvlJc w:val="left"/>
      <w:pPr>
        <w:ind w:left="2880" w:hanging="360"/>
      </w:pPr>
    </w:lvl>
    <w:lvl w:ilvl="4" w:tplc="8EF61E24">
      <w:start w:val="1"/>
      <w:numFmt w:val="lowerLetter"/>
      <w:lvlText w:val="%5."/>
      <w:lvlJc w:val="left"/>
      <w:pPr>
        <w:ind w:left="3600" w:hanging="360"/>
      </w:pPr>
    </w:lvl>
    <w:lvl w:ilvl="5" w:tplc="CC161422">
      <w:start w:val="1"/>
      <w:numFmt w:val="lowerRoman"/>
      <w:lvlText w:val="%6."/>
      <w:lvlJc w:val="right"/>
      <w:pPr>
        <w:ind w:left="4320" w:hanging="180"/>
      </w:pPr>
    </w:lvl>
    <w:lvl w:ilvl="6" w:tplc="D4C2BA82">
      <w:start w:val="1"/>
      <w:numFmt w:val="decimal"/>
      <w:lvlText w:val="%7."/>
      <w:lvlJc w:val="left"/>
      <w:pPr>
        <w:ind w:left="5040" w:hanging="360"/>
      </w:pPr>
    </w:lvl>
    <w:lvl w:ilvl="7" w:tplc="991096DE">
      <w:start w:val="1"/>
      <w:numFmt w:val="lowerLetter"/>
      <w:lvlText w:val="%8."/>
      <w:lvlJc w:val="left"/>
      <w:pPr>
        <w:ind w:left="5760" w:hanging="360"/>
      </w:pPr>
    </w:lvl>
    <w:lvl w:ilvl="8" w:tplc="6B92293C">
      <w:start w:val="1"/>
      <w:numFmt w:val="lowerRoman"/>
      <w:lvlText w:val="%9."/>
      <w:lvlJc w:val="right"/>
      <w:pPr>
        <w:ind w:left="6480" w:hanging="180"/>
      </w:pPr>
    </w:lvl>
  </w:abstractNum>
  <w:abstractNum w:abstractNumId="19" w15:restartNumberingAfterBreak="0">
    <w:nsid w:val="51E51230"/>
    <w:multiLevelType w:val="hybridMultilevel"/>
    <w:tmpl w:val="738E9246"/>
    <w:lvl w:ilvl="0" w:tplc="119C14B8">
      <w:start w:val="1"/>
      <w:numFmt w:val="bullet"/>
      <w:lvlText w:val=""/>
      <w:lvlJc w:val="left"/>
      <w:pPr>
        <w:ind w:left="720" w:hanging="360"/>
      </w:pPr>
      <w:rPr>
        <w:rFonts w:ascii="Symbol" w:hAnsi="Symbol" w:hint="default"/>
      </w:rPr>
    </w:lvl>
    <w:lvl w:ilvl="1" w:tplc="189C5D32" w:tentative="1">
      <w:start w:val="1"/>
      <w:numFmt w:val="bullet"/>
      <w:lvlText w:val="o"/>
      <w:lvlJc w:val="left"/>
      <w:pPr>
        <w:ind w:left="1440" w:hanging="360"/>
      </w:pPr>
      <w:rPr>
        <w:rFonts w:ascii="Courier New" w:hAnsi="Courier New" w:cs="Courier New" w:hint="default"/>
      </w:rPr>
    </w:lvl>
    <w:lvl w:ilvl="2" w:tplc="9A36AB10" w:tentative="1">
      <w:start w:val="1"/>
      <w:numFmt w:val="bullet"/>
      <w:lvlText w:val=""/>
      <w:lvlJc w:val="left"/>
      <w:pPr>
        <w:ind w:left="2160" w:hanging="360"/>
      </w:pPr>
      <w:rPr>
        <w:rFonts w:ascii="Wingdings" w:hAnsi="Wingdings" w:hint="default"/>
      </w:rPr>
    </w:lvl>
    <w:lvl w:ilvl="3" w:tplc="12049AF8" w:tentative="1">
      <w:start w:val="1"/>
      <w:numFmt w:val="bullet"/>
      <w:lvlText w:val=""/>
      <w:lvlJc w:val="left"/>
      <w:pPr>
        <w:ind w:left="2880" w:hanging="360"/>
      </w:pPr>
      <w:rPr>
        <w:rFonts w:ascii="Symbol" w:hAnsi="Symbol" w:hint="default"/>
      </w:rPr>
    </w:lvl>
    <w:lvl w:ilvl="4" w:tplc="C6C29EAC" w:tentative="1">
      <w:start w:val="1"/>
      <w:numFmt w:val="bullet"/>
      <w:lvlText w:val="o"/>
      <w:lvlJc w:val="left"/>
      <w:pPr>
        <w:ind w:left="3600" w:hanging="360"/>
      </w:pPr>
      <w:rPr>
        <w:rFonts w:ascii="Courier New" w:hAnsi="Courier New" w:cs="Courier New" w:hint="default"/>
      </w:rPr>
    </w:lvl>
    <w:lvl w:ilvl="5" w:tplc="96107388" w:tentative="1">
      <w:start w:val="1"/>
      <w:numFmt w:val="bullet"/>
      <w:lvlText w:val=""/>
      <w:lvlJc w:val="left"/>
      <w:pPr>
        <w:ind w:left="4320" w:hanging="360"/>
      </w:pPr>
      <w:rPr>
        <w:rFonts w:ascii="Wingdings" w:hAnsi="Wingdings" w:hint="default"/>
      </w:rPr>
    </w:lvl>
    <w:lvl w:ilvl="6" w:tplc="AC445D44" w:tentative="1">
      <w:start w:val="1"/>
      <w:numFmt w:val="bullet"/>
      <w:lvlText w:val=""/>
      <w:lvlJc w:val="left"/>
      <w:pPr>
        <w:ind w:left="5040" w:hanging="360"/>
      </w:pPr>
      <w:rPr>
        <w:rFonts w:ascii="Symbol" w:hAnsi="Symbol" w:hint="default"/>
      </w:rPr>
    </w:lvl>
    <w:lvl w:ilvl="7" w:tplc="6B62F82C" w:tentative="1">
      <w:start w:val="1"/>
      <w:numFmt w:val="bullet"/>
      <w:lvlText w:val="o"/>
      <w:lvlJc w:val="left"/>
      <w:pPr>
        <w:ind w:left="5760" w:hanging="360"/>
      </w:pPr>
      <w:rPr>
        <w:rFonts w:ascii="Courier New" w:hAnsi="Courier New" w:cs="Courier New" w:hint="default"/>
      </w:rPr>
    </w:lvl>
    <w:lvl w:ilvl="8" w:tplc="5A481370" w:tentative="1">
      <w:start w:val="1"/>
      <w:numFmt w:val="bullet"/>
      <w:lvlText w:val=""/>
      <w:lvlJc w:val="left"/>
      <w:pPr>
        <w:ind w:left="6480" w:hanging="360"/>
      </w:pPr>
      <w:rPr>
        <w:rFonts w:ascii="Wingdings" w:hAnsi="Wingdings" w:hint="default"/>
      </w:rPr>
    </w:lvl>
  </w:abstractNum>
  <w:abstractNum w:abstractNumId="20" w15:restartNumberingAfterBreak="0">
    <w:nsid w:val="52332499"/>
    <w:multiLevelType w:val="hybridMultilevel"/>
    <w:tmpl w:val="79C02B38"/>
    <w:lvl w:ilvl="0" w:tplc="7B3C24F2">
      <w:start w:val="1"/>
      <w:numFmt w:val="bullet"/>
      <w:lvlText w:val=""/>
      <w:lvlJc w:val="left"/>
      <w:pPr>
        <w:ind w:left="720" w:hanging="360"/>
      </w:pPr>
      <w:rPr>
        <w:rFonts w:ascii="Symbol" w:hAnsi="Symbol" w:hint="default"/>
      </w:rPr>
    </w:lvl>
    <w:lvl w:ilvl="1" w:tplc="B442D938" w:tentative="1">
      <w:start w:val="1"/>
      <w:numFmt w:val="bullet"/>
      <w:lvlText w:val="o"/>
      <w:lvlJc w:val="left"/>
      <w:pPr>
        <w:ind w:left="1440" w:hanging="360"/>
      </w:pPr>
      <w:rPr>
        <w:rFonts w:ascii="Courier New" w:hAnsi="Courier New" w:cs="Courier New" w:hint="default"/>
      </w:rPr>
    </w:lvl>
    <w:lvl w:ilvl="2" w:tplc="DDF22F9E" w:tentative="1">
      <w:start w:val="1"/>
      <w:numFmt w:val="bullet"/>
      <w:lvlText w:val=""/>
      <w:lvlJc w:val="left"/>
      <w:pPr>
        <w:ind w:left="2160" w:hanging="360"/>
      </w:pPr>
      <w:rPr>
        <w:rFonts w:ascii="Wingdings" w:hAnsi="Wingdings" w:hint="default"/>
      </w:rPr>
    </w:lvl>
    <w:lvl w:ilvl="3" w:tplc="485A37B2" w:tentative="1">
      <w:start w:val="1"/>
      <w:numFmt w:val="bullet"/>
      <w:lvlText w:val=""/>
      <w:lvlJc w:val="left"/>
      <w:pPr>
        <w:ind w:left="2880" w:hanging="360"/>
      </w:pPr>
      <w:rPr>
        <w:rFonts w:ascii="Symbol" w:hAnsi="Symbol" w:hint="default"/>
      </w:rPr>
    </w:lvl>
    <w:lvl w:ilvl="4" w:tplc="F27CFEE6" w:tentative="1">
      <w:start w:val="1"/>
      <w:numFmt w:val="bullet"/>
      <w:lvlText w:val="o"/>
      <w:lvlJc w:val="left"/>
      <w:pPr>
        <w:ind w:left="3600" w:hanging="360"/>
      </w:pPr>
      <w:rPr>
        <w:rFonts w:ascii="Courier New" w:hAnsi="Courier New" w:cs="Courier New" w:hint="default"/>
      </w:rPr>
    </w:lvl>
    <w:lvl w:ilvl="5" w:tplc="5C4EB166" w:tentative="1">
      <w:start w:val="1"/>
      <w:numFmt w:val="bullet"/>
      <w:lvlText w:val=""/>
      <w:lvlJc w:val="left"/>
      <w:pPr>
        <w:ind w:left="4320" w:hanging="360"/>
      </w:pPr>
      <w:rPr>
        <w:rFonts w:ascii="Wingdings" w:hAnsi="Wingdings" w:hint="default"/>
      </w:rPr>
    </w:lvl>
    <w:lvl w:ilvl="6" w:tplc="2D8E1F78" w:tentative="1">
      <w:start w:val="1"/>
      <w:numFmt w:val="bullet"/>
      <w:lvlText w:val=""/>
      <w:lvlJc w:val="left"/>
      <w:pPr>
        <w:ind w:left="5040" w:hanging="360"/>
      </w:pPr>
      <w:rPr>
        <w:rFonts w:ascii="Symbol" w:hAnsi="Symbol" w:hint="default"/>
      </w:rPr>
    </w:lvl>
    <w:lvl w:ilvl="7" w:tplc="A406F74C" w:tentative="1">
      <w:start w:val="1"/>
      <w:numFmt w:val="bullet"/>
      <w:lvlText w:val="o"/>
      <w:lvlJc w:val="left"/>
      <w:pPr>
        <w:ind w:left="5760" w:hanging="360"/>
      </w:pPr>
      <w:rPr>
        <w:rFonts w:ascii="Courier New" w:hAnsi="Courier New" w:cs="Courier New" w:hint="default"/>
      </w:rPr>
    </w:lvl>
    <w:lvl w:ilvl="8" w:tplc="B940798A" w:tentative="1">
      <w:start w:val="1"/>
      <w:numFmt w:val="bullet"/>
      <w:lvlText w:val=""/>
      <w:lvlJc w:val="left"/>
      <w:pPr>
        <w:ind w:left="6480" w:hanging="360"/>
      </w:pPr>
      <w:rPr>
        <w:rFonts w:ascii="Wingdings" w:hAnsi="Wingdings" w:hint="default"/>
      </w:rPr>
    </w:lvl>
  </w:abstractNum>
  <w:abstractNum w:abstractNumId="21" w15:restartNumberingAfterBreak="0">
    <w:nsid w:val="54DB2F68"/>
    <w:multiLevelType w:val="hybridMultilevel"/>
    <w:tmpl w:val="ED7C4B74"/>
    <w:lvl w:ilvl="0" w:tplc="18EEBD14">
      <w:start w:val="1"/>
      <w:numFmt w:val="bullet"/>
      <w:lvlText w:val=""/>
      <w:lvlJc w:val="left"/>
      <w:pPr>
        <w:ind w:left="720" w:hanging="360"/>
      </w:pPr>
      <w:rPr>
        <w:rFonts w:ascii="Symbol" w:hAnsi="Symbol" w:hint="default"/>
      </w:rPr>
    </w:lvl>
    <w:lvl w:ilvl="1" w:tplc="4C0272C6" w:tentative="1">
      <w:start w:val="1"/>
      <w:numFmt w:val="bullet"/>
      <w:lvlText w:val="o"/>
      <w:lvlJc w:val="left"/>
      <w:pPr>
        <w:ind w:left="1440" w:hanging="360"/>
      </w:pPr>
      <w:rPr>
        <w:rFonts w:ascii="Courier New" w:hAnsi="Courier New" w:cs="Courier New" w:hint="default"/>
      </w:rPr>
    </w:lvl>
    <w:lvl w:ilvl="2" w:tplc="974CC918" w:tentative="1">
      <w:start w:val="1"/>
      <w:numFmt w:val="bullet"/>
      <w:lvlText w:val=""/>
      <w:lvlJc w:val="left"/>
      <w:pPr>
        <w:ind w:left="2160" w:hanging="360"/>
      </w:pPr>
      <w:rPr>
        <w:rFonts w:ascii="Wingdings" w:hAnsi="Wingdings" w:hint="default"/>
      </w:rPr>
    </w:lvl>
    <w:lvl w:ilvl="3" w:tplc="2842EDDC" w:tentative="1">
      <w:start w:val="1"/>
      <w:numFmt w:val="bullet"/>
      <w:lvlText w:val=""/>
      <w:lvlJc w:val="left"/>
      <w:pPr>
        <w:ind w:left="2880" w:hanging="360"/>
      </w:pPr>
      <w:rPr>
        <w:rFonts w:ascii="Symbol" w:hAnsi="Symbol" w:hint="default"/>
      </w:rPr>
    </w:lvl>
    <w:lvl w:ilvl="4" w:tplc="CB68D614" w:tentative="1">
      <w:start w:val="1"/>
      <w:numFmt w:val="bullet"/>
      <w:lvlText w:val="o"/>
      <w:lvlJc w:val="left"/>
      <w:pPr>
        <w:ind w:left="3600" w:hanging="360"/>
      </w:pPr>
      <w:rPr>
        <w:rFonts w:ascii="Courier New" w:hAnsi="Courier New" w:cs="Courier New" w:hint="default"/>
      </w:rPr>
    </w:lvl>
    <w:lvl w:ilvl="5" w:tplc="446439AE" w:tentative="1">
      <w:start w:val="1"/>
      <w:numFmt w:val="bullet"/>
      <w:lvlText w:val=""/>
      <w:lvlJc w:val="left"/>
      <w:pPr>
        <w:ind w:left="4320" w:hanging="360"/>
      </w:pPr>
      <w:rPr>
        <w:rFonts w:ascii="Wingdings" w:hAnsi="Wingdings" w:hint="default"/>
      </w:rPr>
    </w:lvl>
    <w:lvl w:ilvl="6" w:tplc="50427BA6" w:tentative="1">
      <w:start w:val="1"/>
      <w:numFmt w:val="bullet"/>
      <w:lvlText w:val=""/>
      <w:lvlJc w:val="left"/>
      <w:pPr>
        <w:ind w:left="5040" w:hanging="360"/>
      </w:pPr>
      <w:rPr>
        <w:rFonts w:ascii="Symbol" w:hAnsi="Symbol" w:hint="default"/>
      </w:rPr>
    </w:lvl>
    <w:lvl w:ilvl="7" w:tplc="0D5E0EFE" w:tentative="1">
      <w:start w:val="1"/>
      <w:numFmt w:val="bullet"/>
      <w:lvlText w:val="o"/>
      <w:lvlJc w:val="left"/>
      <w:pPr>
        <w:ind w:left="5760" w:hanging="360"/>
      </w:pPr>
      <w:rPr>
        <w:rFonts w:ascii="Courier New" w:hAnsi="Courier New" w:cs="Courier New" w:hint="default"/>
      </w:rPr>
    </w:lvl>
    <w:lvl w:ilvl="8" w:tplc="66067D1A" w:tentative="1">
      <w:start w:val="1"/>
      <w:numFmt w:val="bullet"/>
      <w:lvlText w:val=""/>
      <w:lvlJc w:val="left"/>
      <w:pPr>
        <w:ind w:left="6480" w:hanging="360"/>
      </w:pPr>
      <w:rPr>
        <w:rFonts w:ascii="Wingdings" w:hAnsi="Wingdings" w:hint="default"/>
      </w:rPr>
    </w:lvl>
  </w:abstractNum>
  <w:abstractNum w:abstractNumId="22" w15:restartNumberingAfterBreak="0">
    <w:nsid w:val="555E3A80"/>
    <w:multiLevelType w:val="hybridMultilevel"/>
    <w:tmpl w:val="E500D7F2"/>
    <w:lvl w:ilvl="0" w:tplc="937EB142">
      <w:start w:val="1"/>
      <w:numFmt w:val="bullet"/>
      <w:lvlText w:val=""/>
      <w:lvlJc w:val="left"/>
      <w:pPr>
        <w:ind w:left="720" w:hanging="360"/>
      </w:pPr>
      <w:rPr>
        <w:rFonts w:ascii="Symbol" w:hAnsi="Symbol" w:hint="default"/>
      </w:rPr>
    </w:lvl>
    <w:lvl w:ilvl="1" w:tplc="D5664E6A" w:tentative="1">
      <w:start w:val="1"/>
      <w:numFmt w:val="bullet"/>
      <w:lvlText w:val="o"/>
      <w:lvlJc w:val="left"/>
      <w:pPr>
        <w:ind w:left="1440" w:hanging="360"/>
      </w:pPr>
      <w:rPr>
        <w:rFonts w:ascii="Courier New" w:hAnsi="Courier New" w:cs="Courier New" w:hint="default"/>
      </w:rPr>
    </w:lvl>
    <w:lvl w:ilvl="2" w:tplc="CCC8BF8C" w:tentative="1">
      <w:start w:val="1"/>
      <w:numFmt w:val="bullet"/>
      <w:lvlText w:val=""/>
      <w:lvlJc w:val="left"/>
      <w:pPr>
        <w:ind w:left="2160" w:hanging="360"/>
      </w:pPr>
      <w:rPr>
        <w:rFonts w:ascii="Wingdings" w:hAnsi="Wingdings" w:hint="default"/>
      </w:rPr>
    </w:lvl>
    <w:lvl w:ilvl="3" w:tplc="04326FEC" w:tentative="1">
      <w:start w:val="1"/>
      <w:numFmt w:val="bullet"/>
      <w:lvlText w:val=""/>
      <w:lvlJc w:val="left"/>
      <w:pPr>
        <w:ind w:left="2880" w:hanging="360"/>
      </w:pPr>
      <w:rPr>
        <w:rFonts w:ascii="Symbol" w:hAnsi="Symbol" w:hint="default"/>
      </w:rPr>
    </w:lvl>
    <w:lvl w:ilvl="4" w:tplc="1E9E1870" w:tentative="1">
      <w:start w:val="1"/>
      <w:numFmt w:val="bullet"/>
      <w:lvlText w:val="o"/>
      <w:lvlJc w:val="left"/>
      <w:pPr>
        <w:ind w:left="3600" w:hanging="360"/>
      </w:pPr>
      <w:rPr>
        <w:rFonts w:ascii="Courier New" w:hAnsi="Courier New" w:cs="Courier New" w:hint="default"/>
      </w:rPr>
    </w:lvl>
    <w:lvl w:ilvl="5" w:tplc="D8F49F9A" w:tentative="1">
      <w:start w:val="1"/>
      <w:numFmt w:val="bullet"/>
      <w:lvlText w:val=""/>
      <w:lvlJc w:val="left"/>
      <w:pPr>
        <w:ind w:left="4320" w:hanging="360"/>
      </w:pPr>
      <w:rPr>
        <w:rFonts w:ascii="Wingdings" w:hAnsi="Wingdings" w:hint="default"/>
      </w:rPr>
    </w:lvl>
    <w:lvl w:ilvl="6" w:tplc="3F66BF6C" w:tentative="1">
      <w:start w:val="1"/>
      <w:numFmt w:val="bullet"/>
      <w:lvlText w:val=""/>
      <w:lvlJc w:val="left"/>
      <w:pPr>
        <w:ind w:left="5040" w:hanging="360"/>
      </w:pPr>
      <w:rPr>
        <w:rFonts w:ascii="Symbol" w:hAnsi="Symbol" w:hint="default"/>
      </w:rPr>
    </w:lvl>
    <w:lvl w:ilvl="7" w:tplc="13223EE6" w:tentative="1">
      <w:start w:val="1"/>
      <w:numFmt w:val="bullet"/>
      <w:lvlText w:val="o"/>
      <w:lvlJc w:val="left"/>
      <w:pPr>
        <w:ind w:left="5760" w:hanging="360"/>
      </w:pPr>
      <w:rPr>
        <w:rFonts w:ascii="Courier New" w:hAnsi="Courier New" w:cs="Courier New" w:hint="default"/>
      </w:rPr>
    </w:lvl>
    <w:lvl w:ilvl="8" w:tplc="7E284DC2" w:tentative="1">
      <w:start w:val="1"/>
      <w:numFmt w:val="bullet"/>
      <w:lvlText w:val=""/>
      <w:lvlJc w:val="left"/>
      <w:pPr>
        <w:ind w:left="6480" w:hanging="360"/>
      </w:pPr>
      <w:rPr>
        <w:rFonts w:ascii="Wingdings" w:hAnsi="Wingdings" w:hint="default"/>
      </w:rPr>
    </w:lvl>
  </w:abstractNum>
  <w:abstractNum w:abstractNumId="23" w15:restartNumberingAfterBreak="0">
    <w:nsid w:val="5699AB37"/>
    <w:multiLevelType w:val="hybridMultilevel"/>
    <w:tmpl w:val="F8264E50"/>
    <w:lvl w:ilvl="0" w:tplc="2FB82B68">
      <w:start w:val="1"/>
      <w:numFmt w:val="decimal"/>
      <w:lvlText w:val="%1."/>
      <w:lvlJc w:val="left"/>
      <w:pPr>
        <w:ind w:left="720" w:hanging="360"/>
      </w:pPr>
    </w:lvl>
    <w:lvl w:ilvl="1" w:tplc="B21ECB50">
      <w:start w:val="1"/>
      <w:numFmt w:val="lowerLetter"/>
      <w:lvlText w:val="%2."/>
      <w:lvlJc w:val="left"/>
      <w:pPr>
        <w:ind w:left="1440" w:hanging="360"/>
      </w:pPr>
    </w:lvl>
    <w:lvl w:ilvl="2" w:tplc="72BC0796">
      <w:start w:val="1"/>
      <w:numFmt w:val="lowerRoman"/>
      <w:lvlText w:val="%3."/>
      <w:lvlJc w:val="right"/>
      <w:pPr>
        <w:ind w:left="2160" w:hanging="180"/>
      </w:pPr>
    </w:lvl>
    <w:lvl w:ilvl="3" w:tplc="5E3A425A">
      <w:start w:val="1"/>
      <w:numFmt w:val="decimal"/>
      <w:lvlText w:val="%4."/>
      <w:lvlJc w:val="left"/>
      <w:pPr>
        <w:ind w:left="2880" w:hanging="360"/>
      </w:pPr>
    </w:lvl>
    <w:lvl w:ilvl="4" w:tplc="E2D22BEC">
      <w:start w:val="1"/>
      <w:numFmt w:val="lowerLetter"/>
      <w:lvlText w:val="%5."/>
      <w:lvlJc w:val="left"/>
      <w:pPr>
        <w:ind w:left="3600" w:hanging="360"/>
      </w:pPr>
    </w:lvl>
    <w:lvl w:ilvl="5" w:tplc="5884494C">
      <w:start w:val="1"/>
      <w:numFmt w:val="lowerRoman"/>
      <w:lvlText w:val="%6."/>
      <w:lvlJc w:val="right"/>
      <w:pPr>
        <w:ind w:left="4320" w:hanging="180"/>
      </w:pPr>
    </w:lvl>
    <w:lvl w:ilvl="6" w:tplc="7FBEFE3A">
      <w:start w:val="1"/>
      <w:numFmt w:val="decimal"/>
      <w:lvlText w:val="%7."/>
      <w:lvlJc w:val="left"/>
      <w:pPr>
        <w:ind w:left="5040" w:hanging="360"/>
      </w:pPr>
    </w:lvl>
    <w:lvl w:ilvl="7" w:tplc="A0EC0B52">
      <w:start w:val="1"/>
      <w:numFmt w:val="lowerLetter"/>
      <w:lvlText w:val="%8."/>
      <w:lvlJc w:val="left"/>
      <w:pPr>
        <w:ind w:left="5760" w:hanging="360"/>
      </w:pPr>
    </w:lvl>
    <w:lvl w:ilvl="8" w:tplc="BC245D46">
      <w:start w:val="1"/>
      <w:numFmt w:val="lowerRoman"/>
      <w:lvlText w:val="%9."/>
      <w:lvlJc w:val="right"/>
      <w:pPr>
        <w:ind w:left="6480" w:hanging="180"/>
      </w:pPr>
    </w:lvl>
  </w:abstractNum>
  <w:abstractNum w:abstractNumId="24" w15:restartNumberingAfterBreak="0">
    <w:nsid w:val="625F19D1"/>
    <w:multiLevelType w:val="hybridMultilevel"/>
    <w:tmpl w:val="1A9659FA"/>
    <w:lvl w:ilvl="0" w:tplc="C4266FB2">
      <w:start w:val="1"/>
      <w:numFmt w:val="bullet"/>
      <w:lvlText w:val=""/>
      <w:lvlJc w:val="left"/>
      <w:pPr>
        <w:ind w:left="720" w:hanging="360"/>
      </w:pPr>
      <w:rPr>
        <w:rFonts w:ascii="Symbol" w:hAnsi="Symbol" w:hint="default"/>
      </w:rPr>
    </w:lvl>
    <w:lvl w:ilvl="1" w:tplc="A022D1D0" w:tentative="1">
      <w:start w:val="1"/>
      <w:numFmt w:val="bullet"/>
      <w:lvlText w:val="o"/>
      <w:lvlJc w:val="left"/>
      <w:pPr>
        <w:ind w:left="1440" w:hanging="360"/>
      </w:pPr>
      <w:rPr>
        <w:rFonts w:ascii="Courier New" w:hAnsi="Courier New" w:cs="Courier New" w:hint="default"/>
      </w:rPr>
    </w:lvl>
    <w:lvl w:ilvl="2" w:tplc="BE02D76E" w:tentative="1">
      <w:start w:val="1"/>
      <w:numFmt w:val="bullet"/>
      <w:lvlText w:val=""/>
      <w:lvlJc w:val="left"/>
      <w:pPr>
        <w:ind w:left="2160" w:hanging="360"/>
      </w:pPr>
      <w:rPr>
        <w:rFonts w:ascii="Wingdings" w:hAnsi="Wingdings" w:hint="default"/>
      </w:rPr>
    </w:lvl>
    <w:lvl w:ilvl="3" w:tplc="29D685FA" w:tentative="1">
      <w:start w:val="1"/>
      <w:numFmt w:val="bullet"/>
      <w:lvlText w:val=""/>
      <w:lvlJc w:val="left"/>
      <w:pPr>
        <w:ind w:left="2880" w:hanging="360"/>
      </w:pPr>
      <w:rPr>
        <w:rFonts w:ascii="Symbol" w:hAnsi="Symbol" w:hint="default"/>
      </w:rPr>
    </w:lvl>
    <w:lvl w:ilvl="4" w:tplc="6A5E0B10" w:tentative="1">
      <w:start w:val="1"/>
      <w:numFmt w:val="bullet"/>
      <w:lvlText w:val="o"/>
      <w:lvlJc w:val="left"/>
      <w:pPr>
        <w:ind w:left="3600" w:hanging="360"/>
      </w:pPr>
      <w:rPr>
        <w:rFonts w:ascii="Courier New" w:hAnsi="Courier New" w:cs="Courier New" w:hint="default"/>
      </w:rPr>
    </w:lvl>
    <w:lvl w:ilvl="5" w:tplc="DA7EAC74" w:tentative="1">
      <w:start w:val="1"/>
      <w:numFmt w:val="bullet"/>
      <w:lvlText w:val=""/>
      <w:lvlJc w:val="left"/>
      <w:pPr>
        <w:ind w:left="4320" w:hanging="360"/>
      </w:pPr>
      <w:rPr>
        <w:rFonts w:ascii="Wingdings" w:hAnsi="Wingdings" w:hint="default"/>
      </w:rPr>
    </w:lvl>
    <w:lvl w:ilvl="6" w:tplc="6A303BB0" w:tentative="1">
      <w:start w:val="1"/>
      <w:numFmt w:val="bullet"/>
      <w:lvlText w:val=""/>
      <w:lvlJc w:val="left"/>
      <w:pPr>
        <w:ind w:left="5040" w:hanging="360"/>
      </w:pPr>
      <w:rPr>
        <w:rFonts w:ascii="Symbol" w:hAnsi="Symbol" w:hint="default"/>
      </w:rPr>
    </w:lvl>
    <w:lvl w:ilvl="7" w:tplc="325439FE" w:tentative="1">
      <w:start w:val="1"/>
      <w:numFmt w:val="bullet"/>
      <w:lvlText w:val="o"/>
      <w:lvlJc w:val="left"/>
      <w:pPr>
        <w:ind w:left="5760" w:hanging="360"/>
      </w:pPr>
      <w:rPr>
        <w:rFonts w:ascii="Courier New" w:hAnsi="Courier New" w:cs="Courier New" w:hint="default"/>
      </w:rPr>
    </w:lvl>
    <w:lvl w:ilvl="8" w:tplc="35161F9C" w:tentative="1">
      <w:start w:val="1"/>
      <w:numFmt w:val="bullet"/>
      <w:lvlText w:val=""/>
      <w:lvlJc w:val="left"/>
      <w:pPr>
        <w:ind w:left="6480" w:hanging="360"/>
      </w:pPr>
      <w:rPr>
        <w:rFonts w:ascii="Wingdings" w:hAnsi="Wingdings" w:hint="default"/>
      </w:rPr>
    </w:lvl>
  </w:abstractNum>
  <w:abstractNum w:abstractNumId="25" w15:restartNumberingAfterBreak="0">
    <w:nsid w:val="68B0023C"/>
    <w:multiLevelType w:val="multilevel"/>
    <w:tmpl w:val="CACC893A"/>
    <w:lvl w:ilvl="0">
      <w:start w:val="1"/>
      <w:numFmt w:val="decimal"/>
      <w:lvlText w:val="%1."/>
      <w:lvlJc w:val="left"/>
      <w:pPr>
        <w:ind w:left="360" w:hanging="360"/>
      </w:pPr>
    </w:lvl>
    <w:lvl w:ilvl="1">
      <w:start w:val="1"/>
      <w:numFmt w:val="decimal"/>
      <w:lvlText w:val="%1.%2."/>
      <w:lvlJc w:val="left"/>
      <w:pPr>
        <w:ind w:left="792" w:hanging="432"/>
      </w:pPr>
      <w:rPr>
        <w:lang w:val="en-U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6EA91ADF"/>
    <w:multiLevelType w:val="hybridMultilevel"/>
    <w:tmpl w:val="BDA4C4D8"/>
    <w:lvl w:ilvl="0" w:tplc="670461EA">
      <w:start w:val="1"/>
      <w:numFmt w:val="bullet"/>
      <w:lvlText w:val=""/>
      <w:lvlJc w:val="left"/>
      <w:pPr>
        <w:ind w:left="720" w:hanging="360"/>
      </w:pPr>
      <w:rPr>
        <w:rFonts w:ascii="Symbol" w:hAnsi="Symbol" w:hint="default"/>
      </w:rPr>
    </w:lvl>
    <w:lvl w:ilvl="1" w:tplc="CF884EFA">
      <w:start w:val="1"/>
      <w:numFmt w:val="bullet"/>
      <w:lvlText w:val="o"/>
      <w:lvlJc w:val="left"/>
      <w:pPr>
        <w:ind w:left="1440" w:hanging="360"/>
      </w:pPr>
      <w:rPr>
        <w:rFonts w:ascii="Courier New" w:hAnsi="Courier New" w:cs="Courier New" w:hint="default"/>
      </w:rPr>
    </w:lvl>
    <w:lvl w:ilvl="2" w:tplc="1F9E7C16" w:tentative="1">
      <w:start w:val="1"/>
      <w:numFmt w:val="bullet"/>
      <w:lvlText w:val=""/>
      <w:lvlJc w:val="left"/>
      <w:pPr>
        <w:ind w:left="2160" w:hanging="360"/>
      </w:pPr>
      <w:rPr>
        <w:rFonts w:ascii="Wingdings" w:hAnsi="Wingdings" w:hint="default"/>
      </w:rPr>
    </w:lvl>
    <w:lvl w:ilvl="3" w:tplc="F62A6EA8" w:tentative="1">
      <w:start w:val="1"/>
      <w:numFmt w:val="bullet"/>
      <w:lvlText w:val=""/>
      <w:lvlJc w:val="left"/>
      <w:pPr>
        <w:ind w:left="2880" w:hanging="360"/>
      </w:pPr>
      <w:rPr>
        <w:rFonts w:ascii="Symbol" w:hAnsi="Symbol" w:hint="default"/>
      </w:rPr>
    </w:lvl>
    <w:lvl w:ilvl="4" w:tplc="C4F6C2B8" w:tentative="1">
      <w:start w:val="1"/>
      <w:numFmt w:val="bullet"/>
      <w:lvlText w:val="o"/>
      <w:lvlJc w:val="left"/>
      <w:pPr>
        <w:ind w:left="3600" w:hanging="360"/>
      </w:pPr>
      <w:rPr>
        <w:rFonts w:ascii="Courier New" w:hAnsi="Courier New" w:cs="Courier New" w:hint="default"/>
      </w:rPr>
    </w:lvl>
    <w:lvl w:ilvl="5" w:tplc="9B62A3A6" w:tentative="1">
      <w:start w:val="1"/>
      <w:numFmt w:val="bullet"/>
      <w:lvlText w:val=""/>
      <w:lvlJc w:val="left"/>
      <w:pPr>
        <w:ind w:left="4320" w:hanging="360"/>
      </w:pPr>
      <w:rPr>
        <w:rFonts w:ascii="Wingdings" w:hAnsi="Wingdings" w:hint="default"/>
      </w:rPr>
    </w:lvl>
    <w:lvl w:ilvl="6" w:tplc="A1CC7D34" w:tentative="1">
      <w:start w:val="1"/>
      <w:numFmt w:val="bullet"/>
      <w:lvlText w:val=""/>
      <w:lvlJc w:val="left"/>
      <w:pPr>
        <w:ind w:left="5040" w:hanging="360"/>
      </w:pPr>
      <w:rPr>
        <w:rFonts w:ascii="Symbol" w:hAnsi="Symbol" w:hint="default"/>
      </w:rPr>
    </w:lvl>
    <w:lvl w:ilvl="7" w:tplc="C25A7CB6" w:tentative="1">
      <w:start w:val="1"/>
      <w:numFmt w:val="bullet"/>
      <w:lvlText w:val="o"/>
      <w:lvlJc w:val="left"/>
      <w:pPr>
        <w:ind w:left="5760" w:hanging="360"/>
      </w:pPr>
      <w:rPr>
        <w:rFonts w:ascii="Courier New" w:hAnsi="Courier New" w:cs="Courier New" w:hint="default"/>
      </w:rPr>
    </w:lvl>
    <w:lvl w:ilvl="8" w:tplc="B308AECE" w:tentative="1">
      <w:start w:val="1"/>
      <w:numFmt w:val="bullet"/>
      <w:lvlText w:val=""/>
      <w:lvlJc w:val="left"/>
      <w:pPr>
        <w:ind w:left="6480" w:hanging="360"/>
      </w:pPr>
      <w:rPr>
        <w:rFonts w:ascii="Wingdings" w:hAnsi="Wingdings" w:hint="default"/>
      </w:rPr>
    </w:lvl>
  </w:abstractNum>
  <w:abstractNum w:abstractNumId="27" w15:restartNumberingAfterBreak="0">
    <w:nsid w:val="6F5D03C0"/>
    <w:multiLevelType w:val="hybridMultilevel"/>
    <w:tmpl w:val="2DD22092"/>
    <w:lvl w:ilvl="0" w:tplc="51A4598E">
      <w:start w:val="1"/>
      <w:numFmt w:val="bullet"/>
      <w:lvlText w:val=""/>
      <w:lvlJc w:val="left"/>
      <w:pPr>
        <w:ind w:left="720" w:hanging="360"/>
      </w:pPr>
      <w:rPr>
        <w:rFonts w:ascii="Symbol" w:hAnsi="Symbol" w:hint="default"/>
      </w:rPr>
    </w:lvl>
    <w:lvl w:ilvl="1" w:tplc="0416F8A8" w:tentative="1">
      <w:start w:val="1"/>
      <w:numFmt w:val="bullet"/>
      <w:lvlText w:val="o"/>
      <w:lvlJc w:val="left"/>
      <w:pPr>
        <w:ind w:left="1440" w:hanging="360"/>
      </w:pPr>
      <w:rPr>
        <w:rFonts w:ascii="Courier New" w:hAnsi="Courier New" w:cs="Courier New" w:hint="default"/>
      </w:rPr>
    </w:lvl>
    <w:lvl w:ilvl="2" w:tplc="F4DA1500" w:tentative="1">
      <w:start w:val="1"/>
      <w:numFmt w:val="bullet"/>
      <w:lvlText w:val=""/>
      <w:lvlJc w:val="left"/>
      <w:pPr>
        <w:ind w:left="2160" w:hanging="360"/>
      </w:pPr>
      <w:rPr>
        <w:rFonts w:ascii="Wingdings" w:hAnsi="Wingdings" w:hint="default"/>
      </w:rPr>
    </w:lvl>
    <w:lvl w:ilvl="3" w:tplc="0DCCC828" w:tentative="1">
      <w:start w:val="1"/>
      <w:numFmt w:val="bullet"/>
      <w:lvlText w:val=""/>
      <w:lvlJc w:val="left"/>
      <w:pPr>
        <w:ind w:left="2880" w:hanging="360"/>
      </w:pPr>
      <w:rPr>
        <w:rFonts w:ascii="Symbol" w:hAnsi="Symbol" w:hint="default"/>
      </w:rPr>
    </w:lvl>
    <w:lvl w:ilvl="4" w:tplc="422C2364" w:tentative="1">
      <w:start w:val="1"/>
      <w:numFmt w:val="bullet"/>
      <w:lvlText w:val="o"/>
      <w:lvlJc w:val="left"/>
      <w:pPr>
        <w:ind w:left="3600" w:hanging="360"/>
      </w:pPr>
      <w:rPr>
        <w:rFonts w:ascii="Courier New" w:hAnsi="Courier New" w:cs="Courier New" w:hint="default"/>
      </w:rPr>
    </w:lvl>
    <w:lvl w:ilvl="5" w:tplc="137498F4" w:tentative="1">
      <w:start w:val="1"/>
      <w:numFmt w:val="bullet"/>
      <w:lvlText w:val=""/>
      <w:lvlJc w:val="left"/>
      <w:pPr>
        <w:ind w:left="4320" w:hanging="360"/>
      </w:pPr>
      <w:rPr>
        <w:rFonts w:ascii="Wingdings" w:hAnsi="Wingdings" w:hint="default"/>
      </w:rPr>
    </w:lvl>
    <w:lvl w:ilvl="6" w:tplc="6A92EA92" w:tentative="1">
      <w:start w:val="1"/>
      <w:numFmt w:val="bullet"/>
      <w:lvlText w:val=""/>
      <w:lvlJc w:val="left"/>
      <w:pPr>
        <w:ind w:left="5040" w:hanging="360"/>
      </w:pPr>
      <w:rPr>
        <w:rFonts w:ascii="Symbol" w:hAnsi="Symbol" w:hint="default"/>
      </w:rPr>
    </w:lvl>
    <w:lvl w:ilvl="7" w:tplc="A692C592" w:tentative="1">
      <w:start w:val="1"/>
      <w:numFmt w:val="bullet"/>
      <w:lvlText w:val="o"/>
      <w:lvlJc w:val="left"/>
      <w:pPr>
        <w:ind w:left="5760" w:hanging="360"/>
      </w:pPr>
      <w:rPr>
        <w:rFonts w:ascii="Courier New" w:hAnsi="Courier New" w:cs="Courier New" w:hint="default"/>
      </w:rPr>
    </w:lvl>
    <w:lvl w:ilvl="8" w:tplc="2E700B98" w:tentative="1">
      <w:start w:val="1"/>
      <w:numFmt w:val="bullet"/>
      <w:lvlText w:val=""/>
      <w:lvlJc w:val="left"/>
      <w:pPr>
        <w:ind w:left="6480" w:hanging="360"/>
      </w:pPr>
      <w:rPr>
        <w:rFonts w:ascii="Wingdings" w:hAnsi="Wingdings" w:hint="default"/>
      </w:rPr>
    </w:lvl>
  </w:abstractNum>
  <w:abstractNum w:abstractNumId="28" w15:restartNumberingAfterBreak="0">
    <w:nsid w:val="6FB4185A"/>
    <w:multiLevelType w:val="hybridMultilevel"/>
    <w:tmpl w:val="DB80761A"/>
    <w:lvl w:ilvl="0" w:tplc="02ACD014">
      <w:start w:val="1"/>
      <w:numFmt w:val="bullet"/>
      <w:lvlText w:val=""/>
      <w:lvlJc w:val="left"/>
      <w:pPr>
        <w:ind w:left="720" w:hanging="360"/>
      </w:pPr>
      <w:rPr>
        <w:rFonts w:ascii="Symbol" w:hAnsi="Symbol" w:hint="default"/>
      </w:rPr>
    </w:lvl>
    <w:lvl w:ilvl="1" w:tplc="0B6C9374" w:tentative="1">
      <w:start w:val="1"/>
      <w:numFmt w:val="bullet"/>
      <w:lvlText w:val="o"/>
      <w:lvlJc w:val="left"/>
      <w:pPr>
        <w:ind w:left="1440" w:hanging="360"/>
      </w:pPr>
      <w:rPr>
        <w:rFonts w:ascii="Courier New" w:hAnsi="Courier New" w:cs="Courier New" w:hint="default"/>
      </w:rPr>
    </w:lvl>
    <w:lvl w:ilvl="2" w:tplc="36AE3506" w:tentative="1">
      <w:start w:val="1"/>
      <w:numFmt w:val="bullet"/>
      <w:lvlText w:val=""/>
      <w:lvlJc w:val="left"/>
      <w:pPr>
        <w:ind w:left="2160" w:hanging="360"/>
      </w:pPr>
      <w:rPr>
        <w:rFonts w:ascii="Wingdings" w:hAnsi="Wingdings" w:hint="default"/>
      </w:rPr>
    </w:lvl>
    <w:lvl w:ilvl="3" w:tplc="7FF2FB92" w:tentative="1">
      <w:start w:val="1"/>
      <w:numFmt w:val="bullet"/>
      <w:lvlText w:val=""/>
      <w:lvlJc w:val="left"/>
      <w:pPr>
        <w:ind w:left="2880" w:hanging="360"/>
      </w:pPr>
      <w:rPr>
        <w:rFonts w:ascii="Symbol" w:hAnsi="Symbol" w:hint="default"/>
      </w:rPr>
    </w:lvl>
    <w:lvl w:ilvl="4" w:tplc="A59CF0C8" w:tentative="1">
      <w:start w:val="1"/>
      <w:numFmt w:val="bullet"/>
      <w:lvlText w:val="o"/>
      <w:lvlJc w:val="left"/>
      <w:pPr>
        <w:ind w:left="3600" w:hanging="360"/>
      </w:pPr>
      <w:rPr>
        <w:rFonts w:ascii="Courier New" w:hAnsi="Courier New" w:cs="Courier New" w:hint="default"/>
      </w:rPr>
    </w:lvl>
    <w:lvl w:ilvl="5" w:tplc="C568CC2A" w:tentative="1">
      <w:start w:val="1"/>
      <w:numFmt w:val="bullet"/>
      <w:lvlText w:val=""/>
      <w:lvlJc w:val="left"/>
      <w:pPr>
        <w:ind w:left="4320" w:hanging="360"/>
      </w:pPr>
      <w:rPr>
        <w:rFonts w:ascii="Wingdings" w:hAnsi="Wingdings" w:hint="default"/>
      </w:rPr>
    </w:lvl>
    <w:lvl w:ilvl="6" w:tplc="F432D1A2" w:tentative="1">
      <w:start w:val="1"/>
      <w:numFmt w:val="bullet"/>
      <w:lvlText w:val=""/>
      <w:lvlJc w:val="left"/>
      <w:pPr>
        <w:ind w:left="5040" w:hanging="360"/>
      </w:pPr>
      <w:rPr>
        <w:rFonts w:ascii="Symbol" w:hAnsi="Symbol" w:hint="default"/>
      </w:rPr>
    </w:lvl>
    <w:lvl w:ilvl="7" w:tplc="BC02295A" w:tentative="1">
      <w:start w:val="1"/>
      <w:numFmt w:val="bullet"/>
      <w:lvlText w:val="o"/>
      <w:lvlJc w:val="left"/>
      <w:pPr>
        <w:ind w:left="5760" w:hanging="360"/>
      </w:pPr>
      <w:rPr>
        <w:rFonts w:ascii="Courier New" w:hAnsi="Courier New" w:cs="Courier New" w:hint="default"/>
      </w:rPr>
    </w:lvl>
    <w:lvl w:ilvl="8" w:tplc="CD500666" w:tentative="1">
      <w:start w:val="1"/>
      <w:numFmt w:val="bullet"/>
      <w:lvlText w:val=""/>
      <w:lvlJc w:val="left"/>
      <w:pPr>
        <w:ind w:left="6480" w:hanging="360"/>
      </w:pPr>
      <w:rPr>
        <w:rFonts w:ascii="Wingdings" w:hAnsi="Wingdings" w:hint="default"/>
      </w:rPr>
    </w:lvl>
  </w:abstractNum>
  <w:abstractNum w:abstractNumId="29" w15:restartNumberingAfterBreak="0">
    <w:nsid w:val="70621F46"/>
    <w:multiLevelType w:val="hybridMultilevel"/>
    <w:tmpl w:val="39365DAA"/>
    <w:lvl w:ilvl="0" w:tplc="404E3D04">
      <w:start w:val="2"/>
      <w:numFmt w:val="bullet"/>
      <w:lvlText w:val="-"/>
      <w:lvlJc w:val="left"/>
      <w:pPr>
        <w:ind w:left="720" w:hanging="360"/>
      </w:pPr>
      <w:rPr>
        <w:rFonts w:ascii="Arial" w:eastAsia="Arial" w:hAnsi="Arial" w:cs="Arial" w:hint="default"/>
      </w:rPr>
    </w:lvl>
    <w:lvl w:ilvl="1" w:tplc="4192F4DE" w:tentative="1">
      <w:start w:val="1"/>
      <w:numFmt w:val="bullet"/>
      <w:lvlText w:val="o"/>
      <w:lvlJc w:val="left"/>
      <w:pPr>
        <w:ind w:left="1440" w:hanging="360"/>
      </w:pPr>
      <w:rPr>
        <w:rFonts w:ascii="Courier New" w:hAnsi="Courier New" w:cs="Courier New" w:hint="default"/>
      </w:rPr>
    </w:lvl>
    <w:lvl w:ilvl="2" w:tplc="9BC2CBB4" w:tentative="1">
      <w:start w:val="1"/>
      <w:numFmt w:val="bullet"/>
      <w:lvlText w:val=""/>
      <w:lvlJc w:val="left"/>
      <w:pPr>
        <w:ind w:left="2160" w:hanging="360"/>
      </w:pPr>
      <w:rPr>
        <w:rFonts w:ascii="Wingdings" w:hAnsi="Wingdings" w:hint="default"/>
      </w:rPr>
    </w:lvl>
    <w:lvl w:ilvl="3" w:tplc="47CCF41A" w:tentative="1">
      <w:start w:val="1"/>
      <w:numFmt w:val="bullet"/>
      <w:lvlText w:val=""/>
      <w:lvlJc w:val="left"/>
      <w:pPr>
        <w:ind w:left="2880" w:hanging="360"/>
      </w:pPr>
      <w:rPr>
        <w:rFonts w:ascii="Symbol" w:hAnsi="Symbol" w:hint="default"/>
      </w:rPr>
    </w:lvl>
    <w:lvl w:ilvl="4" w:tplc="4266CF7C" w:tentative="1">
      <w:start w:val="1"/>
      <w:numFmt w:val="bullet"/>
      <w:lvlText w:val="o"/>
      <w:lvlJc w:val="left"/>
      <w:pPr>
        <w:ind w:left="3600" w:hanging="360"/>
      </w:pPr>
      <w:rPr>
        <w:rFonts w:ascii="Courier New" w:hAnsi="Courier New" w:cs="Courier New" w:hint="default"/>
      </w:rPr>
    </w:lvl>
    <w:lvl w:ilvl="5" w:tplc="3F60C0CE" w:tentative="1">
      <w:start w:val="1"/>
      <w:numFmt w:val="bullet"/>
      <w:lvlText w:val=""/>
      <w:lvlJc w:val="left"/>
      <w:pPr>
        <w:ind w:left="4320" w:hanging="360"/>
      </w:pPr>
      <w:rPr>
        <w:rFonts w:ascii="Wingdings" w:hAnsi="Wingdings" w:hint="default"/>
      </w:rPr>
    </w:lvl>
    <w:lvl w:ilvl="6" w:tplc="3CDAFA80" w:tentative="1">
      <w:start w:val="1"/>
      <w:numFmt w:val="bullet"/>
      <w:lvlText w:val=""/>
      <w:lvlJc w:val="left"/>
      <w:pPr>
        <w:ind w:left="5040" w:hanging="360"/>
      </w:pPr>
      <w:rPr>
        <w:rFonts w:ascii="Symbol" w:hAnsi="Symbol" w:hint="default"/>
      </w:rPr>
    </w:lvl>
    <w:lvl w:ilvl="7" w:tplc="BFB664EA" w:tentative="1">
      <w:start w:val="1"/>
      <w:numFmt w:val="bullet"/>
      <w:lvlText w:val="o"/>
      <w:lvlJc w:val="left"/>
      <w:pPr>
        <w:ind w:left="5760" w:hanging="360"/>
      </w:pPr>
      <w:rPr>
        <w:rFonts w:ascii="Courier New" w:hAnsi="Courier New" w:cs="Courier New" w:hint="default"/>
      </w:rPr>
    </w:lvl>
    <w:lvl w:ilvl="8" w:tplc="C278E6BA" w:tentative="1">
      <w:start w:val="1"/>
      <w:numFmt w:val="bullet"/>
      <w:lvlText w:val=""/>
      <w:lvlJc w:val="left"/>
      <w:pPr>
        <w:ind w:left="6480" w:hanging="360"/>
      </w:pPr>
      <w:rPr>
        <w:rFonts w:ascii="Wingdings" w:hAnsi="Wingdings" w:hint="default"/>
      </w:rPr>
    </w:lvl>
  </w:abstractNum>
  <w:abstractNum w:abstractNumId="30" w15:restartNumberingAfterBreak="0">
    <w:nsid w:val="74151ADB"/>
    <w:multiLevelType w:val="multilevel"/>
    <w:tmpl w:val="E0BE943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77E6C9A"/>
    <w:multiLevelType w:val="hybridMultilevel"/>
    <w:tmpl w:val="33640D00"/>
    <w:lvl w:ilvl="0" w:tplc="69DC862E">
      <w:start w:val="1"/>
      <w:numFmt w:val="bullet"/>
      <w:lvlText w:val=""/>
      <w:lvlJc w:val="left"/>
      <w:pPr>
        <w:ind w:left="720" w:hanging="360"/>
      </w:pPr>
      <w:rPr>
        <w:rFonts w:ascii="Symbol" w:hAnsi="Symbol" w:hint="default"/>
      </w:rPr>
    </w:lvl>
    <w:lvl w:ilvl="1" w:tplc="FBE8814E">
      <w:start w:val="1"/>
      <w:numFmt w:val="bullet"/>
      <w:lvlText w:val="o"/>
      <w:lvlJc w:val="left"/>
      <w:pPr>
        <w:ind w:left="1440" w:hanging="360"/>
      </w:pPr>
      <w:rPr>
        <w:rFonts w:ascii="Courier New" w:hAnsi="Courier New" w:cs="Courier New" w:hint="default"/>
      </w:rPr>
    </w:lvl>
    <w:lvl w:ilvl="2" w:tplc="FD0415E2">
      <w:start w:val="1"/>
      <w:numFmt w:val="bullet"/>
      <w:lvlText w:val=""/>
      <w:lvlJc w:val="left"/>
      <w:pPr>
        <w:ind w:left="2160" w:hanging="360"/>
      </w:pPr>
      <w:rPr>
        <w:rFonts w:ascii="Wingdings" w:hAnsi="Wingdings" w:hint="default"/>
      </w:rPr>
    </w:lvl>
    <w:lvl w:ilvl="3" w:tplc="E934F8B0" w:tentative="1">
      <w:start w:val="1"/>
      <w:numFmt w:val="bullet"/>
      <w:lvlText w:val=""/>
      <w:lvlJc w:val="left"/>
      <w:pPr>
        <w:ind w:left="2880" w:hanging="360"/>
      </w:pPr>
      <w:rPr>
        <w:rFonts w:ascii="Symbol" w:hAnsi="Symbol" w:hint="default"/>
      </w:rPr>
    </w:lvl>
    <w:lvl w:ilvl="4" w:tplc="FCE0B78C" w:tentative="1">
      <w:start w:val="1"/>
      <w:numFmt w:val="bullet"/>
      <w:lvlText w:val="o"/>
      <w:lvlJc w:val="left"/>
      <w:pPr>
        <w:ind w:left="3600" w:hanging="360"/>
      </w:pPr>
      <w:rPr>
        <w:rFonts w:ascii="Courier New" w:hAnsi="Courier New" w:cs="Courier New" w:hint="default"/>
      </w:rPr>
    </w:lvl>
    <w:lvl w:ilvl="5" w:tplc="130291CC" w:tentative="1">
      <w:start w:val="1"/>
      <w:numFmt w:val="bullet"/>
      <w:lvlText w:val=""/>
      <w:lvlJc w:val="left"/>
      <w:pPr>
        <w:ind w:left="4320" w:hanging="360"/>
      </w:pPr>
      <w:rPr>
        <w:rFonts w:ascii="Wingdings" w:hAnsi="Wingdings" w:hint="default"/>
      </w:rPr>
    </w:lvl>
    <w:lvl w:ilvl="6" w:tplc="B54CD5C4" w:tentative="1">
      <w:start w:val="1"/>
      <w:numFmt w:val="bullet"/>
      <w:lvlText w:val=""/>
      <w:lvlJc w:val="left"/>
      <w:pPr>
        <w:ind w:left="5040" w:hanging="360"/>
      </w:pPr>
      <w:rPr>
        <w:rFonts w:ascii="Symbol" w:hAnsi="Symbol" w:hint="default"/>
      </w:rPr>
    </w:lvl>
    <w:lvl w:ilvl="7" w:tplc="569621F8" w:tentative="1">
      <w:start w:val="1"/>
      <w:numFmt w:val="bullet"/>
      <w:lvlText w:val="o"/>
      <w:lvlJc w:val="left"/>
      <w:pPr>
        <w:ind w:left="5760" w:hanging="360"/>
      </w:pPr>
      <w:rPr>
        <w:rFonts w:ascii="Courier New" w:hAnsi="Courier New" w:cs="Courier New" w:hint="default"/>
      </w:rPr>
    </w:lvl>
    <w:lvl w:ilvl="8" w:tplc="99E2FDC4" w:tentative="1">
      <w:start w:val="1"/>
      <w:numFmt w:val="bullet"/>
      <w:lvlText w:val=""/>
      <w:lvlJc w:val="left"/>
      <w:pPr>
        <w:ind w:left="6480" w:hanging="360"/>
      </w:pPr>
      <w:rPr>
        <w:rFonts w:ascii="Wingdings" w:hAnsi="Wingdings" w:hint="default"/>
      </w:rPr>
    </w:lvl>
  </w:abstractNum>
  <w:abstractNum w:abstractNumId="32" w15:restartNumberingAfterBreak="0">
    <w:nsid w:val="7A2BDDD2"/>
    <w:multiLevelType w:val="hybridMultilevel"/>
    <w:tmpl w:val="160A06A8"/>
    <w:lvl w:ilvl="0" w:tplc="A07AD98E">
      <w:start w:val="1"/>
      <w:numFmt w:val="bullet"/>
      <w:lvlText w:val=""/>
      <w:lvlJc w:val="left"/>
      <w:pPr>
        <w:ind w:left="720" w:hanging="360"/>
      </w:pPr>
      <w:rPr>
        <w:rFonts w:ascii="Symbol" w:hAnsi="Symbol" w:hint="default"/>
      </w:rPr>
    </w:lvl>
    <w:lvl w:ilvl="1" w:tplc="9D961FF4">
      <w:start w:val="1"/>
      <w:numFmt w:val="bullet"/>
      <w:lvlText w:val="o"/>
      <w:lvlJc w:val="left"/>
      <w:pPr>
        <w:ind w:left="1440" w:hanging="360"/>
      </w:pPr>
      <w:rPr>
        <w:rFonts w:ascii="Courier New" w:hAnsi="Courier New" w:hint="default"/>
      </w:rPr>
    </w:lvl>
    <w:lvl w:ilvl="2" w:tplc="223013CC">
      <w:start w:val="1"/>
      <w:numFmt w:val="bullet"/>
      <w:lvlText w:val=""/>
      <w:lvlJc w:val="left"/>
      <w:pPr>
        <w:ind w:left="2160" w:hanging="360"/>
      </w:pPr>
      <w:rPr>
        <w:rFonts w:ascii="Wingdings" w:hAnsi="Wingdings" w:hint="default"/>
      </w:rPr>
    </w:lvl>
    <w:lvl w:ilvl="3" w:tplc="E8989732">
      <w:start w:val="1"/>
      <w:numFmt w:val="bullet"/>
      <w:lvlText w:val=""/>
      <w:lvlJc w:val="left"/>
      <w:pPr>
        <w:ind w:left="2880" w:hanging="360"/>
      </w:pPr>
      <w:rPr>
        <w:rFonts w:ascii="Symbol" w:hAnsi="Symbol" w:hint="default"/>
      </w:rPr>
    </w:lvl>
    <w:lvl w:ilvl="4" w:tplc="C5C2494C">
      <w:start w:val="1"/>
      <w:numFmt w:val="bullet"/>
      <w:lvlText w:val="o"/>
      <w:lvlJc w:val="left"/>
      <w:pPr>
        <w:ind w:left="3600" w:hanging="360"/>
      </w:pPr>
      <w:rPr>
        <w:rFonts w:ascii="Courier New" w:hAnsi="Courier New" w:hint="default"/>
      </w:rPr>
    </w:lvl>
    <w:lvl w:ilvl="5" w:tplc="8114757A">
      <w:start w:val="1"/>
      <w:numFmt w:val="bullet"/>
      <w:lvlText w:val=""/>
      <w:lvlJc w:val="left"/>
      <w:pPr>
        <w:ind w:left="4320" w:hanging="360"/>
      </w:pPr>
      <w:rPr>
        <w:rFonts w:ascii="Wingdings" w:hAnsi="Wingdings" w:hint="default"/>
      </w:rPr>
    </w:lvl>
    <w:lvl w:ilvl="6" w:tplc="55D2E14A">
      <w:start w:val="1"/>
      <w:numFmt w:val="bullet"/>
      <w:lvlText w:val=""/>
      <w:lvlJc w:val="left"/>
      <w:pPr>
        <w:ind w:left="5040" w:hanging="360"/>
      </w:pPr>
      <w:rPr>
        <w:rFonts w:ascii="Symbol" w:hAnsi="Symbol" w:hint="default"/>
      </w:rPr>
    </w:lvl>
    <w:lvl w:ilvl="7" w:tplc="7C286BA2">
      <w:start w:val="1"/>
      <w:numFmt w:val="bullet"/>
      <w:lvlText w:val="o"/>
      <w:lvlJc w:val="left"/>
      <w:pPr>
        <w:ind w:left="5760" w:hanging="360"/>
      </w:pPr>
      <w:rPr>
        <w:rFonts w:ascii="Courier New" w:hAnsi="Courier New" w:hint="default"/>
      </w:rPr>
    </w:lvl>
    <w:lvl w:ilvl="8" w:tplc="B80660B6">
      <w:start w:val="1"/>
      <w:numFmt w:val="bullet"/>
      <w:lvlText w:val=""/>
      <w:lvlJc w:val="left"/>
      <w:pPr>
        <w:ind w:left="6480" w:hanging="360"/>
      </w:pPr>
      <w:rPr>
        <w:rFonts w:ascii="Wingdings" w:hAnsi="Wingdings" w:hint="default"/>
      </w:rPr>
    </w:lvl>
  </w:abstractNum>
  <w:abstractNum w:abstractNumId="33" w15:restartNumberingAfterBreak="0">
    <w:nsid w:val="7D6B38DD"/>
    <w:multiLevelType w:val="hybridMultilevel"/>
    <w:tmpl w:val="DD20A780"/>
    <w:lvl w:ilvl="0" w:tplc="CDCCB83E">
      <w:start w:val="2023"/>
      <w:numFmt w:val="bullet"/>
      <w:lvlText w:val="-"/>
      <w:lvlJc w:val="left"/>
      <w:pPr>
        <w:ind w:left="720" w:hanging="360"/>
      </w:pPr>
      <w:rPr>
        <w:rFonts w:ascii="Aptos" w:eastAsiaTheme="minorHAnsi" w:hAnsi="Aptos" w:cstheme="minorBidi" w:hint="default"/>
      </w:rPr>
    </w:lvl>
    <w:lvl w:ilvl="1" w:tplc="9CBED33E" w:tentative="1">
      <w:start w:val="1"/>
      <w:numFmt w:val="bullet"/>
      <w:lvlText w:val="o"/>
      <w:lvlJc w:val="left"/>
      <w:pPr>
        <w:ind w:left="1440" w:hanging="360"/>
      </w:pPr>
      <w:rPr>
        <w:rFonts w:ascii="Courier New" w:hAnsi="Courier New" w:cs="Courier New" w:hint="default"/>
      </w:rPr>
    </w:lvl>
    <w:lvl w:ilvl="2" w:tplc="8DDA4B06" w:tentative="1">
      <w:start w:val="1"/>
      <w:numFmt w:val="bullet"/>
      <w:lvlText w:val=""/>
      <w:lvlJc w:val="left"/>
      <w:pPr>
        <w:ind w:left="2160" w:hanging="360"/>
      </w:pPr>
      <w:rPr>
        <w:rFonts w:ascii="Wingdings" w:hAnsi="Wingdings" w:hint="default"/>
      </w:rPr>
    </w:lvl>
    <w:lvl w:ilvl="3" w:tplc="A77498E4" w:tentative="1">
      <w:start w:val="1"/>
      <w:numFmt w:val="bullet"/>
      <w:lvlText w:val=""/>
      <w:lvlJc w:val="left"/>
      <w:pPr>
        <w:ind w:left="2880" w:hanging="360"/>
      </w:pPr>
      <w:rPr>
        <w:rFonts w:ascii="Symbol" w:hAnsi="Symbol" w:hint="default"/>
      </w:rPr>
    </w:lvl>
    <w:lvl w:ilvl="4" w:tplc="EDD4901C" w:tentative="1">
      <w:start w:val="1"/>
      <w:numFmt w:val="bullet"/>
      <w:lvlText w:val="o"/>
      <w:lvlJc w:val="left"/>
      <w:pPr>
        <w:ind w:left="3600" w:hanging="360"/>
      </w:pPr>
      <w:rPr>
        <w:rFonts w:ascii="Courier New" w:hAnsi="Courier New" w:cs="Courier New" w:hint="default"/>
      </w:rPr>
    </w:lvl>
    <w:lvl w:ilvl="5" w:tplc="0966D898" w:tentative="1">
      <w:start w:val="1"/>
      <w:numFmt w:val="bullet"/>
      <w:lvlText w:val=""/>
      <w:lvlJc w:val="left"/>
      <w:pPr>
        <w:ind w:left="4320" w:hanging="360"/>
      </w:pPr>
      <w:rPr>
        <w:rFonts w:ascii="Wingdings" w:hAnsi="Wingdings" w:hint="default"/>
      </w:rPr>
    </w:lvl>
    <w:lvl w:ilvl="6" w:tplc="F5403A3A" w:tentative="1">
      <w:start w:val="1"/>
      <w:numFmt w:val="bullet"/>
      <w:lvlText w:val=""/>
      <w:lvlJc w:val="left"/>
      <w:pPr>
        <w:ind w:left="5040" w:hanging="360"/>
      </w:pPr>
      <w:rPr>
        <w:rFonts w:ascii="Symbol" w:hAnsi="Symbol" w:hint="default"/>
      </w:rPr>
    </w:lvl>
    <w:lvl w:ilvl="7" w:tplc="46E40DF2" w:tentative="1">
      <w:start w:val="1"/>
      <w:numFmt w:val="bullet"/>
      <w:lvlText w:val="o"/>
      <w:lvlJc w:val="left"/>
      <w:pPr>
        <w:ind w:left="5760" w:hanging="360"/>
      </w:pPr>
      <w:rPr>
        <w:rFonts w:ascii="Courier New" w:hAnsi="Courier New" w:cs="Courier New" w:hint="default"/>
      </w:rPr>
    </w:lvl>
    <w:lvl w:ilvl="8" w:tplc="7F426E84" w:tentative="1">
      <w:start w:val="1"/>
      <w:numFmt w:val="bullet"/>
      <w:lvlText w:val=""/>
      <w:lvlJc w:val="left"/>
      <w:pPr>
        <w:ind w:left="6480" w:hanging="360"/>
      </w:pPr>
      <w:rPr>
        <w:rFonts w:ascii="Wingdings" w:hAnsi="Wingdings" w:hint="default"/>
      </w:rPr>
    </w:lvl>
  </w:abstractNum>
  <w:num w:numId="1" w16cid:durableId="1330712533">
    <w:abstractNumId w:val="32"/>
  </w:num>
  <w:num w:numId="2" w16cid:durableId="682825571">
    <w:abstractNumId w:val="14"/>
  </w:num>
  <w:num w:numId="3" w16cid:durableId="129638091">
    <w:abstractNumId w:val="27"/>
  </w:num>
  <w:num w:numId="4" w16cid:durableId="1568111523">
    <w:abstractNumId w:val="1"/>
  </w:num>
  <w:num w:numId="5" w16cid:durableId="885221429">
    <w:abstractNumId w:val="17"/>
  </w:num>
  <w:num w:numId="6" w16cid:durableId="687028131">
    <w:abstractNumId w:val="9"/>
  </w:num>
  <w:num w:numId="7" w16cid:durableId="302585656">
    <w:abstractNumId w:val="29"/>
  </w:num>
  <w:num w:numId="8" w16cid:durableId="260528034">
    <w:abstractNumId w:val="28"/>
  </w:num>
  <w:num w:numId="9" w16cid:durableId="1325742964">
    <w:abstractNumId w:val="7"/>
  </w:num>
  <w:num w:numId="10" w16cid:durableId="1043863913">
    <w:abstractNumId w:val="11"/>
  </w:num>
  <w:num w:numId="11" w16cid:durableId="324943235">
    <w:abstractNumId w:val="5"/>
  </w:num>
  <w:num w:numId="12" w16cid:durableId="391002978">
    <w:abstractNumId w:val="23"/>
  </w:num>
  <w:num w:numId="13" w16cid:durableId="483548823">
    <w:abstractNumId w:val="2"/>
  </w:num>
  <w:num w:numId="14" w16cid:durableId="1324695901">
    <w:abstractNumId w:val="10"/>
  </w:num>
  <w:num w:numId="15" w16cid:durableId="540551783">
    <w:abstractNumId w:val="15"/>
  </w:num>
  <w:num w:numId="16" w16cid:durableId="1744064974">
    <w:abstractNumId w:val="13"/>
  </w:num>
  <w:num w:numId="17" w16cid:durableId="1489830653">
    <w:abstractNumId w:val="8"/>
  </w:num>
  <w:num w:numId="18" w16cid:durableId="1925609813">
    <w:abstractNumId w:val="16"/>
  </w:num>
  <w:num w:numId="19" w16cid:durableId="1314338137">
    <w:abstractNumId w:val="30"/>
  </w:num>
  <w:num w:numId="20" w16cid:durableId="286283148">
    <w:abstractNumId w:val="4"/>
  </w:num>
  <w:num w:numId="21" w16cid:durableId="119492691">
    <w:abstractNumId w:val="6"/>
  </w:num>
  <w:num w:numId="22" w16cid:durableId="1300038126">
    <w:abstractNumId w:val="3"/>
  </w:num>
  <w:num w:numId="23" w16cid:durableId="1871340239">
    <w:abstractNumId w:val="22"/>
  </w:num>
  <w:num w:numId="24" w16cid:durableId="1235239452">
    <w:abstractNumId w:val="21"/>
  </w:num>
  <w:num w:numId="25" w16cid:durableId="2002853913">
    <w:abstractNumId w:val="31"/>
  </w:num>
  <w:num w:numId="26" w16cid:durableId="290403086">
    <w:abstractNumId w:val="25"/>
  </w:num>
  <w:num w:numId="27" w16cid:durableId="379137097">
    <w:abstractNumId w:val="33"/>
  </w:num>
  <w:num w:numId="28" w16cid:durableId="546793315">
    <w:abstractNumId w:val="18"/>
  </w:num>
  <w:num w:numId="29" w16cid:durableId="455762595">
    <w:abstractNumId w:val="0"/>
  </w:num>
  <w:num w:numId="30" w16cid:durableId="896741073">
    <w:abstractNumId w:val="26"/>
  </w:num>
  <w:num w:numId="31" w16cid:durableId="1998804869">
    <w:abstractNumId w:val="24"/>
  </w:num>
  <w:num w:numId="32" w16cid:durableId="1564290642">
    <w:abstractNumId w:val="20"/>
  </w:num>
  <w:num w:numId="33" w16cid:durableId="1443723144">
    <w:abstractNumId w:val="19"/>
  </w:num>
  <w:num w:numId="34" w16cid:durableId="11175093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94E480E"/>
    <w:rsid w:val="00000068"/>
    <w:rsid w:val="000008F9"/>
    <w:rsid w:val="0000131F"/>
    <w:rsid w:val="00001F3E"/>
    <w:rsid w:val="00002755"/>
    <w:rsid w:val="00003E20"/>
    <w:rsid w:val="000043B4"/>
    <w:rsid w:val="000066BF"/>
    <w:rsid w:val="00007EA9"/>
    <w:rsid w:val="000102C2"/>
    <w:rsid w:val="0001175F"/>
    <w:rsid w:val="00011D54"/>
    <w:rsid w:val="00012382"/>
    <w:rsid w:val="000123F2"/>
    <w:rsid w:val="0001255F"/>
    <w:rsid w:val="00012F37"/>
    <w:rsid w:val="000134A5"/>
    <w:rsid w:val="00014972"/>
    <w:rsid w:val="00014C5A"/>
    <w:rsid w:val="00015877"/>
    <w:rsid w:val="00016B13"/>
    <w:rsid w:val="00016E58"/>
    <w:rsid w:val="00016F91"/>
    <w:rsid w:val="00020392"/>
    <w:rsid w:val="00020D74"/>
    <w:rsid w:val="00022BDF"/>
    <w:rsid w:val="000233B2"/>
    <w:rsid w:val="00024B99"/>
    <w:rsid w:val="0002541D"/>
    <w:rsid w:val="00025584"/>
    <w:rsid w:val="000258EB"/>
    <w:rsid w:val="00026713"/>
    <w:rsid w:val="00026DE5"/>
    <w:rsid w:val="0002722F"/>
    <w:rsid w:val="0003014E"/>
    <w:rsid w:val="00032451"/>
    <w:rsid w:val="00032ACC"/>
    <w:rsid w:val="00032E99"/>
    <w:rsid w:val="000337FA"/>
    <w:rsid w:val="00034AD6"/>
    <w:rsid w:val="00035D82"/>
    <w:rsid w:val="00036836"/>
    <w:rsid w:val="000370E9"/>
    <w:rsid w:val="000375A9"/>
    <w:rsid w:val="00040B68"/>
    <w:rsid w:val="000422B8"/>
    <w:rsid w:val="0004254F"/>
    <w:rsid w:val="00042768"/>
    <w:rsid w:val="00043327"/>
    <w:rsid w:val="000446FA"/>
    <w:rsid w:val="00044A1B"/>
    <w:rsid w:val="00044A64"/>
    <w:rsid w:val="00044FAC"/>
    <w:rsid w:val="000504F0"/>
    <w:rsid w:val="00052E14"/>
    <w:rsid w:val="00054307"/>
    <w:rsid w:val="00055343"/>
    <w:rsid w:val="00056FDB"/>
    <w:rsid w:val="000570AB"/>
    <w:rsid w:val="0006122A"/>
    <w:rsid w:val="000627E7"/>
    <w:rsid w:val="000631E6"/>
    <w:rsid w:val="0006513E"/>
    <w:rsid w:val="000666BD"/>
    <w:rsid w:val="000678D8"/>
    <w:rsid w:val="00067954"/>
    <w:rsid w:val="00070128"/>
    <w:rsid w:val="00071DD1"/>
    <w:rsid w:val="000726FF"/>
    <w:rsid w:val="000734A1"/>
    <w:rsid w:val="000750D3"/>
    <w:rsid w:val="00076A25"/>
    <w:rsid w:val="00080BD3"/>
    <w:rsid w:val="000811A3"/>
    <w:rsid w:val="0008129F"/>
    <w:rsid w:val="0008243B"/>
    <w:rsid w:val="00082933"/>
    <w:rsid w:val="000835A5"/>
    <w:rsid w:val="000836C9"/>
    <w:rsid w:val="00083B4C"/>
    <w:rsid w:val="0008431B"/>
    <w:rsid w:val="00084A95"/>
    <w:rsid w:val="000856EC"/>
    <w:rsid w:val="00086272"/>
    <w:rsid w:val="00087C6A"/>
    <w:rsid w:val="00090454"/>
    <w:rsid w:val="000904B7"/>
    <w:rsid w:val="00091C0E"/>
    <w:rsid w:val="000934BC"/>
    <w:rsid w:val="00093989"/>
    <w:rsid w:val="000943FB"/>
    <w:rsid w:val="00094A4C"/>
    <w:rsid w:val="00095B04"/>
    <w:rsid w:val="00097BDE"/>
    <w:rsid w:val="00097F8C"/>
    <w:rsid w:val="000A0F0C"/>
    <w:rsid w:val="000A1244"/>
    <w:rsid w:val="000A1301"/>
    <w:rsid w:val="000A1631"/>
    <w:rsid w:val="000A2227"/>
    <w:rsid w:val="000A3101"/>
    <w:rsid w:val="000A370F"/>
    <w:rsid w:val="000A4817"/>
    <w:rsid w:val="000A4878"/>
    <w:rsid w:val="000A577F"/>
    <w:rsid w:val="000A57CF"/>
    <w:rsid w:val="000A70B7"/>
    <w:rsid w:val="000A732A"/>
    <w:rsid w:val="000A7E8F"/>
    <w:rsid w:val="000B2787"/>
    <w:rsid w:val="000B2AE0"/>
    <w:rsid w:val="000B3925"/>
    <w:rsid w:val="000B3F98"/>
    <w:rsid w:val="000B5210"/>
    <w:rsid w:val="000C0178"/>
    <w:rsid w:val="000C0D1E"/>
    <w:rsid w:val="000C0EF8"/>
    <w:rsid w:val="000C2B22"/>
    <w:rsid w:val="000C2D96"/>
    <w:rsid w:val="000C2F16"/>
    <w:rsid w:val="000C48F3"/>
    <w:rsid w:val="000C54F3"/>
    <w:rsid w:val="000C6F67"/>
    <w:rsid w:val="000C749B"/>
    <w:rsid w:val="000C7762"/>
    <w:rsid w:val="000C7868"/>
    <w:rsid w:val="000C7953"/>
    <w:rsid w:val="000D08FF"/>
    <w:rsid w:val="000D0BAE"/>
    <w:rsid w:val="000D1147"/>
    <w:rsid w:val="000D13B4"/>
    <w:rsid w:val="000D172E"/>
    <w:rsid w:val="000D2183"/>
    <w:rsid w:val="000D2770"/>
    <w:rsid w:val="000D2E47"/>
    <w:rsid w:val="000D4245"/>
    <w:rsid w:val="000D4C17"/>
    <w:rsid w:val="000D5894"/>
    <w:rsid w:val="000D5A1D"/>
    <w:rsid w:val="000D6E1C"/>
    <w:rsid w:val="000D6FE3"/>
    <w:rsid w:val="000D7107"/>
    <w:rsid w:val="000D75DD"/>
    <w:rsid w:val="000E0222"/>
    <w:rsid w:val="000E126F"/>
    <w:rsid w:val="000E22A5"/>
    <w:rsid w:val="000E2468"/>
    <w:rsid w:val="000E28E5"/>
    <w:rsid w:val="000E4395"/>
    <w:rsid w:val="000E56EA"/>
    <w:rsid w:val="000E62A4"/>
    <w:rsid w:val="000E636F"/>
    <w:rsid w:val="000E6520"/>
    <w:rsid w:val="000E696D"/>
    <w:rsid w:val="000E754B"/>
    <w:rsid w:val="000E76E6"/>
    <w:rsid w:val="000F0347"/>
    <w:rsid w:val="000F08FF"/>
    <w:rsid w:val="000F1BEF"/>
    <w:rsid w:val="000F33CA"/>
    <w:rsid w:val="000F4FCD"/>
    <w:rsid w:val="000F5F67"/>
    <w:rsid w:val="000F5FD3"/>
    <w:rsid w:val="000F63D0"/>
    <w:rsid w:val="000F6A38"/>
    <w:rsid w:val="001003C0"/>
    <w:rsid w:val="0010191C"/>
    <w:rsid w:val="00102240"/>
    <w:rsid w:val="00102C8D"/>
    <w:rsid w:val="00103272"/>
    <w:rsid w:val="0010585B"/>
    <w:rsid w:val="00105A46"/>
    <w:rsid w:val="00106693"/>
    <w:rsid w:val="00106F54"/>
    <w:rsid w:val="001102B5"/>
    <w:rsid w:val="001106F7"/>
    <w:rsid w:val="001109E6"/>
    <w:rsid w:val="0011135A"/>
    <w:rsid w:val="0011140E"/>
    <w:rsid w:val="00111B9C"/>
    <w:rsid w:val="00113D53"/>
    <w:rsid w:val="00114189"/>
    <w:rsid w:val="00115039"/>
    <w:rsid w:val="00116686"/>
    <w:rsid w:val="00116F4F"/>
    <w:rsid w:val="00120511"/>
    <w:rsid w:val="0012124E"/>
    <w:rsid w:val="00121DB4"/>
    <w:rsid w:val="00121F87"/>
    <w:rsid w:val="00123524"/>
    <w:rsid w:val="001238A4"/>
    <w:rsid w:val="001238FD"/>
    <w:rsid w:val="00123B98"/>
    <w:rsid w:val="00123C4D"/>
    <w:rsid w:val="00123FD3"/>
    <w:rsid w:val="0012627C"/>
    <w:rsid w:val="001272F6"/>
    <w:rsid w:val="00127DAD"/>
    <w:rsid w:val="00131C56"/>
    <w:rsid w:val="00131DBE"/>
    <w:rsid w:val="00131F63"/>
    <w:rsid w:val="0013218F"/>
    <w:rsid w:val="00132690"/>
    <w:rsid w:val="001337AF"/>
    <w:rsid w:val="00133CE0"/>
    <w:rsid w:val="00134F3B"/>
    <w:rsid w:val="00134F8D"/>
    <w:rsid w:val="00134FB4"/>
    <w:rsid w:val="0013516F"/>
    <w:rsid w:val="0013652C"/>
    <w:rsid w:val="001367AC"/>
    <w:rsid w:val="0013698F"/>
    <w:rsid w:val="00137508"/>
    <w:rsid w:val="0013786E"/>
    <w:rsid w:val="001378D4"/>
    <w:rsid w:val="00137C4A"/>
    <w:rsid w:val="001401AB"/>
    <w:rsid w:val="001415FB"/>
    <w:rsid w:val="00141E39"/>
    <w:rsid w:val="0014272B"/>
    <w:rsid w:val="0014336E"/>
    <w:rsid w:val="001442B8"/>
    <w:rsid w:val="001447A3"/>
    <w:rsid w:val="00145B20"/>
    <w:rsid w:val="00145BD2"/>
    <w:rsid w:val="00145F84"/>
    <w:rsid w:val="00146D4D"/>
    <w:rsid w:val="00147CA5"/>
    <w:rsid w:val="0015120F"/>
    <w:rsid w:val="0015186B"/>
    <w:rsid w:val="001532B8"/>
    <w:rsid w:val="00153B42"/>
    <w:rsid w:val="00154D66"/>
    <w:rsid w:val="00154E0D"/>
    <w:rsid w:val="0015567E"/>
    <w:rsid w:val="00155A1B"/>
    <w:rsid w:val="00156972"/>
    <w:rsid w:val="0015760C"/>
    <w:rsid w:val="00157963"/>
    <w:rsid w:val="00161D5A"/>
    <w:rsid w:val="00162648"/>
    <w:rsid w:val="00163044"/>
    <w:rsid w:val="0016486A"/>
    <w:rsid w:val="00164999"/>
    <w:rsid w:val="00165FC5"/>
    <w:rsid w:val="00166B53"/>
    <w:rsid w:val="00170B22"/>
    <w:rsid w:val="001715A8"/>
    <w:rsid w:val="00171ABA"/>
    <w:rsid w:val="001730F8"/>
    <w:rsid w:val="001735B2"/>
    <w:rsid w:val="00173C56"/>
    <w:rsid w:val="00173CBF"/>
    <w:rsid w:val="001754B6"/>
    <w:rsid w:val="00175AB6"/>
    <w:rsid w:val="00175E8D"/>
    <w:rsid w:val="001771E0"/>
    <w:rsid w:val="00180EB4"/>
    <w:rsid w:val="00181B1F"/>
    <w:rsid w:val="001841E0"/>
    <w:rsid w:val="001844D8"/>
    <w:rsid w:val="0018568C"/>
    <w:rsid w:val="0018591E"/>
    <w:rsid w:val="00185DC8"/>
    <w:rsid w:val="00186121"/>
    <w:rsid w:val="001867C5"/>
    <w:rsid w:val="00186A27"/>
    <w:rsid w:val="0018755F"/>
    <w:rsid w:val="00187BFB"/>
    <w:rsid w:val="00190939"/>
    <w:rsid w:val="00190F5C"/>
    <w:rsid w:val="001917FF"/>
    <w:rsid w:val="00191C42"/>
    <w:rsid w:val="001927D4"/>
    <w:rsid w:val="0019288F"/>
    <w:rsid w:val="001934DF"/>
    <w:rsid w:val="00193A9B"/>
    <w:rsid w:val="00194BC0"/>
    <w:rsid w:val="00195116"/>
    <w:rsid w:val="001956AD"/>
    <w:rsid w:val="00196041"/>
    <w:rsid w:val="00196296"/>
    <w:rsid w:val="00196BA1"/>
    <w:rsid w:val="00197062"/>
    <w:rsid w:val="00197812"/>
    <w:rsid w:val="001978C1"/>
    <w:rsid w:val="00197CCA"/>
    <w:rsid w:val="00197FC6"/>
    <w:rsid w:val="001A20C5"/>
    <w:rsid w:val="001A2B3B"/>
    <w:rsid w:val="001A3655"/>
    <w:rsid w:val="001A4211"/>
    <w:rsid w:val="001A4E9D"/>
    <w:rsid w:val="001A4F3F"/>
    <w:rsid w:val="001A592D"/>
    <w:rsid w:val="001A5FD5"/>
    <w:rsid w:val="001A647C"/>
    <w:rsid w:val="001A6ECD"/>
    <w:rsid w:val="001B093C"/>
    <w:rsid w:val="001B190C"/>
    <w:rsid w:val="001B35C6"/>
    <w:rsid w:val="001B3716"/>
    <w:rsid w:val="001B373C"/>
    <w:rsid w:val="001B4106"/>
    <w:rsid w:val="001B5E9A"/>
    <w:rsid w:val="001B62FE"/>
    <w:rsid w:val="001B68FA"/>
    <w:rsid w:val="001B7285"/>
    <w:rsid w:val="001C01A0"/>
    <w:rsid w:val="001C34F7"/>
    <w:rsid w:val="001C48A3"/>
    <w:rsid w:val="001C4BC8"/>
    <w:rsid w:val="001C4FE1"/>
    <w:rsid w:val="001C530F"/>
    <w:rsid w:val="001C621E"/>
    <w:rsid w:val="001C7074"/>
    <w:rsid w:val="001C734D"/>
    <w:rsid w:val="001D01AB"/>
    <w:rsid w:val="001D0CF6"/>
    <w:rsid w:val="001D118A"/>
    <w:rsid w:val="001D14EA"/>
    <w:rsid w:val="001D25C9"/>
    <w:rsid w:val="001D323F"/>
    <w:rsid w:val="001D4149"/>
    <w:rsid w:val="001D415E"/>
    <w:rsid w:val="001D45EA"/>
    <w:rsid w:val="001D4717"/>
    <w:rsid w:val="001D6F79"/>
    <w:rsid w:val="001D7BC9"/>
    <w:rsid w:val="001E08D7"/>
    <w:rsid w:val="001E2AE5"/>
    <w:rsid w:val="001E317C"/>
    <w:rsid w:val="001E4124"/>
    <w:rsid w:val="001E49B4"/>
    <w:rsid w:val="001E49DA"/>
    <w:rsid w:val="001E4F35"/>
    <w:rsid w:val="001E4FC4"/>
    <w:rsid w:val="001E554C"/>
    <w:rsid w:val="001E65C8"/>
    <w:rsid w:val="001E755E"/>
    <w:rsid w:val="001E7BFF"/>
    <w:rsid w:val="001F1548"/>
    <w:rsid w:val="001F23F7"/>
    <w:rsid w:val="001F3832"/>
    <w:rsid w:val="001F4968"/>
    <w:rsid w:val="001F4FBE"/>
    <w:rsid w:val="001F62C5"/>
    <w:rsid w:val="001F7486"/>
    <w:rsid w:val="00200F39"/>
    <w:rsid w:val="002025D2"/>
    <w:rsid w:val="00202840"/>
    <w:rsid w:val="00202F8D"/>
    <w:rsid w:val="00204684"/>
    <w:rsid w:val="00204ADA"/>
    <w:rsid w:val="00204BDD"/>
    <w:rsid w:val="00205331"/>
    <w:rsid w:val="00205FBF"/>
    <w:rsid w:val="0020622F"/>
    <w:rsid w:val="00206EBA"/>
    <w:rsid w:val="00207092"/>
    <w:rsid w:val="00210074"/>
    <w:rsid w:val="00210DAA"/>
    <w:rsid w:val="0021114D"/>
    <w:rsid w:val="00211B2A"/>
    <w:rsid w:val="0021281D"/>
    <w:rsid w:val="002132EA"/>
    <w:rsid w:val="002142B4"/>
    <w:rsid w:val="002165E8"/>
    <w:rsid w:val="00217151"/>
    <w:rsid w:val="00220022"/>
    <w:rsid w:val="00220794"/>
    <w:rsid w:val="00220CE5"/>
    <w:rsid w:val="002220E7"/>
    <w:rsid w:val="00222648"/>
    <w:rsid w:val="00222777"/>
    <w:rsid w:val="00224E20"/>
    <w:rsid w:val="0022607B"/>
    <w:rsid w:val="002266D2"/>
    <w:rsid w:val="00230C41"/>
    <w:rsid w:val="002327B5"/>
    <w:rsid w:val="002338BC"/>
    <w:rsid w:val="00234223"/>
    <w:rsid w:val="00235A52"/>
    <w:rsid w:val="0023731B"/>
    <w:rsid w:val="00237C5B"/>
    <w:rsid w:val="00240393"/>
    <w:rsid w:val="00242785"/>
    <w:rsid w:val="00242830"/>
    <w:rsid w:val="00242842"/>
    <w:rsid w:val="00243209"/>
    <w:rsid w:val="00246517"/>
    <w:rsid w:val="00247D17"/>
    <w:rsid w:val="00250090"/>
    <w:rsid w:val="00250787"/>
    <w:rsid w:val="002523C8"/>
    <w:rsid w:val="00252BFD"/>
    <w:rsid w:val="002540DA"/>
    <w:rsid w:val="00255863"/>
    <w:rsid w:val="00255B0D"/>
    <w:rsid w:val="00255CD4"/>
    <w:rsid w:val="002565F4"/>
    <w:rsid w:val="0025719C"/>
    <w:rsid w:val="002578B6"/>
    <w:rsid w:val="00257C87"/>
    <w:rsid w:val="00263DE9"/>
    <w:rsid w:val="00264AB4"/>
    <w:rsid w:val="00265887"/>
    <w:rsid w:val="00265B34"/>
    <w:rsid w:val="00266598"/>
    <w:rsid w:val="002677C2"/>
    <w:rsid w:val="00270347"/>
    <w:rsid w:val="00271529"/>
    <w:rsid w:val="00271C11"/>
    <w:rsid w:val="00272089"/>
    <w:rsid w:val="00273773"/>
    <w:rsid w:val="00273843"/>
    <w:rsid w:val="00275A57"/>
    <w:rsid w:val="00276349"/>
    <w:rsid w:val="00280862"/>
    <w:rsid w:val="00280CE3"/>
    <w:rsid w:val="002810A5"/>
    <w:rsid w:val="00283781"/>
    <w:rsid w:val="00284A52"/>
    <w:rsid w:val="00285934"/>
    <w:rsid w:val="002861BA"/>
    <w:rsid w:val="00286C7D"/>
    <w:rsid w:val="00287240"/>
    <w:rsid w:val="00287C3D"/>
    <w:rsid w:val="00287FEB"/>
    <w:rsid w:val="00291F11"/>
    <w:rsid w:val="0029488D"/>
    <w:rsid w:val="00296E83"/>
    <w:rsid w:val="00297110"/>
    <w:rsid w:val="00297627"/>
    <w:rsid w:val="0029790C"/>
    <w:rsid w:val="002A00EC"/>
    <w:rsid w:val="002A0B3B"/>
    <w:rsid w:val="002A0C7C"/>
    <w:rsid w:val="002A1A0B"/>
    <w:rsid w:val="002A1DF3"/>
    <w:rsid w:val="002A21CE"/>
    <w:rsid w:val="002A2A4E"/>
    <w:rsid w:val="002A4C71"/>
    <w:rsid w:val="002A4E69"/>
    <w:rsid w:val="002A4E8F"/>
    <w:rsid w:val="002A5125"/>
    <w:rsid w:val="002A6641"/>
    <w:rsid w:val="002A682E"/>
    <w:rsid w:val="002A778D"/>
    <w:rsid w:val="002A7DBD"/>
    <w:rsid w:val="002B091B"/>
    <w:rsid w:val="002B1AB2"/>
    <w:rsid w:val="002B398C"/>
    <w:rsid w:val="002B5042"/>
    <w:rsid w:val="002B548B"/>
    <w:rsid w:val="002B56C1"/>
    <w:rsid w:val="002B7EB1"/>
    <w:rsid w:val="002C0A75"/>
    <w:rsid w:val="002C0E00"/>
    <w:rsid w:val="002C1D8F"/>
    <w:rsid w:val="002C2FA0"/>
    <w:rsid w:val="002C3F18"/>
    <w:rsid w:val="002C5011"/>
    <w:rsid w:val="002C5E7D"/>
    <w:rsid w:val="002C7185"/>
    <w:rsid w:val="002C7CDB"/>
    <w:rsid w:val="002D1494"/>
    <w:rsid w:val="002D18A8"/>
    <w:rsid w:val="002D19C2"/>
    <w:rsid w:val="002D3B8E"/>
    <w:rsid w:val="002D458A"/>
    <w:rsid w:val="002D4731"/>
    <w:rsid w:val="002D5097"/>
    <w:rsid w:val="002D5C9F"/>
    <w:rsid w:val="002D5EE5"/>
    <w:rsid w:val="002D72C8"/>
    <w:rsid w:val="002D772B"/>
    <w:rsid w:val="002D7E69"/>
    <w:rsid w:val="002E158F"/>
    <w:rsid w:val="002E18F6"/>
    <w:rsid w:val="002E1B5D"/>
    <w:rsid w:val="002E1D21"/>
    <w:rsid w:val="002E1F93"/>
    <w:rsid w:val="002E213C"/>
    <w:rsid w:val="002E2345"/>
    <w:rsid w:val="002E2639"/>
    <w:rsid w:val="002E29FD"/>
    <w:rsid w:val="002E2B13"/>
    <w:rsid w:val="002E366F"/>
    <w:rsid w:val="002E4388"/>
    <w:rsid w:val="002E536E"/>
    <w:rsid w:val="002E555E"/>
    <w:rsid w:val="002E6480"/>
    <w:rsid w:val="002E7325"/>
    <w:rsid w:val="002E7EBD"/>
    <w:rsid w:val="002F0C75"/>
    <w:rsid w:val="002F2416"/>
    <w:rsid w:val="002F2A14"/>
    <w:rsid w:val="002F2CE0"/>
    <w:rsid w:val="002F34E6"/>
    <w:rsid w:val="002F3514"/>
    <w:rsid w:val="002F44C2"/>
    <w:rsid w:val="002F5B88"/>
    <w:rsid w:val="002F6120"/>
    <w:rsid w:val="002F722A"/>
    <w:rsid w:val="002F7CBC"/>
    <w:rsid w:val="00300E4B"/>
    <w:rsid w:val="00301E20"/>
    <w:rsid w:val="003030C4"/>
    <w:rsid w:val="00303D4F"/>
    <w:rsid w:val="00305469"/>
    <w:rsid w:val="00306039"/>
    <w:rsid w:val="00306DD8"/>
    <w:rsid w:val="00310602"/>
    <w:rsid w:val="00310BD6"/>
    <w:rsid w:val="0031140C"/>
    <w:rsid w:val="00311D47"/>
    <w:rsid w:val="00312036"/>
    <w:rsid w:val="0031230E"/>
    <w:rsid w:val="00312836"/>
    <w:rsid w:val="00312B8B"/>
    <w:rsid w:val="00313C66"/>
    <w:rsid w:val="00313EFA"/>
    <w:rsid w:val="00315EC7"/>
    <w:rsid w:val="003163CE"/>
    <w:rsid w:val="00317A30"/>
    <w:rsid w:val="00320911"/>
    <w:rsid w:val="00321BC1"/>
    <w:rsid w:val="00322934"/>
    <w:rsid w:val="00322B6C"/>
    <w:rsid w:val="0032387A"/>
    <w:rsid w:val="003247EB"/>
    <w:rsid w:val="00324F16"/>
    <w:rsid w:val="003252C5"/>
    <w:rsid w:val="00326696"/>
    <w:rsid w:val="003276C3"/>
    <w:rsid w:val="00327F37"/>
    <w:rsid w:val="0033013D"/>
    <w:rsid w:val="003302AD"/>
    <w:rsid w:val="00331128"/>
    <w:rsid w:val="00332793"/>
    <w:rsid w:val="00333462"/>
    <w:rsid w:val="00333A2A"/>
    <w:rsid w:val="00336906"/>
    <w:rsid w:val="003373C8"/>
    <w:rsid w:val="0033795C"/>
    <w:rsid w:val="00341158"/>
    <w:rsid w:val="0034217A"/>
    <w:rsid w:val="003424FF"/>
    <w:rsid w:val="00343226"/>
    <w:rsid w:val="003436D1"/>
    <w:rsid w:val="003439C7"/>
    <w:rsid w:val="003450D5"/>
    <w:rsid w:val="0034542B"/>
    <w:rsid w:val="00345D85"/>
    <w:rsid w:val="00346EE0"/>
    <w:rsid w:val="00350165"/>
    <w:rsid w:val="003503A7"/>
    <w:rsid w:val="00351FAF"/>
    <w:rsid w:val="00352D61"/>
    <w:rsid w:val="00355466"/>
    <w:rsid w:val="003569E1"/>
    <w:rsid w:val="0035707F"/>
    <w:rsid w:val="003572FD"/>
    <w:rsid w:val="00360BCB"/>
    <w:rsid w:val="003614F4"/>
    <w:rsid w:val="00363770"/>
    <w:rsid w:val="00364FD6"/>
    <w:rsid w:val="0036659B"/>
    <w:rsid w:val="00370A6A"/>
    <w:rsid w:val="0037174A"/>
    <w:rsid w:val="003723B2"/>
    <w:rsid w:val="00373568"/>
    <w:rsid w:val="00374444"/>
    <w:rsid w:val="00374CDB"/>
    <w:rsid w:val="00375A5C"/>
    <w:rsid w:val="003769C9"/>
    <w:rsid w:val="00376A05"/>
    <w:rsid w:val="00376AEC"/>
    <w:rsid w:val="00377430"/>
    <w:rsid w:val="0037790A"/>
    <w:rsid w:val="00377CB7"/>
    <w:rsid w:val="0038112E"/>
    <w:rsid w:val="00381243"/>
    <w:rsid w:val="00381FAA"/>
    <w:rsid w:val="0038342E"/>
    <w:rsid w:val="00384744"/>
    <w:rsid w:val="0038488F"/>
    <w:rsid w:val="00384B68"/>
    <w:rsid w:val="00384E07"/>
    <w:rsid w:val="0038558E"/>
    <w:rsid w:val="00385941"/>
    <w:rsid w:val="0039059D"/>
    <w:rsid w:val="003907A4"/>
    <w:rsid w:val="00392874"/>
    <w:rsid w:val="003928D8"/>
    <w:rsid w:val="003939E9"/>
    <w:rsid w:val="00393DB1"/>
    <w:rsid w:val="003960F2"/>
    <w:rsid w:val="0039627A"/>
    <w:rsid w:val="0039704E"/>
    <w:rsid w:val="003971A4"/>
    <w:rsid w:val="00397E41"/>
    <w:rsid w:val="003A205A"/>
    <w:rsid w:val="003A2236"/>
    <w:rsid w:val="003A24B1"/>
    <w:rsid w:val="003A2B39"/>
    <w:rsid w:val="003A2E9E"/>
    <w:rsid w:val="003A369F"/>
    <w:rsid w:val="003A4BC8"/>
    <w:rsid w:val="003A5770"/>
    <w:rsid w:val="003A5C68"/>
    <w:rsid w:val="003A6282"/>
    <w:rsid w:val="003A7899"/>
    <w:rsid w:val="003B1397"/>
    <w:rsid w:val="003B1D0B"/>
    <w:rsid w:val="003B2FD0"/>
    <w:rsid w:val="003B3281"/>
    <w:rsid w:val="003B35E7"/>
    <w:rsid w:val="003B3841"/>
    <w:rsid w:val="003B4245"/>
    <w:rsid w:val="003B442E"/>
    <w:rsid w:val="003B5727"/>
    <w:rsid w:val="003B5E56"/>
    <w:rsid w:val="003C0EC3"/>
    <w:rsid w:val="003C0ED7"/>
    <w:rsid w:val="003C1EE2"/>
    <w:rsid w:val="003C30E3"/>
    <w:rsid w:val="003C37E9"/>
    <w:rsid w:val="003C3F45"/>
    <w:rsid w:val="003C3F47"/>
    <w:rsid w:val="003C672F"/>
    <w:rsid w:val="003C7B28"/>
    <w:rsid w:val="003D02B2"/>
    <w:rsid w:val="003D0AE1"/>
    <w:rsid w:val="003D0E95"/>
    <w:rsid w:val="003D10FC"/>
    <w:rsid w:val="003D21DD"/>
    <w:rsid w:val="003D2E89"/>
    <w:rsid w:val="003D4256"/>
    <w:rsid w:val="003D44BD"/>
    <w:rsid w:val="003D5315"/>
    <w:rsid w:val="003D55E2"/>
    <w:rsid w:val="003D6922"/>
    <w:rsid w:val="003D752B"/>
    <w:rsid w:val="003D7552"/>
    <w:rsid w:val="003E0143"/>
    <w:rsid w:val="003E0714"/>
    <w:rsid w:val="003E0AF2"/>
    <w:rsid w:val="003E11F5"/>
    <w:rsid w:val="003E15C1"/>
    <w:rsid w:val="003E2771"/>
    <w:rsid w:val="003E2A5D"/>
    <w:rsid w:val="003E2ECA"/>
    <w:rsid w:val="003E3849"/>
    <w:rsid w:val="003E3CB7"/>
    <w:rsid w:val="003E543B"/>
    <w:rsid w:val="003E557C"/>
    <w:rsid w:val="003E5A45"/>
    <w:rsid w:val="003E79FE"/>
    <w:rsid w:val="003F095F"/>
    <w:rsid w:val="003F0E6B"/>
    <w:rsid w:val="003F17C8"/>
    <w:rsid w:val="003F1B55"/>
    <w:rsid w:val="003F1C94"/>
    <w:rsid w:val="003F1CC5"/>
    <w:rsid w:val="003F3159"/>
    <w:rsid w:val="003F463E"/>
    <w:rsid w:val="003F4680"/>
    <w:rsid w:val="003F5093"/>
    <w:rsid w:val="003F7361"/>
    <w:rsid w:val="003F7439"/>
    <w:rsid w:val="003F7819"/>
    <w:rsid w:val="00400B98"/>
    <w:rsid w:val="0040123B"/>
    <w:rsid w:val="00403206"/>
    <w:rsid w:val="00403E8A"/>
    <w:rsid w:val="004042B5"/>
    <w:rsid w:val="00404524"/>
    <w:rsid w:val="004047EE"/>
    <w:rsid w:val="00404965"/>
    <w:rsid w:val="00405EE0"/>
    <w:rsid w:val="004069D2"/>
    <w:rsid w:val="004069F3"/>
    <w:rsid w:val="00407621"/>
    <w:rsid w:val="00407A6A"/>
    <w:rsid w:val="00410192"/>
    <w:rsid w:val="00411FF4"/>
    <w:rsid w:val="004120E4"/>
    <w:rsid w:val="00412153"/>
    <w:rsid w:val="00412428"/>
    <w:rsid w:val="004129CA"/>
    <w:rsid w:val="00412B72"/>
    <w:rsid w:val="004141BE"/>
    <w:rsid w:val="0041424B"/>
    <w:rsid w:val="00415325"/>
    <w:rsid w:val="004153B9"/>
    <w:rsid w:val="00415495"/>
    <w:rsid w:val="00415606"/>
    <w:rsid w:val="00415E6B"/>
    <w:rsid w:val="00417E32"/>
    <w:rsid w:val="00420EA5"/>
    <w:rsid w:val="00425A47"/>
    <w:rsid w:val="00425D1A"/>
    <w:rsid w:val="00426367"/>
    <w:rsid w:val="00427020"/>
    <w:rsid w:val="004272BD"/>
    <w:rsid w:val="00427A09"/>
    <w:rsid w:val="00427DA6"/>
    <w:rsid w:val="00430C52"/>
    <w:rsid w:val="00432BB8"/>
    <w:rsid w:val="00432DF0"/>
    <w:rsid w:val="00434CE8"/>
    <w:rsid w:val="00436EEF"/>
    <w:rsid w:val="00437A90"/>
    <w:rsid w:val="004420A3"/>
    <w:rsid w:val="00445106"/>
    <w:rsid w:val="00445C9E"/>
    <w:rsid w:val="00445EEC"/>
    <w:rsid w:val="004475CA"/>
    <w:rsid w:val="00447754"/>
    <w:rsid w:val="00450898"/>
    <w:rsid w:val="00451A80"/>
    <w:rsid w:val="00452447"/>
    <w:rsid w:val="004524E7"/>
    <w:rsid w:val="004533D7"/>
    <w:rsid w:val="00453579"/>
    <w:rsid w:val="0045366B"/>
    <w:rsid w:val="00453C18"/>
    <w:rsid w:val="00455202"/>
    <w:rsid w:val="00455711"/>
    <w:rsid w:val="00456056"/>
    <w:rsid w:val="004563A6"/>
    <w:rsid w:val="00456A32"/>
    <w:rsid w:val="00457A46"/>
    <w:rsid w:val="00457A53"/>
    <w:rsid w:val="00461C87"/>
    <w:rsid w:val="0046287E"/>
    <w:rsid w:val="004628C1"/>
    <w:rsid w:val="004628FF"/>
    <w:rsid w:val="004638A0"/>
    <w:rsid w:val="004638A9"/>
    <w:rsid w:val="004641A5"/>
    <w:rsid w:val="004644DC"/>
    <w:rsid w:val="00464DF9"/>
    <w:rsid w:val="00466E8A"/>
    <w:rsid w:val="004671C6"/>
    <w:rsid w:val="0046760A"/>
    <w:rsid w:val="00467E4B"/>
    <w:rsid w:val="004701E1"/>
    <w:rsid w:val="00470F97"/>
    <w:rsid w:val="004710BA"/>
    <w:rsid w:val="00471263"/>
    <w:rsid w:val="00471651"/>
    <w:rsid w:val="004736B7"/>
    <w:rsid w:val="00473B1F"/>
    <w:rsid w:val="00475680"/>
    <w:rsid w:val="00476C31"/>
    <w:rsid w:val="00477467"/>
    <w:rsid w:val="00477B58"/>
    <w:rsid w:val="00482013"/>
    <w:rsid w:val="004837C1"/>
    <w:rsid w:val="00484488"/>
    <w:rsid w:val="00485582"/>
    <w:rsid w:val="00487472"/>
    <w:rsid w:val="00487FF1"/>
    <w:rsid w:val="00490975"/>
    <w:rsid w:val="00490FAA"/>
    <w:rsid w:val="00491245"/>
    <w:rsid w:val="00491807"/>
    <w:rsid w:val="00493557"/>
    <w:rsid w:val="00494B7D"/>
    <w:rsid w:val="00495DF9"/>
    <w:rsid w:val="00495EC0"/>
    <w:rsid w:val="00495F95"/>
    <w:rsid w:val="00496577"/>
    <w:rsid w:val="004965A4"/>
    <w:rsid w:val="00497F36"/>
    <w:rsid w:val="004A14AC"/>
    <w:rsid w:val="004A1EBD"/>
    <w:rsid w:val="004A2236"/>
    <w:rsid w:val="004A266A"/>
    <w:rsid w:val="004A2E26"/>
    <w:rsid w:val="004A3422"/>
    <w:rsid w:val="004A3459"/>
    <w:rsid w:val="004A37DB"/>
    <w:rsid w:val="004A5347"/>
    <w:rsid w:val="004A5484"/>
    <w:rsid w:val="004A6FCC"/>
    <w:rsid w:val="004A721C"/>
    <w:rsid w:val="004A7629"/>
    <w:rsid w:val="004B0020"/>
    <w:rsid w:val="004B0A4A"/>
    <w:rsid w:val="004B1258"/>
    <w:rsid w:val="004B1E47"/>
    <w:rsid w:val="004B3849"/>
    <w:rsid w:val="004B4562"/>
    <w:rsid w:val="004B47AC"/>
    <w:rsid w:val="004B47F9"/>
    <w:rsid w:val="004B521F"/>
    <w:rsid w:val="004B5535"/>
    <w:rsid w:val="004B5E1E"/>
    <w:rsid w:val="004B65E3"/>
    <w:rsid w:val="004C0894"/>
    <w:rsid w:val="004C08D6"/>
    <w:rsid w:val="004C096F"/>
    <w:rsid w:val="004C1093"/>
    <w:rsid w:val="004C494D"/>
    <w:rsid w:val="004C61E6"/>
    <w:rsid w:val="004C6AA6"/>
    <w:rsid w:val="004D0E6B"/>
    <w:rsid w:val="004D0F80"/>
    <w:rsid w:val="004D15C5"/>
    <w:rsid w:val="004D280A"/>
    <w:rsid w:val="004D336B"/>
    <w:rsid w:val="004D50F2"/>
    <w:rsid w:val="004D7B73"/>
    <w:rsid w:val="004E177E"/>
    <w:rsid w:val="004E1F53"/>
    <w:rsid w:val="004E2E16"/>
    <w:rsid w:val="004E3E41"/>
    <w:rsid w:val="004E4B12"/>
    <w:rsid w:val="004E4FDD"/>
    <w:rsid w:val="004E6099"/>
    <w:rsid w:val="004E780A"/>
    <w:rsid w:val="004F0F72"/>
    <w:rsid w:val="004F1684"/>
    <w:rsid w:val="004F20BB"/>
    <w:rsid w:val="004F38EF"/>
    <w:rsid w:val="004F3BDC"/>
    <w:rsid w:val="004F3C23"/>
    <w:rsid w:val="004F3FDF"/>
    <w:rsid w:val="004F3FE5"/>
    <w:rsid w:val="004F5446"/>
    <w:rsid w:val="004F6790"/>
    <w:rsid w:val="004F6EDD"/>
    <w:rsid w:val="00500212"/>
    <w:rsid w:val="00500695"/>
    <w:rsid w:val="005014C3"/>
    <w:rsid w:val="0050259A"/>
    <w:rsid w:val="00502865"/>
    <w:rsid w:val="00502B5E"/>
    <w:rsid w:val="00503767"/>
    <w:rsid w:val="0050433C"/>
    <w:rsid w:val="00505D2E"/>
    <w:rsid w:val="00506D9B"/>
    <w:rsid w:val="00510498"/>
    <w:rsid w:val="005106DC"/>
    <w:rsid w:val="0051097E"/>
    <w:rsid w:val="00510FBC"/>
    <w:rsid w:val="005139BA"/>
    <w:rsid w:val="0051490E"/>
    <w:rsid w:val="00514F11"/>
    <w:rsid w:val="00516762"/>
    <w:rsid w:val="00516B5B"/>
    <w:rsid w:val="00517B64"/>
    <w:rsid w:val="005202F7"/>
    <w:rsid w:val="005211E6"/>
    <w:rsid w:val="00522577"/>
    <w:rsid w:val="00522C02"/>
    <w:rsid w:val="00523484"/>
    <w:rsid w:val="00524314"/>
    <w:rsid w:val="0052463A"/>
    <w:rsid w:val="00525190"/>
    <w:rsid w:val="0052542E"/>
    <w:rsid w:val="0052570C"/>
    <w:rsid w:val="00526613"/>
    <w:rsid w:val="005268D6"/>
    <w:rsid w:val="00526E62"/>
    <w:rsid w:val="0052724F"/>
    <w:rsid w:val="005274BA"/>
    <w:rsid w:val="005276D9"/>
    <w:rsid w:val="00530A95"/>
    <w:rsid w:val="00531086"/>
    <w:rsid w:val="005315C8"/>
    <w:rsid w:val="00531975"/>
    <w:rsid w:val="00531C55"/>
    <w:rsid w:val="00532606"/>
    <w:rsid w:val="00532BE1"/>
    <w:rsid w:val="00533033"/>
    <w:rsid w:val="00533D45"/>
    <w:rsid w:val="00534420"/>
    <w:rsid w:val="00534604"/>
    <w:rsid w:val="00534C9D"/>
    <w:rsid w:val="00534CA7"/>
    <w:rsid w:val="005354DA"/>
    <w:rsid w:val="0053558D"/>
    <w:rsid w:val="005404AB"/>
    <w:rsid w:val="00540819"/>
    <w:rsid w:val="00540B94"/>
    <w:rsid w:val="00541EC0"/>
    <w:rsid w:val="005433D1"/>
    <w:rsid w:val="005519C6"/>
    <w:rsid w:val="005539A0"/>
    <w:rsid w:val="005557E9"/>
    <w:rsid w:val="00555AFA"/>
    <w:rsid w:val="00556CD3"/>
    <w:rsid w:val="00557CD3"/>
    <w:rsid w:val="0056051A"/>
    <w:rsid w:val="00560E40"/>
    <w:rsid w:val="00561000"/>
    <w:rsid w:val="00561836"/>
    <w:rsid w:val="00563F62"/>
    <w:rsid w:val="00564443"/>
    <w:rsid w:val="005652B5"/>
    <w:rsid w:val="0056553F"/>
    <w:rsid w:val="005662CF"/>
    <w:rsid w:val="0056641A"/>
    <w:rsid w:val="00566A8F"/>
    <w:rsid w:val="00566C27"/>
    <w:rsid w:val="00566F30"/>
    <w:rsid w:val="0056752D"/>
    <w:rsid w:val="00571EDD"/>
    <w:rsid w:val="00571F0E"/>
    <w:rsid w:val="00572E04"/>
    <w:rsid w:val="005732DD"/>
    <w:rsid w:val="0057428B"/>
    <w:rsid w:val="00574BCF"/>
    <w:rsid w:val="00574D79"/>
    <w:rsid w:val="00575840"/>
    <w:rsid w:val="00576E6D"/>
    <w:rsid w:val="00577D66"/>
    <w:rsid w:val="00580686"/>
    <w:rsid w:val="00580B5B"/>
    <w:rsid w:val="005823DD"/>
    <w:rsid w:val="00583A14"/>
    <w:rsid w:val="0058432D"/>
    <w:rsid w:val="005844B7"/>
    <w:rsid w:val="00584A4E"/>
    <w:rsid w:val="005859F8"/>
    <w:rsid w:val="005877AA"/>
    <w:rsid w:val="00587C9B"/>
    <w:rsid w:val="0059191C"/>
    <w:rsid w:val="00592762"/>
    <w:rsid w:val="0059384E"/>
    <w:rsid w:val="00593879"/>
    <w:rsid w:val="00593EEE"/>
    <w:rsid w:val="005948D6"/>
    <w:rsid w:val="00594C9D"/>
    <w:rsid w:val="00596462"/>
    <w:rsid w:val="0059676A"/>
    <w:rsid w:val="005A00A5"/>
    <w:rsid w:val="005A0F59"/>
    <w:rsid w:val="005A1B51"/>
    <w:rsid w:val="005A1FBB"/>
    <w:rsid w:val="005A2DD4"/>
    <w:rsid w:val="005A335D"/>
    <w:rsid w:val="005A4A2F"/>
    <w:rsid w:val="005A586F"/>
    <w:rsid w:val="005A77A5"/>
    <w:rsid w:val="005B0455"/>
    <w:rsid w:val="005B1447"/>
    <w:rsid w:val="005B166D"/>
    <w:rsid w:val="005B176B"/>
    <w:rsid w:val="005B1BE0"/>
    <w:rsid w:val="005B1C29"/>
    <w:rsid w:val="005B296C"/>
    <w:rsid w:val="005B29DA"/>
    <w:rsid w:val="005B32C5"/>
    <w:rsid w:val="005B3950"/>
    <w:rsid w:val="005B49E6"/>
    <w:rsid w:val="005B4D9A"/>
    <w:rsid w:val="005B668B"/>
    <w:rsid w:val="005B7DD2"/>
    <w:rsid w:val="005C03D8"/>
    <w:rsid w:val="005C0500"/>
    <w:rsid w:val="005C052B"/>
    <w:rsid w:val="005C2A65"/>
    <w:rsid w:val="005C2F39"/>
    <w:rsid w:val="005C34CB"/>
    <w:rsid w:val="005C3918"/>
    <w:rsid w:val="005C439D"/>
    <w:rsid w:val="005C5A57"/>
    <w:rsid w:val="005C642B"/>
    <w:rsid w:val="005C7564"/>
    <w:rsid w:val="005D208F"/>
    <w:rsid w:val="005D2BA1"/>
    <w:rsid w:val="005D4BC9"/>
    <w:rsid w:val="005D4E79"/>
    <w:rsid w:val="005D619E"/>
    <w:rsid w:val="005D6799"/>
    <w:rsid w:val="005D6EE6"/>
    <w:rsid w:val="005D7298"/>
    <w:rsid w:val="005D776B"/>
    <w:rsid w:val="005E31EF"/>
    <w:rsid w:val="005E39CC"/>
    <w:rsid w:val="005E4648"/>
    <w:rsid w:val="005E4663"/>
    <w:rsid w:val="005E6357"/>
    <w:rsid w:val="005E78E0"/>
    <w:rsid w:val="005F4288"/>
    <w:rsid w:val="005F56BC"/>
    <w:rsid w:val="005F595D"/>
    <w:rsid w:val="005F5CF6"/>
    <w:rsid w:val="006051DE"/>
    <w:rsid w:val="006119E0"/>
    <w:rsid w:val="006136ED"/>
    <w:rsid w:val="00614527"/>
    <w:rsid w:val="00614EE1"/>
    <w:rsid w:val="00616DC9"/>
    <w:rsid w:val="00616EB2"/>
    <w:rsid w:val="006225CD"/>
    <w:rsid w:val="00625314"/>
    <w:rsid w:val="0062593B"/>
    <w:rsid w:val="00625DBA"/>
    <w:rsid w:val="00625E46"/>
    <w:rsid w:val="00626283"/>
    <w:rsid w:val="00626472"/>
    <w:rsid w:val="0062682D"/>
    <w:rsid w:val="00627E29"/>
    <w:rsid w:val="006313C0"/>
    <w:rsid w:val="0063294A"/>
    <w:rsid w:val="00632B28"/>
    <w:rsid w:val="00632F1B"/>
    <w:rsid w:val="00633979"/>
    <w:rsid w:val="00633B26"/>
    <w:rsid w:val="00635098"/>
    <w:rsid w:val="0063576D"/>
    <w:rsid w:val="00636DD0"/>
    <w:rsid w:val="006374F2"/>
    <w:rsid w:val="00637C6C"/>
    <w:rsid w:val="00640F4C"/>
    <w:rsid w:val="00642DB9"/>
    <w:rsid w:val="0064330D"/>
    <w:rsid w:val="00643389"/>
    <w:rsid w:val="0064486C"/>
    <w:rsid w:val="00645B79"/>
    <w:rsid w:val="00645EC4"/>
    <w:rsid w:val="006465B3"/>
    <w:rsid w:val="00646691"/>
    <w:rsid w:val="00646934"/>
    <w:rsid w:val="00647E6E"/>
    <w:rsid w:val="00650DDB"/>
    <w:rsid w:val="0065104F"/>
    <w:rsid w:val="006526C1"/>
    <w:rsid w:val="00652875"/>
    <w:rsid w:val="00652ABD"/>
    <w:rsid w:val="006533B3"/>
    <w:rsid w:val="0065408B"/>
    <w:rsid w:val="00654E6A"/>
    <w:rsid w:val="006551FC"/>
    <w:rsid w:val="00655403"/>
    <w:rsid w:val="00655707"/>
    <w:rsid w:val="006579A3"/>
    <w:rsid w:val="00662846"/>
    <w:rsid w:val="00662A19"/>
    <w:rsid w:val="00663023"/>
    <w:rsid w:val="006632D3"/>
    <w:rsid w:val="0066495C"/>
    <w:rsid w:val="00665574"/>
    <w:rsid w:val="00666FC0"/>
    <w:rsid w:val="006673C3"/>
    <w:rsid w:val="00670359"/>
    <w:rsid w:val="0067090F"/>
    <w:rsid w:val="00670D9B"/>
    <w:rsid w:val="006712B6"/>
    <w:rsid w:val="00672D46"/>
    <w:rsid w:val="00673F4E"/>
    <w:rsid w:val="006744E8"/>
    <w:rsid w:val="00674804"/>
    <w:rsid w:val="00675093"/>
    <w:rsid w:val="0067583F"/>
    <w:rsid w:val="00675B44"/>
    <w:rsid w:val="00675E31"/>
    <w:rsid w:val="006768B0"/>
    <w:rsid w:val="00676E28"/>
    <w:rsid w:val="0068020D"/>
    <w:rsid w:val="0068209A"/>
    <w:rsid w:val="00682491"/>
    <w:rsid w:val="006829CF"/>
    <w:rsid w:val="00682B8F"/>
    <w:rsid w:val="00683301"/>
    <w:rsid w:val="00683C33"/>
    <w:rsid w:val="00687A58"/>
    <w:rsid w:val="006910E4"/>
    <w:rsid w:val="0069296D"/>
    <w:rsid w:val="00694AA5"/>
    <w:rsid w:val="00694BDB"/>
    <w:rsid w:val="0069647E"/>
    <w:rsid w:val="006975AC"/>
    <w:rsid w:val="006976BB"/>
    <w:rsid w:val="006A061D"/>
    <w:rsid w:val="006A07FB"/>
    <w:rsid w:val="006A1562"/>
    <w:rsid w:val="006A18D0"/>
    <w:rsid w:val="006A525D"/>
    <w:rsid w:val="006A775A"/>
    <w:rsid w:val="006A77F9"/>
    <w:rsid w:val="006A7C32"/>
    <w:rsid w:val="006B09D3"/>
    <w:rsid w:val="006B1D34"/>
    <w:rsid w:val="006B1E3B"/>
    <w:rsid w:val="006B2191"/>
    <w:rsid w:val="006B4209"/>
    <w:rsid w:val="006B4C51"/>
    <w:rsid w:val="006B53AA"/>
    <w:rsid w:val="006B573E"/>
    <w:rsid w:val="006B6506"/>
    <w:rsid w:val="006C01BA"/>
    <w:rsid w:val="006C0FC6"/>
    <w:rsid w:val="006C1931"/>
    <w:rsid w:val="006C2B03"/>
    <w:rsid w:val="006C2E1B"/>
    <w:rsid w:val="006C3683"/>
    <w:rsid w:val="006C3F19"/>
    <w:rsid w:val="006C4AA9"/>
    <w:rsid w:val="006C5766"/>
    <w:rsid w:val="006C69C5"/>
    <w:rsid w:val="006C7516"/>
    <w:rsid w:val="006D072F"/>
    <w:rsid w:val="006D0C81"/>
    <w:rsid w:val="006D3CFC"/>
    <w:rsid w:val="006D4EB4"/>
    <w:rsid w:val="006D4FD2"/>
    <w:rsid w:val="006D551D"/>
    <w:rsid w:val="006D7224"/>
    <w:rsid w:val="006E15AD"/>
    <w:rsid w:val="006E3994"/>
    <w:rsid w:val="006E5570"/>
    <w:rsid w:val="006E593B"/>
    <w:rsid w:val="006E71DE"/>
    <w:rsid w:val="006E7D2F"/>
    <w:rsid w:val="006F094B"/>
    <w:rsid w:val="006F2124"/>
    <w:rsid w:val="006F3022"/>
    <w:rsid w:val="006F54C4"/>
    <w:rsid w:val="006F5F7E"/>
    <w:rsid w:val="006F77C5"/>
    <w:rsid w:val="00700034"/>
    <w:rsid w:val="00700CC1"/>
    <w:rsid w:val="00700E84"/>
    <w:rsid w:val="00701E8E"/>
    <w:rsid w:val="00702C69"/>
    <w:rsid w:val="00703A84"/>
    <w:rsid w:val="007058BF"/>
    <w:rsid w:val="007106E6"/>
    <w:rsid w:val="00712214"/>
    <w:rsid w:val="00712675"/>
    <w:rsid w:val="00712AA0"/>
    <w:rsid w:val="00714844"/>
    <w:rsid w:val="007150E0"/>
    <w:rsid w:val="00716A99"/>
    <w:rsid w:val="007203CE"/>
    <w:rsid w:val="00720BAF"/>
    <w:rsid w:val="00720D96"/>
    <w:rsid w:val="0072162D"/>
    <w:rsid w:val="007219EC"/>
    <w:rsid w:val="007231B9"/>
    <w:rsid w:val="00723897"/>
    <w:rsid w:val="007260BB"/>
    <w:rsid w:val="00726623"/>
    <w:rsid w:val="00726977"/>
    <w:rsid w:val="00727D0F"/>
    <w:rsid w:val="00727F1F"/>
    <w:rsid w:val="00730412"/>
    <w:rsid w:val="00730664"/>
    <w:rsid w:val="00734518"/>
    <w:rsid w:val="00735663"/>
    <w:rsid w:val="00735EE2"/>
    <w:rsid w:val="00735F44"/>
    <w:rsid w:val="007371A0"/>
    <w:rsid w:val="00740AF3"/>
    <w:rsid w:val="007440C3"/>
    <w:rsid w:val="007448BA"/>
    <w:rsid w:val="007448EF"/>
    <w:rsid w:val="00745EF6"/>
    <w:rsid w:val="00746049"/>
    <w:rsid w:val="00747F72"/>
    <w:rsid w:val="007504DC"/>
    <w:rsid w:val="00751084"/>
    <w:rsid w:val="0075282D"/>
    <w:rsid w:val="00752A22"/>
    <w:rsid w:val="00753931"/>
    <w:rsid w:val="007546CA"/>
    <w:rsid w:val="00754C6C"/>
    <w:rsid w:val="00756822"/>
    <w:rsid w:val="00756E3D"/>
    <w:rsid w:val="00757842"/>
    <w:rsid w:val="00760034"/>
    <w:rsid w:val="00760048"/>
    <w:rsid w:val="007602E8"/>
    <w:rsid w:val="00760934"/>
    <w:rsid w:val="00760D86"/>
    <w:rsid w:val="00761DE6"/>
    <w:rsid w:val="00763955"/>
    <w:rsid w:val="007639D6"/>
    <w:rsid w:val="00764B47"/>
    <w:rsid w:val="0076661D"/>
    <w:rsid w:val="00766B79"/>
    <w:rsid w:val="00766FB3"/>
    <w:rsid w:val="00767A86"/>
    <w:rsid w:val="0077277A"/>
    <w:rsid w:val="00774405"/>
    <w:rsid w:val="00774662"/>
    <w:rsid w:val="00775171"/>
    <w:rsid w:val="00775CC3"/>
    <w:rsid w:val="007803F1"/>
    <w:rsid w:val="0078079D"/>
    <w:rsid w:val="00780F38"/>
    <w:rsid w:val="00781216"/>
    <w:rsid w:val="00782122"/>
    <w:rsid w:val="00784113"/>
    <w:rsid w:val="007843E3"/>
    <w:rsid w:val="007848DF"/>
    <w:rsid w:val="00785594"/>
    <w:rsid w:val="00787266"/>
    <w:rsid w:val="00790D5F"/>
    <w:rsid w:val="007911B4"/>
    <w:rsid w:val="00791639"/>
    <w:rsid w:val="00791BC2"/>
    <w:rsid w:val="007920D4"/>
    <w:rsid w:val="007923E4"/>
    <w:rsid w:val="00792845"/>
    <w:rsid w:val="00792BD5"/>
    <w:rsid w:val="00793F7A"/>
    <w:rsid w:val="00794093"/>
    <w:rsid w:val="00794A9C"/>
    <w:rsid w:val="00795002"/>
    <w:rsid w:val="00795141"/>
    <w:rsid w:val="0079616C"/>
    <w:rsid w:val="00797DE3"/>
    <w:rsid w:val="007A002D"/>
    <w:rsid w:val="007A00FA"/>
    <w:rsid w:val="007A05C8"/>
    <w:rsid w:val="007A2B8D"/>
    <w:rsid w:val="007A4E1D"/>
    <w:rsid w:val="007B0227"/>
    <w:rsid w:val="007B0BE4"/>
    <w:rsid w:val="007B2CEA"/>
    <w:rsid w:val="007B2EE6"/>
    <w:rsid w:val="007B2FB9"/>
    <w:rsid w:val="007B4634"/>
    <w:rsid w:val="007B4801"/>
    <w:rsid w:val="007B4A3A"/>
    <w:rsid w:val="007B4AE6"/>
    <w:rsid w:val="007B4F7A"/>
    <w:rsid w:val="007B5A08"/>
    <w:rsid w:val="007B6799"/>
    <w:rsid w:val="007B7C74"/>
    <w:rsid w:val="007C175B"/>
    <w:rsid w:val="007C31E5"/>
    <w:rsid w:val="007C4726"/>
    <w:rsid w:val="007C4DD2"/>
    <w:rsid w:val="007C5B12"/>
    <w:rsid w:val="007C5B49"/>
    <w:rsid w:val="007C5DD0"/>
    <w:rsid w:val="007C5F41"/>
    <w:rsid w:val="007C653C"/>
    <w:rsid w:val="007C6F85"/>
    <w:rsid w:val="007C74EB"/>
    <w:rsid w:val="007D0866"/>
    <w:rsid w:val="007D10F6"/>
    <w:rsid w:val="007D4536"/>
    <w:rsid w:val="007D4B11"/>
    <w:rsid w:val="007D5BB0"/>
    <w:rsid w:val="007D5FA9"/>
    <w:rsid w:val="007D63CD"/>
    <w:rsid w:val="007D66FA"/>
    <w:rsid w:val="007D6764"/>
    <w:rsid w:val="007E034A"/>
    <w:rsid w:val="007E13DD"/>
    <w:rsid w:val="007E1663"/>
    <w:rsid w:val="007E1B77"/>
    <w:rsid w:val="007E36EB"/>
    <w:rsid w:val="007E4F9D"/>
    <w:rsid w:val="007E697E"/>
    <w:rsid w:val="007E75C8"/>
    <w:rsid w:val="007E7806"/>
    <w:rsid w:val="007E7E08"/>
    <w:rsid w:val="007E7E99"/>
    <w:rsid w:val="007E7EA2"/>
    <w:rsid w:val="007E7EAA"/>
    <w:rsid w:val="007F0521"/>
    <w:rsid w:val="007F0B6E"/>
    <w:rsid w:val="007F1ADB"/>
    <w:rsid w:val="007F3E80"/>
    <w:rsid w:val="007F49AE"/>
    <w:rsid w:val="007F548F"/>
    <w:rsid w:val="007F5E03"/>
    <w:rsid w:val="007F6C4E"/>
    <w:rsid w:val="007F70D1"/>
    <w:rsid w:val="007F7C79"/>
    <w:rsid w:val="00801111"/>
    <w:rsid w:val="00801298"/>
    <w:rsid w:val="00803159"/>
    <w:rsid w:val="008032C5"/>
    <w:rsid w:val="0080338E"/>
    <w:rsid w:val="008039CD"/>
    <w:rsid w:val="00803C18"/>
    <w:rsid w:val="00803D1F"/>
    <w:rsid w:val="00804ADB"/>
    <w:rsid w:val="00805914"/>
    <w:rsid w:val="00805C31"/>
    <w:rsid w:val="00806A7A"/>
    <w:rsid w:val="00810C00"/>
    <w:rsid w:val="008112ED"/>
    <w:rsid w:val="00811ACA"/>
    <w:rsid w:val="00811B90"/>
    <w:rsid w:val="008133F2"/>
    <w:rsid w:val="0081509C"/>
    <w:rsid w:val="0081534A"/>
    <w:rsid w:val="00815566"/>
    <w:rsid w:val="00815CDC"/>
    <w:rsid w:val="00816911"/>
    <w:rsid w:val="00822AAC"/>
    <w:rsid w:val="008232A9"/>
    <w:rsid w:val="008267EE"/>
    <w:rsid w:val="00826A97"/>
    <w:rsid w:val="00826B7D"/>
    <w:rsid w:val="00830AF6"/>
    <w:rsid w:val="008313CF"/>
    <w:rsid w:val="0083193B"/>
    <w:rsid w:val="00832753"/>
    <w:rsid w:val="00833879"/>
    <w:rsid w:val="00835DCF"/>
    <w:rsid w:val="00836ABE"/>
    <w:rsid w:val="00837B1D"/>
    <w:rsid w:val="00837F7A"/>
    <w:rsid w:val="008405D3"/>
    <w:rsid w:val="00840A90"/>
    <w:rsid w:val="0084232E"/>
    <w:rsid w:val="0084255C"/>
    <w:rsid w:val="00842B50"/>
    <w:rsid w:val="00843951"/>
    <w:rsid w:val="00843FD8"/>
    <w:rsid w:val="008474F3"/>
    <w:rsid w:val="00847622"/>
    <w:rsid w:val="0084782C"/>
    <w:rsid w:val="0085049F"/>
    <w:rsid w:val="00850697"/>
    <w:rsid w:val="008510D4"/>
    <w:rsid w:val="008511E2"/>
    <w:rsid w:val="00851740"/>
    <w:rsid w:val="00852577"/>
    <w:rsid w:val="00852613"/>
    <w:rsid w:val="00853A44"/>
    <w:rsid w:val="00854C6E"/>
    <w:rsid w:val="0085551F"/>
    <w:rsid w:val="00856111"/>
    <w:rsid w:val="008566C5"/>
    <w:rsid w:val="00860A2F"/>
    <w:rsid w:val="00861EFA"/>
    <w:rsid w:val="008624CC"/>
    <w:rsid w:val="00863DA9"/>
    <w:rsid w:val="00863FF7"/>
    <w:rsid w:val="008649B2"/>
    <w:rsid w:val="008653FA"/>
    <w:rsid w:val="008675B1"/>
    <w:rsid w:val="008679FE"/>
    <w:rsid w:val="00870297"/>
    <w:rsid w:val="008729EE"/>
    <w:rsid w:val="00872F5B"/>
    <w:rsid w:val="00874659"/>
    <w:rsid w:val="00875E9A"/>
    <w:rsid w:val="00876652"/>
    <w:rsid w:val="00877295"/>
    <w:rsid w:val="0087736B"/>
    <w:rsid w:val="00877796"/>
    <w:rsid w:val="00880021"/>
    <w:rsid w:val="008802F4"/>
    <w:rsid w:val="00882277"/>
    <w:rsid w:val="00882C36"/>
    <w:rsid w:val="00884035"/>
    <w:rsid w:val="008840BF"/>
    <w:rsid w:val="0088447A"/>
    <w:rsid w:val="00886340"/>
    <w:rsid w:val="00886378"/>
    <w:rsid w:val="00887311"/>
    <w:rsid w:val="00887BDE"/>
    <w:rsid w:val="008903B8"/>
    <w:rsid w:val="0089252B"/>
    <w:rsid w:val="0089344B"/>
    <w:rsid w:val="0089489E"/>
    <w:rsid w:val="008960D4"/>
    <w:rsid w:val="0089784F"/>
    <w:rsid w:val="008A0778"/>
    <w:rsid w:val="008A133C"/>
    <w:rsid w:val="008A145C"/>
    <w:rsid w:val="008A2B43"/>
    <w:rsid w:val="008A2B6C"/>
    <w:rsid w:val="008A380C"/>
    <w:rsid w:val="008A4F36"/>
    <w:rsid w:val="008A5536"/>
    <w:rsid w:val="008A5E2A"/>
    <w:rsid w:val="008A65C0"/>
    <w:rsid w:val="008A69A2"/>
    <w:rsid w:val="008A6ACB"/>
    <w:rsid w:val="008A7142"/>
    <w:rsid w:val="008ACB3A"/>
    <w:rsid w:val="008B014A"/>
    <w:rsid w:val="008B0C39"/>
    <w:rsid w:val="008B13AA"/>
    <w:rsid w:val="008B15C1"/>
    <w:rsid w:val="008B2252"/>
    <w:rsid w:val="008B2EAA"/>
    <w:rsid w:val="008B3FF9"/>
    <w:rsid w:val="008B49AC"/>
    <w:rsid w:val="008B4E5E"/>
    <w:rsid w:val="008B5F04"/>
    <w:rsid w:val="008B5F0F"/>
    <w:rsid w:val="008B7B35"/>
    <w:rsid w:val="008B7C80"/>
    <w:rsid w:val="008C00C7"/>
    <w:rsid w:val="008C022A"/>
    <w:rsid w:val="008C3157"/>
    <w:rsid w:val="008C3899"/>
    <w:rsid w:val="008C564B"/>
    <w:rsid w:val="008C6D2E"/>
    <w:rsid w:val="008C6D88"/>
    <w:rsid w:val="008C6F19"/>
    <w:rsid w:val="008C7232"/>
    <w:rsid w:val="008D27B5"/>
    <w:rsid w:val="008D3D96"/>
    <w:rsid w:val="008D4F52"/>
    <w:rsid w:val="008D58AB"/>
    <w:rsid w:val="008D59DA"/>
    <w:rsid w:val="008D662B"/>
    <w:rsid w:val="008D67FF"/>
    <w:rsid w:val="008D682A"/>
    <w:rsid w:val="008D6922"/>
    <w:rsid w:val="008D7AC7"/>
    <w:rsid w:val="008D7D4E"/>
    <w:rsid w:val="008E33FB"/>
    <w:rsid w:val="008E38D6"/>
    <w:rsid w:val="008E4175"/>
    <w:rsid w:val="008E456D"/>
    <w:rsid w:val="008E4608"/>
    <w:rsid w:val="008E4FFA"/>
    <w:rsid w:val="008E5B5D"/>
    <w:rsid w:val="008E6A31"/>
    <w:rsid w:val="008E7548"/>
    <w:rsid w:val="008E7C81"/>
    <w:rsid w:val="008F2D58"/>
    <w:rsid w:val="008F309E"/>
    <w:rsid w:val="008F3141"/>
    <w:rsid w:val="008F3EF0"/>
    <w:rsid w:val="008F5F6A"/>
    <w:rsid w:val="008F62EE"/>
    <w:rsid w:val="008F7148"/>
    <w:rsid w:val="008F71F2"/>
    <w:rsid w:val="009012DB"/>
    <w:rsid w:val="00901EB6"/>
    <w:rsid w:val="0090389E"/>
    <w:rsid w:val="00903BE2"/>
    <w:rsid w:val="00904DD5"/>
    <w:rsid w:val="00905C5C"/>
    <w:rsid w:val="00905F7E"/>
    <w:rsid w:val="00906DBD"/>
    <w:rsid w:val="009127AF"/>
    <w:rsid w:val="009136CD"/>
    <w:rsid w:val="0091635C"/>
    <w:rsid w:val="009200C5"/>
    <w:rsid w:val="0092016D"/>
    <w:rsid w:val="00920FB1"/>
    <w:rsid w:val="00921377"/>
    <w:rsid w:val="0092148B"/>
    <w:rsid w:val="0092162C"/>
    <w:rsid w:val="00921B56"/>
    <w:rsid w:val="00921BEE"/>
    <w:rsid w:val="00923A8F"/>
    <w:rsid w:val="00923CDE"/>
    <w:rsid w:val="00923F7D"/>
    <w:rsid w:val="0092429C"/>
    <w:rsid w:val="00924934"/>
    <w:rsid w:val="00925030"/>
    <w:rsid w:val="0092614F"/>
    <w:rsid w:val="009310D8"/>
    <w:rsid w:val="00931319"/>
    <w:rsid w:val="0093184E"/>
    <w:rsid w:val="00933197"/>
    <w:rsid w:val="00933F00"/>
    <w:rsid w:val="00935C2D"/>
    <w:rsid w:val="00935E3E"/>
    <w:rsid w:val="00937021"/>
    <w:rsid w:val="00937A89"/>
    <w:rsid w:val="00937FB2"/>
    <w:rsid w:val="00940ACA"/>
    <w:rsid w:val="009411C4"/>
    <w:rsid w:val="009428B2"/>
    <w:rsid w:val="00943224"/>
    <w:rsid w:val="009450E9"/>
    <w:rsid w:val="0094588E"/>
    <w:rsid w:val="009460C9"/>
    <w:rsid w:val="009463E6"/>
    <w:rsid w:val="009465AE"/>
    <w:rsid w:val="00946C69"/>
    <w:rsid w:val="009479E2"/>
    <w:rsid w:val="00950877"/>
    <w:rsid w:val="00950B05"/>
    <w:rsid w:val="00950B57"/>
    <w:rsid w:val="00950BA2"/>
    <w:rsid w:val="00951BBC"/>
    <w:rsid w:val="00951CBD"/>
    <w:rsid w:val="00951CFB"/>
    <w:rsid w:val="00953E21"/>
    <w:rsid w:val="00954293"/>
    <w:rsid w:val="00954461"/>
    <w:rsid w:val="00954D19"/>
    <w:rsid w:val="00955682"/>
    <w:rsid w:val="00955B5D"/>
    <w:rsid w:val="00955FAC"/>
    <w:rsid w:val="009560B4"/>
    <w:rsid w:val="009568C7"/>
    <w:rsid w:val="00957699"/>
    <w:rsid w:val="00957733"/>
    <w:rsid w:val="00961C5E"/>
    <w:rsid w:val="00961FAE"/>
    <w:rsid w:val="00963029"/>
    <w:rsid w:val="00963345"/>
    <w:rsid w:val="00963D14"/>
    <w:rsid w:val="00963D2B"/>
    <w:rsid w:val="00964FA1"/>
    <w:rsid w:val="00965105"/>
    <w:rsid w:val="009655E0"/>
    <w:rsid w:val="009668C4"/>
    <w:rsid w:val="009679C0"/>
    <w:rsid w:val="00967B84"/>
    <w:rsid w:val="00970066"/>
    <w:rsid w:val="0097122C"/>
    <w:rsid w:val="00971D0D"/>
    <w:rsid w:val="009720E3"/>
    <w:rsid w:val="00973419"/>
    <w:rsid w:val="00973C52"/>
    <w:rsid w:val="00975189"/>
    <w:rsid w:val="00976388"/>
    <w:rsid w:val="009768D1"/>
    <w:rsid w:val="009768DF"/>
    <w:rsid w:val="00980DCF"/>
    <w:rsid w:val="00981A88"/>
    <w:rsid w:val="00981CC2"/>
    <w:rsid w:val="00982088"/>
    <w:rsid w:val="00983853"/>
    <w:rsid w:val="0098427A"/>
    <w:rsid w:val="00984EDB"/>
    <w:rsid w:val="00984F86"/>
    <w:rsid w:val="00985850"/>
    <w:rsid w:val="009858D8"/>
    <w:rsid w:val="00986858"/>
    <w:rsid w:val="00987015"/>
    <w:rsid w:val="009874CC"/>
    <w:rsid w:val="00987A7C"/>
    <w:rsid w:val="00990698"/>
    <w:rsid w:val="00990932"/>
    <w:rsid w:val="00991284"/>
    <w:rsid w:val="0099184F"/>
    <w:rsid w:val="00992267"/>
    <w:rsid w:val="00993163"/>
    <w:rsid w:val="00993C8F"/>
    <w:rsid w:val="00995DA3"/>
    <w:rsid w:val="00996FFB"/>
    <w:rsid w:val="009A0143"/>
    <w:rsid w:val="009A0ACE"/>
    <w:rsid w:val="009A0C69"/>
    <w:rsid w:val="009A1929"/>
    <w:rsid w:val="009A1D83"/>
    <w:rsid w:val="009A20B4"/>
    <w:rsid w:val="009A3F60"/>
    <w:rsid w:val="009A4805"/>
    <w:rsid w:val="009A4F7C"/>
    <w:rsid w:val="009A5AE2"/>
    <w:rsid w:val="009A5DAB"/>
    <w:rsid w:val="009A5FD1"/>
    <w:rsid w:val="009A731C"/>
    <w:rsid w:val="009B0C92"/>
    <w:rsid w:val="009B0EC9"/>
    <w:rsid w:val="009B1DE4"/>
    <w:rsid w:val="009B41A4"/>
    <w:rsid w:val="009B6681"/>
    <w:rsid w:val="009B718F"/>
    <w:rsid w:val="009B7449"/>
    <w:rsid w:val="009B7786"/>
    <w:rsid w:val="009B7A29"/>
    <w:rsid w:val="009C0CA4"/>
    <w:rsid w:val="009C3802"/>
    <w:rsid w:val="009C3AA5"/>
    <w:rsid w:val="009C5F6F"/>
    <w:rsid w:val="009C61DE"/>
    <w:rsid w:val="009C76CD"/>
    <w:rsid w:val="009D085E"/>
    <w:rsid w:val="009D0B60"/>
    <w:rsid w:val="009D0DCC"/>
    <w:rsid w:val="009D1ED7"/>
    <w:rsid w:val="009D4407"/>
    <w:rsid w:val="009D6510"/>
    <w:rsid w:val="009D69D3"/>
    <w:rsid w:val="009D6D4A"/>
    <w:rsid w:val="009D7C3A"/>
    <w:rsid w:val="009E0DFD"/>
    <w:rsid w:val="009E2340"/>
    <w:rsid w:val="009E2EA3"/>
    <w:rsid w:val="009E3147"/>
    <w:rsid w:val="009E45D5"/>
    <w:rsid w:val="009E4FDD"/>
    <w:rsid w:val="009E7FAF"/>
    <w:rsid w:val="009F0026"/>
    <w:rsid w:val="009F01AD"/>
    <w:rsid w:val="009F03BB"/>
    <w:rsid w:val="009F163E"/>
    <w:rsid w:val="009F1FE1"/>
    <w:rsid w:val="009F24B1"/>
    <w:rsid w:val="009F4FB2"/>
    <w:rsid w:val="009F7F7D"/>
    <w:rsid w:val="00A01231"/>
    <w:rsid w:val="00A01BD8"/>
    <w:rsid w:val="00A022BD"/>
    <w:rsid w:val="00A02504"/>
    <w:rsid w:val="00A03D52"/>
    <w:rsid w:val="00A04397"/>
    <w:rsid w:val="00A075E7"/>
    <w:rsid w:val="00A0778B"/>
    <w:rsid w:val="00A079B4"/>
    <w:rsid w:val="00A07B44"/>
    <w:rsid w:val="00A113C4"/>
    <w:rsid w:val="00A129C6"/>
    <w:rsid w:val="00A12C4B"/>
    <w:rsid w:val="00A1310A"/>
    <w:rsid w:val="00A13141"/>
    <w:rsid w:val="00A149C3"/>
    <w:rsid w:val="00A1611C"/>
    <w:rsid w:val="00A16268"/>
    <w:rsid w:val="00A2042C"/>
    <w:rsid w:val="00A2169B"/>
    <w:rsid w:val="00A21CD3"/>
    <w:rsid w:val="00A22C87"/>
    <w:rsid w:val="00A233F3"/>
    <w:rsid w:val="00A2384F"/>
    <w:rsid w:val="00A245A9"/>
    <w:rsid w:val="00A258BE"/>
    <w:rsid w:val="00A32018"/>
    <w:rsid w:val="00A323A1"/>
    <w:rsid w:val="00A32A6D"/>
    <w:rsid w:val="00A32E31"/>
    <w:rsid w:val="00A33281"/>
    <w:rsid w:val="00A332D3"/>
    <w:rsid w:val="00A34850"/>
    <w:rsid w:val="00A34AF0"/>
    <w:rsid w:val="00A34F34"/>
    <w:rsid w:val="00A370FB"/>
    <w:rsid w:val="00A37983"/>
    <w:rsid w:val="00A4193B"/>
    <w:rsid w:val="00A42068"/>
    <w:rsid w:val="00A42D51"/>
    <w:rsid w:val="00A42F7E"/>
    <w:rsid w:val="00A43253"/>
    <w:rsid w:val="00A43557"/>
    <w:rsid w:val="00A439C1"/>
    <w:rsid w:val="00A43BB6"/>
    <w:rsid w:val="00A46766"/>
    <w:rsid w:val="00A47F55"/>
    <w:rsid w:val="00A5043C"/>
    <w:rsid w:val="00A52064"/>
    <w:rsid w:val="00A52805"/>
    <w:rsid w:val="00A52836"/>
    <w:rsid w:val="00A5480A"/>
    <w:rsid w:val="00A568B7"/>
    <w:rsid w:val="00A57B9F"/>
    <w:rsid w:val="00A60969"/>
    <w:rsid w:val="00A60FB5"/>
    <w:rsid w:val="00A610CE"/>
    <w:rsid w:val="00A62219"/>
    <w:rsid w:val="00A63119"/>
    <w:rsid w:val="00A64AFD"/>
    <w:rsid w:val="00A64B36"/>
    <w:rsid w:val="00A653A8"/>
    <w:rsid w:val="00A67868"/>
    <w:rsid w:val="00A7013C"/>
    <w:rsid w:val="00A70387"/>
    <w:rsid w:val="00A70553"/>
    <w:rsid w:val="00A70D01"/>
    <w:rsid w:val="00A712CA"/>
    <w:rsid w:val="00A713F9"/>
    <w:rsid w:val="00A71C81"/>
    <w:rsid w:val="00A72A57"/>
    <w:rsid w:val="00A72A93"/>
    <w:rsid w:val="00A73A7F"/>
    <w:rsid w:val="00A74D09"/>
    <w:rsid w:val="00A74D6D"/>
    <w:rsid w:val="00A75F8E"/>
    <w:rsid w:val="00A7669A"/>
    <w:rsid w:val="00A76FAB"/>
    <w:rsid w:val="00A77524"/>
    <w:rsid w:val="00A7787B"/>
    <w:rsid w:val="00A8026F"/>
    <w:rsid w:val="00A802E2"/>
    <w:rsid w:val="00A80C0A"/>
    <w:rsid w:val="00A81310"/>
    <w:rsid w:val="00A81BB8"/>
    <w:rsid w:val="00A82F70"/>
    <w:rsid w:val="00A83CC8"/>
    <w:rsid w:val="00A845F1"/>
    <w:rsid w:val="00A84A0B"/>
    <w:rsid w:val="00A85A54"/>
    <w:rsid w:val="00A863AA"/>
    <w:rsid w:val="00A8700C"/>
    <w:rsid w:val="00A878B4"/>
    <w:rsid w:val="00A90827"/>
    <w:rsid w:val="00A90AF9"/>
    <w:rsid w:val="00A917F5"/>
    <w:rsid w:val="00A91FB7"/>
    <w:rsid w:val="00A9204B"/>
    <w:rsid w:val="00A922BE"/>
    <w:rsid w:val="00A93993"/>
    <w:rsid w:val="00A93A43"/>
    <w:rsid w:val="00A94A34"/>
    <w:rsid w:val="00A94CBF"/>
    <w:rsid w:val="00A94D5F"/>
    <w:rsid w:val="00A959E3"/>
    <w:rsid w:val="00A96575"/>
    <w:rsid w:val="00A96817"/>
    <w:rsid w:val="00AA0205"/>
    <w:rsid w:val="00AA235C"/>
    <w:rsid w:val="00AA2A1A"/>
    <w:rsid w:val="00AA2E1D"/>
    <w:rsid w:val="00AA3426"/>
    <w:rsid w:val="00AA368E"/>
    <w:rsid w:val="00AA4300"/>
    <w:rsid w:val="00AA4BFB"/>
    <w:rsid w:val="00AA5F7E"/>
    <w:rsid w:val="00AA6305"/>
    <w:rsid w:val="00AA7692"/>
    <w:rsid w:val="00AA76CA"/>
    <w:rsid w:val="00AA7810"/>
    <w:rsid w:val="00AA7E32"/>
    <w:rsid w:val="00AB1021"/>
    <w:rsid w:val="00AB1EEE"/>
    <w:rsid w:val="00AB34AB"/>
    <w:rsid w:val="00AB3CA7"/>
    <w:rsid w:val="00AB4AAF"/>
    <w:rsid w:val="00AB61A5"/>
    <w:rsid w:val="00AB7D4D"/>
    <w:rsid w:val="00AB7DD3"/>
    <w:rsid w:val="00AC06BD"/>
    <w:rsid w:val="00AC0DD4"/>
    <w:rsid w:val="00AC1888"/>
    <w:rsid w:val="00AC2230"/>
    <w:rsid w:val="00AC3610"/>
    <w:rsid w:val="00AC3C69"/>
    <w:rsid w:val="00AC41D7"/>
    <w:rsid w:val="00AC5636"/>
    <w:rsid w:val="00AC5AA2"/>
    <w:rsid w:val="00AC5ECE"/>
    <w:rsid w:val="00AC60C0"/>
    <w:rsid w:val="00AC73EC"/>
    <w:rsid w:val="00AC7764"/>
    <w:rsid w:val="00AC77ED"/>
    <w:rsid w:val="00AD0AB4"/>
    <w:rsid w:val="00AD125F"/>
    <w:rsid w:val="00AD2375"/>
    <w:rsid w:val="00AD2F78"/>
    <w:rsid w:val="00AD36FD"/>
    <w:rsid w:val="00AD39AD"/>
    <w:rsid w:val="00AD4159"/>
    <w:rsid w:val="00AD4A9D"/>
    <w:rsid w:val="00AD58A2"/>
    <w:rsid w:val="00AD6AC9"/>
    <w:rsid w:val="00AD7515"/>
    <w:rsid w:val="00AE0761"/>
    <w:rsid w:val="00AE0CB2"/>
    <w:rsid w:val="00AE7394"/>
    <w:rsid w:val="00AF058E"/>
    <w:rsid w:val="00AF0FA3"/>
    <w:rsid w:val="00AF1B29"/>
    <w:rsid w:val="00AF23E8"/>
    <w:rsid w:val="00AF2686"/>
    <w:rsid w:val="00AF26D4"/>
    <w:rsid w:val="00AF28BD"/>
    <w:rsid w:val="00AF29CB"/>
    <w:rsid w:val="00AF330F"/>
    <w:rsid w:val="00AF35C9"/>
    <w:rsid w:val="00AF3F5B"/>
    <w:rsid w:val="00AF45FD"/>
    <w:rsid w:val="00AF5AC6"/>
    <w:rsid w:val="00AF6FF5"/>
    <w:rsid w:val="00B001CE"/>
    <w:rsid w:val="00B003B1"/>
    <w:rsid w:val="00B004CB"/>
    <w:rsid w:val="00B008E7"/>
    <w:rsid w:val="00B009D2"/>
    <w:rsid w:val="00B00D49"/>
    <w:rsid w:val="00B02BE0"/>
    <w:rsid w:val="00B0439C"/>
    <w:rsid w:val="00B052B2"/>
    <w:rsid w:val="00B06AF2"/>
    <w:rsid w:val="00B06EFE"/>
    <w:rsid w:val="00B07888"/>
    <w:rsid w:val="00B0798B"/>
    <w:rsid w:val="00B104A7"/>
    <w:rsid w:val="00B10BE0"/>
    <w:rsid w:val="00B10F7B"/>
    <w:rsid w:val="00B11116"/>
    <w:rsid w:val="00B11F00"/>
    <w:rsid w:val="00B13DDE"/>
    <w:rsid w:val="00B165FF"/>
    <w:rsid w:val="00B1675A"/>
    <w:rsid w:val="00B167BB"/>
    <w:rsid w:val="00B17914"/>
    <w:rsid w:val="00B21051"/>
    <w:rsid w:val="00B222BD"/>
    <w:rsid w:val="00B22969"/>
    <w:rsid w:val="00B23980"/>
    <w:rsid w:val="00B246E8"/>
    <w:rsid w:val="00B249C3"/>
    <w:rsid w:val="00B24EF2"/>
    <w:rsid w:val="00B25FD4"/>
    <w:rsid w:val="00B30294"/>
    <w:rsid w:val="00B308A0"/>
    <w:rsid w:val="00B3092A"/>
    <w:rsid w:val="00B30B06"/>
    <w:rsid w:val="00B30BEB"/>
    <w:rsid w:val="00B3110F"/>
    <w:rsid w:val="00B31C85"/>
    <w:rsid w:val="00B31D87"/>
    <w:rsid w:val="00B31EA9"/>
    <w:rsid w:val="00B337CE"/>
    <w:rsid w:val="00B33EE6"/>
    <w:rsid w:val="00B3427E"/>
    <w:rsid w:val="00B3638F"/>
    <w:rsid w:val="00B36A7D"/>
    <w:rsid w:val="00B36C71"/>
    <w:rsid w:val="00B36E72"/>
    <w:rsid w:val="00B36EDA"/>
    <w:rsid w:val="00B371A7"/>
    <w:rsid w:val="00B4095B"/>
    <w:rsid w:val="00B41A4B"/>
    <w:rsid w:val="00B42168"/>
    <w:rsid w:val="00B423C7"/>
    <w:rsid w:val="00B44EC1"/>
    <w:rsid w:val="00B4517E"/>
    <w:rsid w:val="00B45214"/>
    <w:rsid w:val="00B46D6D"/>
    <w:rsid w:val="00B46F7B"/>
    <w:rsid w:val="00B47ED1"/>
    <w:rsid w:val="00B47F1B"/>
    <w:rsid w:val="00B51990"/>
    <w:rsid w:val="00B52DF0"/>
    <w:rsid w:val="00B56989"/>
    <w:rsid w:val="00B6085F"/>
    <w:rsid w:val="00B60A5B"/>
    <w:rsid w:val="00B627BF"/>
    <w:rsid w:val="00B62ED2"/>
    <w:rsid w:val="00B6375E"/>
    <w:rsid w:val="00B639D0"/>
    <w:rsid w:val="00B64BCF"/>
    <w:rsid w:val="00B64C1D"/>
    <w:rsid w:val="00B65C56"/>
    <w:rsid w:val="00B66675"/>
    <w:rsid w:val="00B66FB6"/>
    <w:rsid w:val="00B6704D"/>
    <w:rsid w:val="00B673B1"/>
    <w:rsid w:val="00B67D13"/>
    <w:rsid w:val="00B67EDA"/>
    <w:rsid w:val="00B704D4"/>
    <w:rsid w:val="00B709B2"/>
    <w:rsid w:val="00B716CD"/>
    <w:rsid w:val="00B71E02"/>
    <w:rsid w:val="00B731F9"/>
    <w:rsid w:val="00B74915"/>
    <w:rsid w:val="00B75447"/>
    <w:rsid w:val="00B80176"/>
    <w:rsid w:val="00B81A28"/>
    <w:rsid w:val="00B81A8F"/>
    <w:rsid w:val="00B820DF"/>
    <w:rsid w:val="00B822B3"/>
    <w:rsid w:val="00B823FD"/>
    <w:rsid w:val="00B8258E"/>
    <w:rsid w:val="00B84A7C"/>
    <w:rsid w:val="00B858B4"/>
    <w:rsid w:val="00B85907"/>
    <w:rsid w:val="00B86E2A"/>
    <w:rsid w:val="00B90699"/>
    <w:rsid w:val="00B91152"/>
    <w:rsid w:val="00B9141C"/>
    <w:rsid w:val="00B92472"/>
    <w:rsid w:val="00B925B2"/>
    <w:rsid w:val="00B93902"/>
    <w:rsid w:val="00B93A22"/>
    <w:rsid w:val="00B93C74"/>
    <w:rsid w:val="00B948BC"/>
    <w:rsid w:val="00B962B1"/>
    <w:rsid w:val="00B97D42"/>
    <w:rsid w:val="00B97FEC"/>
    <w:rsid w:val="00BA2077"/>
    <w:rsid w:val="00BA2450"/>
    <w:rsid w:val="00BA2F30"/>
    <w:rsid w:val="00BA449F"/>
    <w:rsid w:val="00BA5A3A"/>
    <w:rsid w:val="00BA6DFF"/>
    <w:rsid w:val="00BA6EC1"/>
    <w:rsid w:val="00BA7621"/>
    <w:rsid w:val="00BB2B86"/>
    <w:rsid w:val="00BB3A1E"/>
    <w:rsid w:val="00BB4323"/>
    <w:rsid w:val="00BB5527"/>
    <w:rsid w:val="00BB6BB3"/>
    <w:rsid w:val="00BB7620"/>
    <w:rsid w:val="00BC1FD1"/>
    <w:rsid w:val="00BC20B5"/>
    <w:rsid w:val="00BC4EE3"/>
    <w:rsid w:val="00BC7138"/>
    <w:rsid w:val="00BD0E6B"/>
    <w:rsid w:val="00BD120B"/>
    <w:rsid w:val="00BD2282"/>
    <w:rsid w:val="00BD2778"/>
    <w:rsid w:val="00BD4565"/>
    <w:rsid w:val="00BD4E01"/>
    <w:rsid w:val="00BD669E"/>
    <w:rsid w:val="00BD6D04"/>
    <w:rsid w:val="00BD753B"/>
    <w:rsid w:val="00BE080D"/>
    <w:rsid w:val="00BE13E1"/>
    <w:rsid w:val="00BE1497"/>
    <w:rsid w:val="00BE237F"/>
    <w:rsid w:val="00BE52A1"/>
    <w:rsid w:val="00BE63A4"/>
    <w:rsid w:val="00BE6A36"/>
    <w:rsid w:val="00BE6B90"/>
    <w:rsid w:val="00BE7AD7"/>
    <w:rsid w:val="00BE7CDA"/>
    <w:rsid w:val="00BF0CBD"/>
    <w:rsid w:val="00BF0E8D"/>
    <w:rsid w:val="00BF260C"/>
    <w:rsid w:val="00BF3D14"/>
    <w:rsid w:val="00BF44AB"/>
    <w:rsid w:val="00BF53B4"/>
    <w:rsid w:val="00BF5DFE"/>
    <w:rsid w:val="00BF6F4B"/>
    <w:rsid w:val="00C00101"/>
    <w:rsid w:val="00C01C43"/>
    <w:rsid w:val="00C0222D"/>
    <w:rsid w:val="00C02922"/>
    <w:rsid w:val="00C032B9"/>
    <w:rsid w:val="00C03333"/>
    <w:rsid w:val="00C03DB2"/>
    <w:rsid w:val="00C03FE7"/>
    <w:rsid w:val="00C04177"/>
    <w:rsid w:val="00C04685"/>
    <w:rsid w:val="00C05744"/>
    <w:rsid w:val="00C06E53"/>
    <w:rsid w:val="00C07220"/>
    <w:rsid w:val="00C1027D"/>
    <w:rsid w:val="00C10BDA"/>
    <w:rsid w:val="00C1190B"/>
    <w:rsid w:val="00C132AB"/>
    <w:rsid w:val="00C14532"/>
    <w:rsid w:val="00C157B8"/>
    <w:rsid w:val="00C158B6"/>
    <w:rsid w:val="00C15ACA"/>
    <w:rsid w:val="00C16592"/>
    <w:rsid w:val="00C1698B"/>
    <w:rsid w:val="00C20128"/>
    <w:rsid w:val="00C20582"/>
    <w:rsid w:val="00C22280"/>
    <w:rsid w:val="00C242FD"/>
    <w:rsid w:val="00C2486E"/>
    <w:rsid w:val="00C25AE2"/>
    <w:rsid w:val="00C265F1"/>
    <w:rsid w:val="00C266CF"/>
    <w:rsid w:val="00C267C1"/>
    <w:rsid w:val="00C2789B"/>
    <w:rsid w:val="00C30189"/>
    <w:rsid w:val="00C318E7"/>
    <w:rsid w:val="00C31D55"/>
    <w:rsid w:val="00C31F36"/>
    <w:rsid w:val="00C31F4C"/>
    <w:rsid w:val="00C31F55"/>
    <w:rsid w:val="00C32792"/>
    <w:rsid w:val="00C40237"/>
    <w:rsid w:val="00C41552"/>
    <w:rsid w:val="00C4391D"/>
    <w:rsid w:val="00C44458"/>
    <w:rsid w:val="00C4461C"/>
    <w:rsid w:val="00C46243"/>
    <w:rsid w:val="00C46561"/>
    <w:rsid w:val="00C51584"/>
    <w:rsid w:val="00C52587"/>
    <w:rsid w:val="00C52959"/>
    <w:rsid w:val="00C5343A"/>
    <w:rsid w:val="00C536F7"/>
    <w:rsid w:val="00C54BA3"/>
    <w:rsid w:val="00C57905"/>
    <w:rsid w:val="00C6106A"/>
    <w:rsid w:val="00C613CD"/>
    <w:rsid w:val="00C61A72"/>
    <w:rsid w:val="00C62341"/>
    <w:rsid w:val="00C628EB"/>
    <w:rsid w:val="00C6432A"/>
    <w:rsid w:val="00C645F0"/>
    <w:rsid w:val="00C65945"/>
    <w:rsid w:val="00C65EB4"/>
    <w:rsid w:val="00C66BFD"/>
    <w:rsid w:val="00C705FD"/>
    <w:rsid w:val="00C70E3F"/>
    <w:rsid w:val="00C71CA2"/>
    <w:rsid w:val="00C722A7"/>
    <w:rsid w:val="00C72A3C"/>
    <w:rsid w:val="00C7396B"/>
    <w:rsid w:val="00C748A7"/>
    <w:rsid w:val="00C75176"/>
    <w:rsid w:val="00C7625C"/>
    <w:rsid w:val="00C7641A"/>
    <w:rsid w:val="00C76515"/>
    <w:rsid w:val="00C76539"/>
    <w:rsid w:val="00C777C6"/>
    <w:rsid w:val="00C80D7B"/>
    <w:rsid w:val="00C83156"/>
    <w:rsid w:val="00C8383F"/>
    <w:rsid w:val="00C83AC8"/>
    <w:rsid w:val="00C85D59"/>
    <w:rsid w:val="00C85E2B"/>
    <w:rsid w:val="00C91178"/>
    <w:rsid w:val="00C911FB"/>
    <w:rsid w:val="00C92D9E"/>
    <w:rsid w:val="00C93F35"/>
    <w:rsid w:val="00C94696"/>
    <w:rsid w:val="00C95D24"/>
    <w:rsid w:val="00C9709E"/>
    <w:rsid w:val="00CA021E"/>
    <w:rsid w:val="00CA0E4E"/>
    <w:rsid w:val="00CA13CE"/>
    <w:rsid w:val="00CA146A"/>
    <w:rsid w:val="00CA2276"/>
    <w:rsid w:val="00CA24F0"/>
    <w:rsid w:val="00CA2577"/>
    <w:rsid w:val="00CA276A"/>
    <w:rsid w:val="00CA4676"/>
    <w:rsid w:val="00CA577B"/>
    <w:rsid w:val="00CA79E8"/>
    <w:rsid w:val="00CA7F19"/>
    <w:rsid w:val="00CB087B"/>
    <w:rsid w:val="00CB0A8B"/>
    <w:rsid w:val="00CB0F71"/>
    <w:rsid w:val="00CB1D5C"/>
    <w:rsid w:val="00CB2994"/>
    <w:rsid w:val="00CB47B6"/>
    <w:rsid w:val="00CB4904"/>
    <w:rsid w:val="00CB4AD8"/>
    <w:rsid w:val="00CB4D58"/>
    <w:rsid w:val="00CB550E"/>
    <w:rsid w:val="00CB59D2"/>
    <w:rsid w:val="00CB5E9D"/>
    <w:rsid w:val="00CB628F"/>
    <w:rsid w:val="00CB68F1"/>
    <w:rsid w:val="00CB69FE"/>
    <w:rsid w:val="00CB779D"/>
    <w:rsid w:val="00CB782B"/>
    <w:rsid w:val="00CC0BC6"/>
    <w:rsid w:val="00CC0E19"/>
    <w:rsid w:val="00CC1B81"/>
    <w:rsid w:val="00CC2272"/>
    <w:rsid w:val="00CC22A0"/>
    <w:rsid w:val="00CC2479"/>
    <w:rsid w:val="00CC2B26"/>
    <w:rsid w:val="00CC32F7"/>
    <w:rsid w:val="00CC336F"/>
    <w:rsid w:val="00CC373B"/>
    <w:rsid w:val="00CC3EDF"/>
    <w:rsid w:val="00CC4449"/>
    <w:rsid w:val="00CC4682"/>
    <w:rsid w:val="00CC4B66"/>
    <w:rsid w:val="00CC5285"/>
    <w:rsid w:val="00CC5C90"/>
    <w:rsid w:val="00CC61B1"/>
    <w:rsid w:val="00CC717E"/>
    <w:rsid w:val="00CD0A07"/>
    <w:rsid w:val="00CD68B8"/>
    <w:rsid w:val="00CD7D60"/>
    <w:rsid w:val="00CE0738"/>
    <w:rsid w:val="00CE119F"/>
    <w:rsid w:val="00CE142C"/>
    <w:rsid w:val="00CE2990"/>
    <w:rsid w:val="00CE38BC"/>
    <w:rsid w:val="00CE4950"/>
    <w:rsid w:val="00CE49A2"/>
    <w:rsid w:val="00CE5AB1"/>
    <w:rsid w:val="00CE6E5A"/>
    <w:rsid w:val="00CF17DC"/>
    <w:rsid w:val="00CF1C10"/>
    <w:rsid w:val="00CF1E5D"/>
    <w:rsid w:val="00CF237D"/>
    <w:rsid w:val="00CF269E"/>
    <w:rsid w:val="00CF31B4"/>
    <w:rsid w:val="00CF32C5"/>
    <w:rsid w:val="00CF3308"/>
    <w:rsid w:val="00CF3434"/>
    <w:rsid w:val="00CF3DAE"/>
    <w:rsid w:val="00CF4244"/>
    <w:rsid w:val="00CF43A3"/>
    <w:rsid w:val="00CF47C4"/>
    <w:rsid w:val="00CF6DC5"/>
    <w:rsid w:val="00CF6DE6"/>
    <w:rsid w:val="00CF7C11"/>
    <w:rsid w:val="00D0166C"/>
    <w:rsid w:val="00D01D11"/>
    <w:rsid w:val="00D02061"/>
    <w:rsid w:val="00D027B9"/>
    <w:rsid w:val="00D03C89"/>
    <w:rsid w:val="00D04480"/>
    <w:rsid w:val="00D0569A"/>
    <w:rsid w:val="00D056DE"/>
    <w:rsid w:val="00D058AF"/>
    <w:rsid w:val="00D069FF"/>
    <w:rsid w:val="00D0704A"/>
    <w:rsid w:val="00D072D7"/>
    <w:rsid w:val="00D075E1"/>
    <w:rsid w:val="00D10673"/>
    <w:rsid w:val="00D10891"/>
    <w:rsid w:val="00D10C02"/>
    <w:rsid w:val="00D10DB0"/>
    <w:rsid w:val="00D129C0"/>
    <w:rsid w:val="00D12BF2"/>
    <w:rsid w:val="00D12DF7"/>
    <w:rsid w:val="00D133CE"/>
    <w:rsid w:val="00D14AFD"/>
    <w:rsid w:val="00D154F2"/>
    <w:rsid w:val="00D16EC1"/>
    <w:rsid w:val="00D17621"/>
    <w:rsid w:val="00D177A4"/>
    <w:rsid w:val="00D17EC7"/>
    <w:rsid w:val="00D17FAE"/>
    <w:rsid w:val="00D20559"/>
    <w:rsid w:val="00D205ED"/>
    <w:rsid w:val="00D21759"/>
    <w:rsid w:val="00D21DE5"/>
    <w:rsid w:val="00D21F6F"/>
    <w:rsid w:val="00D232C7"/>
    <w:rsid w:val="00D26557"/>
    <w:rsid w:val="00D26875"/>
    <w:rsid w:val="00D26D6B"/>
    <w:rsid w:val="00D26DD9"/>
    <w:rsid w:val="00D27244"/>
    <w:rsid w:val="00D27454"/>
    <w:rsid w:val="00D30325"/>
    <w:rsid w:val="00D30F73"/>
    <w:rsid w:val="00D31684"/>
    <w:rsid w:val="00D31686"/>
    <w:rsid w:val="00D327B8"/>
    <w:rsid w:val="00D349CE"/>
    <w:rsid w:val="00D371C3"/>
    <w:rsid w:val="00D37733"/>
    <w:rsid w:val="00D40060"/>
    <w:rsid w:val="00D4086B"/>
    <w:rsid w:val="00D4088E"/>
    <w:rsid w:val="00D40DE1"/>
    <w:rsid w:val="00D4115C"/>
    <w:rsid w:val="00D41AD3"/>
    <w:rsid w:val="00D427A0"/>
    <w:rsid w:val="00D44503"/>
    <w:rsid w:val="00D4786D"/>
    <w:rsid w:val="00D51400"/>
    <w:rsid w:val="00D516D0"/>
    <w:rsid w:val="00D51EDA"/>
    <w:rsid w:val="00D531FA"/>
    <w:rsid w:val="00D533D1"/>
    <w:rsid w:val="00D53C9B"/>
    <w:rsid w:val="00D553B3"/>
    <w:rsid w:val="00D55A3E"/>
    <w:rsid w:val="00D56D18"/>
    <w:rsid w:val="00D570FA"/>
    <w:rsid w:val="00D5743A"/>
    <w:rsid w:val="00D57688"/>
    <w:rsid w:val="00D602E9"/>
    <w:rsid w:val="00D61BEF"/>
    <w:rsid w:val="00D62975"/>
    <w:rsid w:val="00D629AE"/>
    <w:rsid w:val="00D630A3"/>
    <w:rsid w:val="00D64406"/>
    <w:rsid w:val="00D669AD"/>
    <w:rsid w:val="00D66C83"/>
    <w:rsid w:val="00D70C25"/>
    <w:rsid w:val="00D70C75"/>
    <w:rsid w:val="00D70EDA"/>
    <w:rsid w:val="00D7107A"/>
    <w:rsid w:val="00D71B5A"/>
    <w:rsid w:val="00D73766"/>
    <w:rsid w:val="00D7508A"/>
    <w:rsid w:val="00D755E6"/>
    <w:rsid w:val="00D75846"/>
    <w:rsid w:val="00D75DD6"/>
    <w:rsid w:val="00D7770F"/>
    <w:rsid w:val="00D803D5"/>
    <w:rsid w:val="00D845C3"/>
    <w:rsid w:val="00D84A1E"/>
    <w:rsid w:val="00D85754"/>
    <w:rsid w:val="00D86489"/>
    <w:rsid w:val="00D90270"/>
    <w:rsid w:val="00D91438"/>
    <w:rsid w:val="00D92766"/>
    <w:rsid w:val="00D9306A"/>
    <w:rsid w:val="00D93F8C"/>
    <w:rsid w:val="00D9598F"/>
    <w:rsid w:val="00DA08D4"/>
    <w:rsid w:val="00DA222C"/>
    <w:rsid w:val="00DA291A"/>
    <w:rsid w:val="00DA2A35"/>
    <w:rsid w:val="00DA2C05"/>
    <w:rsid w:val="00DA3150"/>
    <w:rsid w:val="00DA3FB1"/>
    <w:rsid w:val="00DA4BFF"/>
    <w:rsid w:val="00DA60CA"/>
    <w:rsid w:val="00DA6BB3"/>
    <w:rsid w:val="00DA764E"/>
    <w:rsid w:val="00DB0340"/>
    <w:rsid w:val="00DB0A3F"/>
    <w:rsid w:val="00DB137F"/>
    <w:rsid w:val="00DB15D3"/>
    <w:rsid w:val="00DB36AC"/>
    <w:rsid w:val="00DB4D13"/>
    <w:rsid w:val="00DB5220"/>
    <w:rsid w:val="00DB52CD"/>
    <w:rsid w:val="00DB55E7"/>
    <w:rsid w:val="00DB6A55"/>
    <w:rsid w:val="00DB6FA9"/>
    <w:rsid w:val="00DB78DF"/>
    <w:rsid w:val="00DC0CDA"/>
    <w:rsid w:val="00DC1DB5"/>
    <w:rsid w:val="00DC2221"/>
    <w:rsid w:val="00DC2BA5"/>
    <w:rsid w:val="00DC346B"/>
    <w:rsid w:val="00DC4862"/>
    <w:rsid w:val="00DC560D"/>
    <w:rsid w:val="00DC7A6E"/>
    <w:rsid w:val="00DD1B97"/>
    <w:rsid w:val="00DD1CFD"/>
    <w:rsid w:val="00DD217B"/>
    <w:rsid w:val="00DD22BB"/>
    <w:rsid w:val="00DD2813"/>
    <w:rsid w:val="00DD2C81"/>
    <w:rsid w:val="00DD340C"/>
    <w:rsid w:val="00DD34C8"/>
    <w:rsid w:val="00DD458A"/>
    <w:rsid w:val="00DD4A9C"/>
    <w:rsid w:val="00DD5A8B"/>
    <w:rsid w:val="00DD6663"/>
    <w:rsid w:val="00DD77AD"/>
    <w:rsid w:val="00DE1C1A"/>
    <w:rsid w:val="00DE1E2D"/>
    <w:rsid w:val="00DE2DDA"/>
    <w:rsid w:val="00DE38E2"/>
    <w:rsid w:val="00DE3B74"/>
    <w:rsid w:val="00DE4EC4"/>
    <w:rsid w:val="00DE5832"/>
    <w:rsid w:val="00DE5889"/>
    <w:rsid w:val="00DE598D"/>
    <w:rsid w:val="00DE7224"/>
    <w:rsid w:val="00DF0082"/>
    <w:rsid w:val="00DF00E1"/>
    <w:rsid w:val="00DF0992"/>
    <w:rsid w:val="00DF0B55"/>
    <w:rsid w:val="00DF1DD2"/>
    <w:rsid w:val="00DF26AE"/>
    <w:rsid w:val="00DF28D0"/>
    <w:rsid w:val="00DF427B"/>
    <w:rsid w:val="00DF46D7"/>
    <w:rsid w:val="00DF474A"/>
    <w:rsid w:val="00DF4E04"/>
    <w:rsid w:val="00DF596B"/>
    <w:rsid w:val="00DF63B1"/>
    <w:rsid w:val="00DF63DC"/>
    <w:rsid w:val="00DF75FD"/>
    <w:rsid w:val="00DF75FF"/>
    <w:rsid w:val="00DF7693"/>
    <w:rsid w:val="00DF76B6"/>
    <w:rsid w:val="00DF7B31"/>
    <w:rsid w:val="00DF7C59"/>
    <w:rsid w:val="00E020E1"/>
    <w:rsid w:val="00E02449"/>
    <w:rsid w:val="00E03818"/>
    <w:rsid w:val="00E03BF7"/>
    <w:rsid w:val="00E0406C"/>
    <w:rsid w:val="00E04346"/>
    <w:rsid w:val="00E0507F"/>
    <w:rsid w:val="00E05E07"/>
    <w:rsid w:val="00E06C42"/>
    <w:rsid w:val="00E072DE"/>
    <w:rsid w:val="00E10546"/>
    <w:rsid w:val="00E10AF7"/>
    <w:rsid w:val="00E11402"/>
    <w:rsid w:val="00E11617"/>
    <w:rsid w:val="00E123EF"/>
    <w:rsid w:val="00E12DAB"/>
    <w:rsid w:val="00E139A4"/>
    <w:rsid w:val="00E13CF7"/>
    <w:rsid w:val="00E14290"/>
    <w:rsid w:val="00E142B9"/>
    <w:rsid w:val="00E15E57"/>
    <w:rsid w:val="00E16A70"/>
    <w:rsid w:val="00E201A0"/>
    <w:rsid w:val="00E205C0"/>
    <w:rsid w:val="00E20623"/>
    <w:rsid w:val="00E21277"/>
    <w:rsid w:val="00E219F4"/>
    <w:rsid w:val="00E22D37"/>
    <w:rsid w:val="00E2462B"/>
    <w:rsid w:val="00E261FA"/>
    <w:rsid w:val="00E26AF1"/>
    <w:rsid w:val="00E26DCC"/>
    <w:rsid w:val="00E2793D"/>
    <w:rsid w:val="00E31197"/>
    <w:rsid w:val="00E31D24"/>
    <w:rsid w:val="00E31E89"/>
    <w:rsid w:val="00E32D5F"/>
    <w:rsid w:val="00E339F9"/>
    <w:rsid w:val="00E34F01"/>
    <w:rsid w:val="00E359E8"/>
    <w:rsid w:val="00E36E02"/>
    <w:rsid w:val="00E3770C"/>
    <w:rsid w:val="00E37CF4"/>
    <w:rsid w:val="00E4032D"/>
    <w:rsid w:val="00E4064E"/>
    <w:rsid w:val="00E412B3"/>
    <w:rsid w:val="00E43616"/>
    <w:rsid w:val="00E43D60"/>
    <w:rsid w:val="00E43EE5"/>
    <w:rsid w:val="00E46718"/>
    <w:rsid w:val="00E47101"/>
    <w:rsid w:val="00E474A5"/>
    <w:rsid w:val="00E50129"/>
    <w:rsid w:val="00E53F00"/>
    <w:rsid w:val="00E5491A"/>
    <w:rsid w:val="00E55CF0"/>
    <w:rsid w:val="00E560C9"/>
    <w:rsid w:val="00E57748"/>
    <w:rsid w:val="00E60E68"/>
    <w:rsid w:val="00E60FB8"/>
    <w:rsid w:val="00E62ADB"/>
    <w:rsid w:val="00E62DDF"/>
    <w:rsid w:val="00E63B42"/>
    <w:rsid w:val="00E64D7C"/>
    <w:rsid w:val="00E6546D"/>
    <w:rsid w:val="00E67421"/>
    <w:rsid w:val="00E70757"/>
    <w:rsid w:val="00E70BFC"/>
    <w:rsid w:val="00E713BF"/>
    <w:rsid w:val="00E74A23"/>
    <w:rsid w:val="00E759FF"/>
    <w:rsid w:val="00E77209"/>
    <w:rsid w:val="00E77A37"/>
    <w:rsid w:val="00E77AFD"/>
    <w:rsid w:val="00E77B23"/>
    <w:rsid w:val="00E77D67"/>
    <w:rsid w:val="00E804C8"/>
    <w:rsid w:val="00E80F34"/>
    <w:rsid w:val="00E8144D"/>
    <w:rsid w:val="00E816EC"/>
    <w:rsid w:val="00E82399"/>
    <w:rsid w:val="00E82BC1"/>
    <w:rsid w:val="00E82F09"/>
    <w:rsid w:val="00E8346A"/>
    <w:rsid w:val="00E84533"/>
    <w:rsid w:val="00E84838"/>
    <w:rsid w:val="00E8502B"/>
    <w:rsid w:val="00E85D90"/>
    <w:rsid w:val="00E86EBB"/>
    <w:rsid w:val="00E87F2F"/>
    <w:rsid w:val="00E907FC"/>
    <w:rsid w:val="00E90B3A"/>
    <w:rsid w:val="00E90CC3"/>
    <w:rsid w:val="00E910D0"/>
    <w:rsid w:val="00E91761"/>
    <w:rsid w:val="00E923B0"/>
    <w:rsid w:val="00E923FD"/>
    <w:rsid w:val="00E925FF"/>
    <w:rsid w:val="00E92914"/>
    <w:rsid w:val="00E96730"/>
    <w:rsid w:val="00E96FF7"/>
    <w:rsid w:val="00E97FBE"/>
    <w:rsid w:val="00EA1FB0"/>
    <w:rsid w:val="00EA23B8"/>
    <w:rsid w:val="00EA263A"/>
    <w:rsid w:val="00EA29B1"/>
    <w:rsid w:val="00EA3591"/>
    <w:rsid w:val="00EA49EE"/>
    <w:rsid w:val="00EA5659"/>
    <w:rsid w:val="00EA5EF3"/>
    <w:rsid w:val="00EA6B65"/>
    <w:rsid w:val="00EA7FAD"/>
    <w:rsid w:val="00EB06ED"/>
    <w:rsid w:val="00EB08CF"/>
    <w:rsid w:val="00EB183B"/>
    <w:rsid w:val="00EB1E07"/>
    <w:rsid w:val="00EB1EAD"/>
    <w:rsid w:val="00EB206D"/>
    <w:rsid w:val="00EB2DB8"/>
    <w:rsid w:val="00EB31E9"/>
    <w:rsid w:val="00EB3D69"/>
    <w:rsid w:val="00EB449E"/>
    <w:rsid w:val="00EB477E"/>
    <w:rsid w:val="00EB4A0D"/>
    <w:rsid w:val="00EB4E49"/>
    <w:rsid w:val="00EB4E78"/>
    <w:rsid w:val="00EB5162"/>
    <w:rsid w:val="00EB5989"/>
    <w:rsid w:val="00EB657F"/>
    <w:rsid w:val="00EB70CA"/>
    <w:rsid w:val="00EC0905"/>
    <w:rsid w:val="00EC2A74"/>
    <w:rsid w:val="00EC32DA"/>
    <w:rsid w:val="00EC4F2B"/>
    <w:rsid w:val="00EC5F55"/>
    <w:rsid w:val="00EC6054"/>
    <w:rsid w:val="00EC649F"/>
    <w:rsid w:val="00EC6835"/>
    <w:rsid w:val="00EC71A6"/>
    <w:rsid w:val="00EC7320"/>
    <w:rsid w:val="00EC7BC6"/>
    <w:rsid w:val="00ED0B6C"/>
    <w:rsid w:val="00ED13E6"/>
    <w:rsid w:val="00ED4542"/>
    <w:rsid w:val="00ED54A1"/>
    <w:rsid w:val="00ED59C1"/>
    <w:rsid w:val="00ED625A"/>
    <w:rsid w:val="00EE11B1"/>
    <w:rsid w:val="00EE1477"/>
    <w:rsid w:val="00EE17F7"/>
    <w:rsid w:val="00EE4A1D"/>
    <w:rsid w:val="00EE4DEA"/>
    <w:rsid w:val="00EE632F"/>
    <w:rsid w:val="00EE65EB"/>
    <w:rsid w:val="00EE68F3"/>
    <w:rsid w:val="00EE697B"/>
    <w:rsid w:val="00EE763A"/>
    <w:rsid w:val="00EE7C5B"/>
    <w:rsid w:val="00EF00DA"/>
    <w:rsid w:val="00EF0591"/>
    <w:rsid w:val="00EF06C2"/>
    <w:rsid w:val="00EF09E1"/>
    <w:rsid w:val="00EF0B57"/>
    <w:rsid w:val="00EF20BC"/>
    <w:rsid w:val="00EF29D9"/>
    <w:rsid w:val="00EF7F4C"/>
    <w:rsid w:val="00F009D4"/>
    <w:rsid w:val="00F024A7"/>
    <w:rsid w:val="00F02643"/>
    <w:rsid w:val="00F03C8C"/>
    <w:rsid w:val="00F042E7"/>
    <w:rsid w:val="00F04523"/>
    <w:rsid w:val="00F04EC0"/>
    <w:rsid w:val="00F054AD"/>
    <w:rsid w:val="00F057DE"/>
    <w:rsid w:val="00F05A22"/>
    <w:rsid w:val="00F05C26"/>
    <w:rsid w:val="00F06045"/>
    <w:rsid w:val="00F06CD7"/>
    <w:rsid w:val="00F06D7E"/>
    <w:rsid w:val="00F07165"/>
    <w:rsid w:val="00F072FC"/>
    <w:rsid w:val="00F076C8"/>
    <w:rsid w:val="00F1002B"/>
    <w:rsid w:val="00F10709"/>
    <w:rsid w:val="00F1086B"/>
    <w:rsid w:val="00F122B8"/>
    <w:rsid w:val="00F132B2"/>
    <w:rsid w:val="00F13FD1"/>
    <w:rsid w:val="00F1437E"/>
    <w:rsid w:val="00F144F9"/>
    <w:rsid w:val="00F154C4"/>
    <w:rsid w:val="00F15B88"/>
    <w:rsid w:val="00F15D91"/>
    <w:rsid w:val="00F1675C"/>
    <w:rsid w:val="00F2096A"/>
    <w:rsid w:val="00F254D8"/>
    <w:rsid w:val="00F2564E"/>
    <w:rsid w:val="00F2574A"/>
    <w:rsid w:val="00F3063D"/>
    <w:rsid w:val="00F31164"/>
    <w:rsid w:val="00F32C2C"/>
    <w:rsid w:val="00F32C5A"/>
    <w:rsid w:val="00F32E40"/>
    <w:rsid w:val="00F342EA"/>
    <w:rsid w:val="00F35391"/>
    <w:rsid w:val="00F36470"/>
    <w:rsid w:val="00F4009A"/>
    <w:rsid w:val="00F4027A"/>
    <w:rsid w:val="00F40B38"/>
    <w:rsid w:val="00F413DF"/>
    <w:rsid w:val="00F41F7E"/>
    <w:rsid w:val="00F41FBC"/>
    <w:rsid w:val="00F42377"/>
    <w:rsid w:val="00F42609"/>
    <w:rsid w:val="00F42889"/>
    <w:rsid w:val="00F42CBD"/>
    <w:rsid w:val="00F42F12"/>
    <w:rsid w:val="00F44CA9"/>
    <w:rsid w:val="00F450BC"/>
    <w:rsid w:val="00F45BC8"/>
    <w:rsid w:val="00F468A6"/>
    <w:rsid w:val="00F5063E"/>
    <w:rsid w:val="00F507F5"/>
    <w:rsid w:val="00F5104B"/>
    <w:rsid w:val="00F52308"/>
    <w:rsid w:val="00F52E79"/>
    <w:rsid w:val="00F53798"/>
    <w:rsid w:val="00F57399"/>
    <w:rsid w:val="00F6099C"/>
    <w:rsid w:val="00F60B25"/>
    <w:rsid w:val="00F6190E"/>
    <w:rsid w:val="00F61B0A"/>
    <w:rsid w:val="00F61C6D"/>
    <w:rsid w:val="00F62960"/>
    <w:rsid w:val="00F62982"/>
    <w:rsid w:val="00F64E1E"/>
    <w:rsid w:val="00F71832"/>
    <w:rsid w:val="00F73576"/>
    <w:rsid w:val="00F73C4D"/>
    <w:rsid w:val="00F73D96"/>
    <w:rsid w:val="00F74C94"/>
    <w:rsid w:val="00F7586F"/>
    <w:rsid w:val="00F76334"/>
    <w:rsid w:val="00F77DE9"/>
    <w:rsid w:val="00F8383E"/>
    <w:rsid w:val="00F84831"/>
    <w:rsid w:val="00F849A4"/>
    <w:rsid w:val="00F85596"/>
    <w:rsid w:val="00F86AFF"/>
    <w:rsid w:val="00F86B21"/>
    <w:rsid w:val="00F8740D"/>
    <w:rsid w:val="00F87439"/>
    <w:rsid w:val="00F909B4"/>
    <w:rsid w:val="00F91258"/>
    <w:rsid w:val="00F93110"/>
    <w:rsid w:val="00F93218"/>
    <w:rsid w:val="00F9339D"/>
    <w:rsid w:val="00F93FF6"/>
    <w:rsid w:val="00F94110"/>
    <w:rsid w:val="00F955CF"/>
    <w:rsid w:val="00F95A6F"/>
    <w:rsid w:val="00F9761A"/>
    <w:rsid w:val="00F97990"/>
    <w:rsid w:val="00FA1C69"/>
    <w:rsid w:val="00FA31E4"/>
    <w:rsid w:val="00FA378B"/>
    <w:rsid w:val="00FA477D"/>
    <w:rsid w:val="00FA4EE9"/>
    <w:rsid w:val="00FA52C6"/>
    <w:rsid w:val="00FA7077"/>
    <w:rsid w:val="00FA749A"/>
    <w:rsid w:val="00FB0154"/>
    <w:rsid w:val="00FB0FBF"/>
    <w:rsid w:val="00FB11D8"/>
    <w:rsid w:val="00FB1EAC"/>
    <w:rsid w:val="00FB25B0"/>
    <w:rsid w:val="00FB3203"/>
    <w:rsid w:val="00FB51BC"/>
    <w:rsid w:val="00FB53F9"/>
    <w:rsid w:val="00FB543A"/>
    <w:rsid w:val="00FB76F3"/>
    <w:rsid w:val="00FC08DB"/>
    <w:rsid w:val="00FC11A5"/>
    <w:rsid w:val="00FC1644"/>
    <w:rsid w:val="00FC22BC"/>
    <w:rsid w:val="00FC237E"/>
    <w:rsid w:val="00FC276A"/>
    <w:rsid w:val="00FC47C4"/>
    <w:rsid w:val="00FD0BD5"/>
    <w:rsid w:val="00FD1615"/>
    <w:rsid w:val="00FD1938"/>
    <w:rsid w:val="00FD25CC"/>
    <w:rsid w:val="00FD2F5E"/>
    <w:rsid w:val="00FD4584"/>
    <w:rsid w:val="00FD727C"/>
    <w:rsid w:val="00FD7280"/>
    <w:rsid w:val="00FE0ABA"/>
    <w:rsid w:val="00FE0DFD"/>
    <w:rsid w:val="00FE15DB"/>
    <w:rsid w:val="00FE174D"/>
    <w:rsid w:val="00FE3EB8"/>
    <w:rsid w:val="00FE4F12"/>
    <w:rsid w:val="00FE50FB"/>
    <w:rsid w:val="00FE5DC8"/>
    <w:rsid w:val="00FE6A61"/>
    <w:rsid w:val="00FE6E7F"/>
    <w:rsid w:val="00FE72C1"/>
    <w:rsid w:val="00FF0A5F"/>
    <w:rsid w:val="00FF1012"/>
    <w:rsid w:val="00FF2A12"/>
    <w:rsid w:val="00FF34A0"/>
    <w:rsid w:val="00FF362D"/>
    <w:rsid w:val="00FF3D95"/>
    <w:rsid w:val="00FF4053"/>
    <w:rsid w:val="00FF47B9"/>
    <w:rsid w:val="00FF4C07"/>
    <w:rsid w:val="00FF51FA"/>
    <w:rsid w:val="00FF7591"/>
    <w:rsid w:val="00FF7C3A"/>
    <w:rsid w:val="010F3AE7"/>
    <w:rsid w:val="0144DDC8"/>
    <w:rsid w:val="014A9F44"/>
    <w:rsid w:val="016AED6A"/>
    <w:rsid w:val="016BE929"/>
    <w:rsid w:val="018C7256"/>
    <w:rsid w:val="01B9F7FC"/>
    <w:rsid w:val="01BA5B64"/>
    <w:rsid w:val="021ACD30"/>
    <w:rsid w:val="021F4746"/>
    <w:rsid w:val="023CFB48"/>
    <w:rsid w:val="02580330"/>
    <w:rsid w:val="0261A632"/>
    <w:rsid w:val="0268F6D1"/>
    <w:rsid w:val="02710E04"/>
    <w:rsid w:val="02CFBEFD"/>
    <w:rsid w:val="02DC59B1"/>
    <w:rsid w:val="02DF6892"/>
    <w:rsid w:val="030E0C74"/>
    <w:rsid w:val="033F30A0"/>
    <w:rsid w:val="034263E2"/>
    <w:rsid w:val="03A77D45"/>
    <w:rsid w:val="03AB901D"/>
    <w:rsid w:val="03C26BFC"/>
    <w:rsid w:val="03D60EED"/>
    <w:rsid w:val="03DCAAA7"/>
    <w:rsid w:val="04009B63"/>
    <w:rsid w:val="041DF573"/>
    <w:rsid w:val="04503808"/>
    <w:rsid w:val="0465E20B"/>
    <w:rsid w:val="048033FB"/>
    <w:rsid w:val="0486B7AD"/>
    <w:rsid w:val="0491C6C7"/>
    <w:rsid w:val="04A389EB"/>
    <w:rsid w:val="04ACB1CE"/>
    <w:rsid w:val="04AD92F5"/>
    <w:rsid w:val="04E48CF1"/>
    <w:rsid w:val="04E9ECB5"/>
    <w:rsid w:val="04F198BE"/>
    <w:rsid w:val="05243D8B"/>
    <w:rsid w:val="054170F1"/>
    <w:rsid w:val="05705C4D"/>
    <w:rsid w:val="05712606"/>
    <w:rsid w:val="05773C3B"/>
    <w:rsid w:val="05A09793"/>
    <w:rsid w:val="05A4104C"/>
    <w:rsid w:val="05C1BBFC"/>
    <w:rsid w:val="05E4D70D"/>
    <w:rsid w:val="062E029F"/>
    <w:rsid w:val="064A023E"/>
    <w:rsid w:val="0650E54D"/>
    <w:rsid w:val="065F48BE"/>
    <w:rsid w:val="06672593"/>
    <w:rsid w:val="0671A25D"/>
    <w:rsid w:val="06DB5B6E"/>
    <w:rsid w:val="0705CB02"/>
    <w:rsid w:val="07261EC4"/>
    <w:rsid w:val="072C6DFE"/>
    <w:rsid w:val="072C917A"/>
    <w:rsid w:val="0735E423"/>
    <w:rsid w:val="0756324A"/>
    <w:rsid w:val="0756785D"/>
    <w:rsid w:val="0797B85D"/>
    <w:rsid w:val="079EA9BE"/>
    <w:rsid w:val="07F3F8C2"/>
    <w:rsid w:val="08097C88"/>
    <w:rsid w:val="0820D17D"/>
    <w:rsid w:val="0836267D"/>
    <w:rsid w:val="083D1626"/>
    <w:rsid w:val="084888E4"/>
    <w:rsid w:val="084A9928"/>
    <w:rsid w:val="089A28CA"/>
    <w:rsid w:val="08A8C6C8"/>
    <w:rsid w:val="08C18179"/>
    <w:rsid w:val="08D7B0E3"/>
    <w:rsid w:val="08D83855"/>
    <w:rsid w:val="08E88215"/>
    <w:rsid w:val="090D90D5"/>
    <w:rsid w:val="0946392F"/>
    <w:rsid w:val="094D02A4"/>
    <w:rsid w:val="0950EEFE"/>
    <w:rsid w:val="09A95BF1"/>
    <w:rsid w:val="09C6EDA2"/>
    <w:rsid w:val="09D307FA"/>
    <w:rsid w:val="09EA68EC"/>
    <w:rsid w:val="09FF39CD"/>
    <w:rsid w:val="0A2BE999"/>
    <w:rsid w:val="0A39B1BF"/>
    <w:rsid w:val="0A449729"/>
    <w:rsid w:val="0A44A94F"/>
    <w:rsid w:val="0A4FA0BA"/>
    <w:rsid w:val="0A6B2AEF"/>
    <w:rsid w:val="0A7F8D4E"/>
    <w:rsid w:val="0AACC90F"/>
    <w:rsid w:val="0ABF5EE6"/>
    <w:rsid w:val="0AC1A885"/>
    <w:rsid w:val="0AC819A9"/>
    <w:rsid w:val="0AE5535E"/>
    <w:rsid w:val="0AE74DEA"/>
    <w:rsid w:val="0B0D15DD"/>
    <w:rsid w:val="0B1020EB"/>
    <w:rsid w:val="0B3CE752"/>
    <w:rsid w:val="0B533300"/>
    <w:rsid w:val="0B62051E"/>
    <w:rsid w:val="0B643ED9"/>
    <w:rsid w:val="0B64B628"/>
    <w:rsid w:val="0B6C119C"/>
    <w:rsid w:val="0B74195A"/>
    <w:rsid w:val="0BAD50E2"/>
    <w:rsid w:val="0BE9B5D6"/>
    <w:rsid w:val="0C27E2D0"/>
    <w:rsid w:val="0C355F4F"/>
    <w:rsid w:val="0C3C9875"/>
    <w:rsid w:val="0C3D8E3B"/>
    <w:rsid w:val="0C49BC77"/>
    <w:rsid w:val="0C7F3F02"/>
    <w:rsid w:val="0CD29D34"/>
    <w:rsid w:val="0D0E7606"/>
    <w:rsid w:val="0D53DA2D"/>
    <w:rsid w:val="0D68791B"/>
    <w:rsid w:val="0D842571"/>
    <w:rsid w:val="0DA1E9AB"/>
    <w:rsid w:val="0E40D319"/>
    <w:rsid w:val="0E768B83"/>
    <w:rsid w:val="0E8168AC"/>
    <w:rsid w:val="0E96865F"/>
    <w:rsid w:val="0EAE24BF"/>
    <w:rsid w:val="0EB70294"/>
    <w:rsid w:val="0EFEE258"/>
    <w:rsid w:val="0F18084C"/>
    <w:rsid w:val="0F2CD687"/>
    <w:rsid w:val="0F3101D8"/>
    <w:rsid w:val="0F38B39F"/>
    <w:rsid w:val="0F604897"/>
    <w:rsid w:val="0F614AB4"/>
    <w:rsid w:val="0F61A917"/>
    <w:rsid w:val="0F6347A4"/>
    <w:rsid w:val="0F93F8AC"/>
    <w:rsid w:val="0FC4D5A1"/>
    <w:rsid w:val="0FC74C7B"/>
    <w:rsid w:val="0FD8C13C"/>
    <w:rsid w:val="0FE08700"/>
    <w:rsid w:val="0FF67CEF"/>
    <w:rsid w:val="0FF89206"/>
    <w:rsid w:val="0FFB1D3D"/>
    <w:rsid w:val="0FFFD00B"/>
    <w:rsid w:val="10041C4E"/>
    <w:rsid w:val="1007EA8B"/>
    <w:rsid w:val="10214275"/>
    <w:rsid w:val="104B3550"/>
    <w:rsid w:val="1053FD1A"/>
    <w:rsid w:val="105533E6"/>
    <w:rsid w:val="10817CC4"/>
    <w:rsid w:val="1082D849"/>
    <w:rsid w:val="10DB304D"/>
    <w:rsid w:val="10EBEAE3"/>
    <w:rsid w:val="11002EF3"/>
    <w:rsid w:val="1107418B"/>
    <w:rsid w:val="11A52215"/>
    <w:rsid w:val="11BBB71E"/>
    <w:rsid w:val="11CBB5CB"/>
    <w:rsid w:val="11EB57FB"/>
    <w:rsid w:val="11FDC885"/>
    <w:rsid w:val="12030550"/>
    <w:rsid w:val="120D9040"/>
    <w:rsid w:val="1236BA2E"/>
    <w:rsid w:val="124C5E1A"/>
    <w:rsid w:val="1278C489"/>
    <w:rsid w:val="1287BB44"/>
    <w:rsid w:val="12CF3330"/>
    <w:rsid w:val="12DA9EA6"/>
    <w:rsid w:val="130EC28C"/>
    <w:rsid w:val="132A6B73"/>
    <w:rsid w:val="1359B531"/>
    <w:rsid w:val="1377E7CF"/>
    <w:rsid w:val="137DED3D"/>
    <w:rsid w:val="138176ED"/>
    <w:rsid w:val="1391FED6"/>
    <w:rsid w:val="13AD6963"/>
    <w:rsid w:val="13C24986"/>
    <w:rsid w:val="13C9B078"/>
    <w:rsid w:val="13F4B9D7"/>
    <w:rsid w:val="141BC007"/>
    <w:rsid w:val="143E2EA3"/>
    <w:rsid w:val="144E4172"/>
    <w:rsid w:val="146B0C1C"/>
    <w:rsid w:val="14732471"/>
    <w:rsid w:val="148F79BB"/>
    <w:rsid w:val="14DA7573"/>
    <w:rsid w:val="1500AEE8"/>
    <w:rsid w:val="15239C3B"/>
    <w:rsid w:val="153BC58A"/>
    <w:rsid w:val="154E3A15"/>
    <w:rsid w:val="15564FB3"/>
    <w:rsid w:val="1563106F"/>
    <w:rsid w:val="156666AD"/>
    <w:rsid w:val="15897BC6"/>
    <w:rsid w:val="15AEF887"/>
    <w:rsid w:val="15D77660"/>
    <w:rsid w:val="15E6FDB5"/>
    <w:rsid w:val="1609BFEE"/>
    <w:rsid w:val="165E4C67"/>
    <w:rsid w:val="165FF4C3"/>
    <w:rsid w:val="1681FFB9"/>
    <w:rsid w:val="169AA7D6"/>
    <w:rsid w:val="16FAEC92"/>
    <w:rsid w:val="17C71A7D"/>
    <w:rsid w:val="182E0067"/>
    <w:rsid w:val="18311636"/>
    <w:rsid w:val="185F4ED5"/>
    <w:rsid w:val="18600B9C"/>
    <w:rsid w:val="1884D1DC"/>
    <w:rsid w:val="18D3CED0"/>
    <w:rsid w:val="1911D8BF"/>
    <w:rsid w:val="19632CF0"/>
    <w:rsid w:val="19680A4A"/>
    <w:rsid w:val="198D8B31"/>
    <w:rsid w:val="19BBE49A"/>
    <w:rsid w:val="19C1EA0D"/>
    <w:rsid w:val="19E64D48"/>
    <w:rsid w:val="1A369673"/>
    <w:rsid w:val="1A6C892A"/>
    <w:rsid w:val="1A6FA9A4"/>
    <w:rsid w:val="1A7EE3FE"/>
    <w:rsid w:val="1ADBD4A2"/>
    <w:rsid w:val="1AEF9278"/>
    <w:rsid w:val="1B226BE0"/>
    <w:rsid w:val="1B271658"/>
    <w:rsid w:val="1B5D424D"/>
    <w:rsid w:val="1B687D55"/>
    <w:rsid w:val="1B699700"/>
    <w:rsid w:val="1B754C14"/>
    <w:rsid w:val="1B82A7EB"/>
    <w:rsid w:val="1B8580A0"/>
    <w:rsid w:val="1BA6F606"/>
    <w:rsid w:val="1BC9237E"/>
    <w:rsid w:val="1BD266D4"/>
    <w:rsid w:val="1BD45440"/>
    <w:rsid w:val="1BDC60F4"/>
    <w:rsid w:val="1BF21E74"/>
    <w:rsid w:val="1BF28D2D"/>
    <w:rsid w:val="1C4C407E"/>
    <w:rsid w:val="1C5D2C1B"/>
    <w:rsid w:val="1C8E5CA5"/>
    <w:rsid w:val="1C9FAB0C"/>
    <w:rsid w:val="1CB0DA10"/>
    <w:rsid w:val="1CB384C3"/>
    <w:rsid w:val="1CB4FEF1"/>
    <w:rsid w:val="1CBA2BC1"/>
    <w:rsid w:val="1D0A69FA"/>
    <w:rsid w:val="1D26B53F"/>
    <w:rsid w:val="1D2F26FB"/>
    <w:rsid w:val="1D3A7E75"/>
    <w:rsid w:val="1D6E3735"/>
    <w:rsid w:val="1D817F6B"/>
    <w:rsid w:val="1D94AEA1"/>
    <w:rsid w:val="1D950196"/>
    <w:rsid w:val="1D994C6D"/>
    <w:rsid w:val="1DAEE975"/>
    <w:rsid w:val="1DEF46CD"/>
    <w:rsid w:val="1DF59A11"/>
    <w:rsid w:val="1E4A5F78"/>
    <w:rsid w:val="1E5DBCF3"/>
    <w:rsid w:val="1E5E801E"/>
    <w:rsid w:val="1E63CC8E"/>
    <w:rsid w:val="1E7F9C6F"/>
    <w:rsid w:val="1EBE271F"/>
    <w:rsid w:val="1EE78BF5"/>
    <w:rsid w:val="1EF7629E"/>
    <w:rsid w:val="1F154388"/>
    <w:rsid w:val="1F4C359D"/>
    <w:rsid w:val="1F5126DA"/>
    <w:rsid w:val="1F631E22"/>
    <w:rsid w:val="1F7154D3"/>
    <w:rsid w:val="1FB9C2AD"/>
    <w:rsid w:val="1FC5CD8A"/>
    <w:rsid w:val="1FF5DD03"/>
    <w:rsid w:val="1FF78AC9"/>
    <w:rsid w:val="2003CEDF"/>
    <w:rsid w:val="204BF4D5"/>
    <w:rsid w:val="209BC83B"/>
    <w:rsid w:val="20B89960"/>
    <w:rsid w:val="20CA820C"/>
    <w:rsid w:val="20DEE878"/>
    <w:rsid w:val="20E1E3DF"/>
    <w:rsid w:val="21101762"/>
    <w:rsid w:val="212509C5"/>
    <w:rsid w:val="21293597"/>
    <w:rsid w:val="219BB3F0"/>
    <w:rsid w:val="21A2D2AC"/>
    <w:rsid w:val="21AD9970"/>
    <w:rsid w:val="21C35DB0"/>
    <w:rsid w:val="21ED08BE"/>
    <w:rsid w:val="21EE2D16"/>
    <w:rsid w:val="22117415"/>
    <w:rsid w:val="22287FFB"/>
    <w:rsid w:val="2253CDAE"/>
    <w:rsid w:val="227740E7"/>
    <w:rsid w:val="2288C79C"/>
    <w:rsid w:val="2292D15E"/>
    <w:rsid w:val="22B02DC7"/>
    <w:rsid w:val="2356B09E"/>
    <w:rsid w:val="235BEE5E"/>
    <w:rsid w:val="23669605"/>
    <w:rsid w:val="237847A3"/>
    <w:rsid w:val="23A5E611"/>
    <w:rsid w:val="23B728BA"/>
    <w:rsid w:val="23E11DFC"/>
    <w:rsid w:val="23EAC827"/>
    <w:rsid w:val="23FAD05D"/>
    <w:rsid w:val="2413129E"/>
    <w:rsid w:val="24183CA5"/>
    <w:rsid w:val="24396D58"/>
    <w:rsid w:val="24451F79"/>
    <w:rsid w:val="2471B37C"/>
    <w:rsid w:val="24C09D01"/>
    <w:rsid w:val="24C106EC"/>
    <w:rsid w:val="24F88B3C"/>
    <w:rsid w:val="254FB4FC"/>
    <w:rsid w:val="2557C9C0"/>
    <w:rsid w:val="2570EE9E"/>
    <w:rsid w:val="25888664"/>
    <w:rsid w:val="258910F0"/>
    <w:rsid w:val="25AE5984"/>
    <w:rsid w:val="25B1B2FC"/>
    <w:rsid w:val="25C91BDF"/>
    <w:rsid w:val="25D1CAF2"/>
    <w:rsid w:val="25D74FC4"/>
    <w:rsid w:val="25EB458F"/>
    <w:rsid w:val="25FE0FFD"/>
    <w:rsid w:val="265718F9"/>
    <w:rsid w:val="265EF7F7"/>
    <w:rsid w:val="26B8D13A"/>
    <w:rsid w:val="26BF3B14"/>
    <w:rsid w:val="26EBDF86"/>
    <w:rsid w:val="26FF47A4"/>
    <w:rsid w:val="270B6C06"/>
    <w:rsid w:val="270F77E4"/>
    <w:rsid w:val="2715AA5F"/>
    <w:rsid w:val="2720158D"/>
    <w:rsid w:val="2748331E"/>
    <w:rsid w:val="2748898C"/>
    <w:rsid w:val="277A758D"/>
    <w:rsid w:val="27A404C9"/>
    <w:rsid w:val="27CB218A"/>
    <w:rsid w:val="27D2B2C1"/>
    <w:rsid w:val="27F16868"/>
    <w:rsid w:val="27F3E868"/>
    <w:rsid w:val="2803E2D5"/>
    <w:rsid w:val="280D1AF7"/>
    <w:rsid w:val="280D21C6"/>
    <w:rsid w:val="28338687"/>
    <w:rsid w:val="28354278"/>
    <w:rsid w:val="2854A19B"/>
    <w:rsid w:val="2868D902"/>
    <w:rsid w:val="2898F5B5"/>
    <w:rsid w:val="28B44F7C"/>
    <w:rsid w:val="28CC6ED8"/>
    <w:rsid w:val="28E1C9C1"/>
    <w:rsid w:val="2903D5BB"/>
    <w:rsid w:val="29861B9A"/>
    <w:rsid w:val="298A38D6"/>
    <w:rsid w:val="29D00FA0"/>
    <w:rsid w:val="29DD8862"/>
    <w:rsid w:val="29EA0853"/>
    <w:rsid w:val="2A189348"/>
    <w:rsid w:val="2A3B54A7"/>
    <w:rsid w:val="2A4B8839"/>
    <w:rsid w:val="2A744420"/>
    <w:rsid w:val="2A7827A6"/>
    <w:rsid w:val="2ADB9446"/>
    <w:rsid w:val="2AFC5006"/>
    <w:rsid w:val="2B225B3A"/>
    <w:rsid w:val="2B620656"/>
    <w:rsid w:val="2B9C6A21"/>
    <w:rsid w:val="2BBC37C3"/>
    <w:rsid w:val="2BBD5076"/>
    <w:rsid w:val="2C0ED4AB"/>
    <w:rsid w:val="2C219B1F"/>
    <w:rsid w:val="2C22A4E4"/>
    <w:rsid w:val="2C2D26BE"/>
    <w:rsid w:val="2C6FAE49"/>
    <w:rsid w:val="2CBE2B9B"/>
    <w:rsid w:val="2CC5E127"/>
    <w:rsid w:val="2CD3E486"/>
    <w:rsid w:val="2CF85A07"/>
    <w:rsid w:val="2D3179D9"/>
    <w:rsid w:val="2D339FFA"/>
    <w:rsid w:val="2D51AE77"/>
    <w:rsid w:val="2DA1FCB4"/>
    <w:rsid w:val="2DAF10A7"/>
    <w:rsid w:val="2DBBC413"/>
    <w:rsid w:val="2DC09352"/>
    <w:rsid w:val="2DED9503"/>
    <w:rsid w:val="2DF6E268"/>
    <w:rsid w:val="2E4B8AC6"/>
    <w:rsid w:val="2E546D51"/>
    <w:rsid w:val="2E6D6674"/>
    <w:rsid w:val="2E840EA0"/>
    <w:rsid w:val="2EB21A19"/>
    <w:rsid w:val="2EB8CE5A"/>
    <w:rsid w:val="2ED9980B"/>
    <w:rsid w:val="2EE7943E"/>
    <w:rsid w:val="2F72272C"/>
    <w:rsid w:val="2F7EF711"/>
    <w:rsid w:val="2F9A3EE7"/>
    <w:rsid w:val="2FCF1A5E"/>
    <w:rsid w:val="2FD871F2"/>
    <w:rsid w:val="2FE326AE"/>
    <w:rsid w:val="3025BF37"/>
    <w:rsid w:val="30272C00"/>
    <w:rsid w:val="306912B2"/>
    <w:rsid w:val="307E2DBE"/>
    <w:rsid w:val="307EA48F"/>
    <w:rsid w:val="30A66182"/>
    <w:rsid w:val="30D3C25D"/>
    <w:rsid w:val="30DF41DA"/>
    <w:rsid w:val="30E69B63"/>
    <w:rsid w:val="30F4272F"/>
    <w:rsid w:val="30F70B81"/>
    <w:rsid w:val="314CC169"/>
    <w:rsid w:val="315C8B9D"/>
    <w:rsid w:val="317CF4D9"/>
    <w:rsid w:val="31919CBE"/>
    <w:rsid w:val="319EE758"/>
    <w:rsid w:val="31A02C5E"/>
    <w:rsid w:val="31B2EDE7"/>
    <w:rsid w:val="31B64DF7"/>
    <w:rsid w:val="31CFE86F"/>
    <w:rsid w:val="31D73013"/>
    <w:rsid w:val="31D81F93"/>
    <w:rsid w:val="321F6C36"/>
    <w:rsid w:val="325BA91D"/>
    <w:rsid w:val="326F5D07"/>
    <w:rsid w:val="3310C9AB"/>
    <w:rsid w:val="3319CB3B"/>
    <w:rsid w:val="331B53AE"/>
    <w:rsid w:val="332B8F26"/>
    <w:rsid w:val="332F50F9"/>
    <w:rsid w:val="333D3F3F"/>
    <w:rsid w:val="3341B862"/>
    <w:rsid w:val="335F8BF3"/>
    <w:rsid w:val="336CA2BC"/>
    <w:rsid w:val="340C5B5E"/>
    <w:rsid w:val="34179850"/>
    <w:rsid w:val="3423D012"/>
    <w:rsid w:val="346DB00A"/>
    <w:rsid w:val="34729378"/>
    <w:rsid w:val="34738FAB"/>
    <w:rsid w:val="3476FD79"/>
    <w:rsid w:val="347ABBD7"/>
    <w:rsid w:val="34BCA212"/>
    <w:rsid w:val="34DCA7F8"/>
    <w:rsid w:val="34E120C2"/>
    <w:rsid w:val="35005F54"/>
    <w:rsid w:val="3512CCDF"/>
    <w:rsid w:val="351C5CEA"/>
    <w:rsid w:val="356358FA"/>
    <w:rsid w:val="35778000"/>
    <w:rsid w:val="3598939B"/>
    <w:rsid w:val="35D94210"/>
    <w:rsid w:val="35E37085"/>
    <w:rsid w:val="35EAA091"/>
    <w:rsid w:val="35FE5B0F"/>
    <w:rsid w:val="36165ED6"/>
    <w:rsid w:val="361702E6"/>
    <w:rsid w:val="362FCE6B"/>
    <w:rsid w:val="365C17E5"/>
    <w:rsid w:val="3667D00A"/>
    <w:rsid w:val="36882404"/>
    <w:rsid w:val="36917D93"/>
    <w:rsid w:val="36B3A895"/>
    <w:rsid w:val="3729DB84"/>
    <w:rsid w:val="3738B496"/>
    <w:rsid w:val="3799343C"/>
    <w:rsid w:val="37BB52E3"/>
    <w:rsid w:val="37D944AF"/>
    <w:rsid w:val="37DD7D77"/>
    <w:rsid w:val="381DCC8C"/>
    <w:rsid w:val="3821A5C1"/>
    <w:rsid w:val="383A5E83"/>
    <w:rsid w:val="38437DAE"/>
    <w:rsid w:val="3851C149"/>
    <w:rsid w:val="3856A3DF"/>
    <w:rsid w:val="38662156"/>
    <w:rsid w:val="3868EC9B"/>
    <w:rsid w:val="38855B1D"/>
    <w:rsid w:val="38EAB82D"/>
    <w:rsid w:val="390FE075"/>
    <w:rsid w:val="39114C6E"/>
    <w:rsid w:val="39173E6E"/>
    <w:rsid w:val="3939263F"/>
    <w:rsid w:val="39498F35"/>
    <w:rsid w:val="398B3249"/>
    <w:rsid w:val="39920F10"/>
    <w:rsid w:val="39A85135"/>
    <w:rsid w:val="39B408DA"/>
    <w:rsid w:val="3A030F36"/>
    <w:rsid w:val="3A0FE802"/>
    <w:rsid w:val="3A3D3D41"/>
    <w:rsid w:val="3A4B327C"/>
    <w:rsid w:val="3A512182"/>
    <w:rsid w:val="3A5D55C7"/>
    <w:rsid w:val="3A620AE4"/>
    <w:rsid w:val="3A7D41F5"/>
    <w:rsid w:val="3A8CDE3B"/>
    <w:rsid w:val="3A900257"/>
    <w:rsid w:val="3AC03ED7"/>
    <w:rsid w:val="3AD5E72D"/>
    <w:rsid w:val="3AE7E1B0"/>
    <w:rsid w:val="3B068EC3"/>
    <w:rsid w:val="3B2F9D74"/>
    <w:rsid w:val="3B41BFEE"/>
    <w:rsid w:val="3B52D2F6"/>
    <w:rsid w:val="3B7E6747"/>
    <w:rsid w:val="3BB32B6E"/>
    <w:rsid w:val="3BB605A7"/>
    <w:rsid w:val="3BE1E427"/>
    <w:rsid w:val="3BE7FE1A"/>
    <w:rsid w:val="3BF03275"/>
    <w:rsid w:val="3BF1A784"/>
    <w:rsid w:val="3C32DB70"/>
    <w:rsid w:val="3C4F4D76"/>
    <w:rsid w:val="3C54414A"/>
    <w:rsid w:val="3C5E6804"/>
    <w:rsid w:val="3C6D6DEB"/>
    <w:rsid w:val="3CAB3061"/>
    <w:rsid w:val="3D13ABC2"/>
    <w:rsid w:val="3D1BF959"/>
    <w:rsid w:val="3D2D7359"/>
    <w:rsid w:val="3D2E6D5D"/>
    <w:rsid w:val="3D3414F1"/>
    <w:rsid w:val="3D397DE5"/>
    <w:rsid w:val="3D9C72A3"/>
    <w:rsid w:val="3DA33B24"/>
    <w:rsid w:val="3DAC517F"/>
    <w:rsid w:val="3DB11FF7"/>
    <w:rsid w:val="3DB45860"/>
    <w:rsid w:val="3DCAF298"/>
    <w:rsid w:val="3DDC3AD8"/>
    <w:rsid w:val="3E123010"/>
    <w:rsid w:val="3E50A070"/>
    <w:rsid w:val="3E70CD8E"/>
    <w:rsid w:val="3E937B4A"/>
    <w:rsid w:val="3EE4D829"/>
    <w:rsid w:val="3EE91FE9"/>
    <w:rsid w:val="3F1B0497"/>
    <w:rsid w:val="3F1CE24A"/>
    <w:rsid w:val="3F33D9A3"/>
    <w:rsid w:val="3F64A69A"/>
    <w:rsid w:val="3FC1D607"/>
    <w:rsid w:val="3FC54E6F"/>
    <w:rsid w:val="3FC9E15F"/>
    <w:rsid w:val="3FF4ABA4"/>
    <w:rsid w:val="4012C9D1"/>
    <w:rsid w:val="4015DFDF"/>
    <w:rsid w:val="405344F6"/>
    <w:rsid w:val="4067C295"/>
    <w:rsid w:val="408377C8"/>
    <w:rsid w:val="408D2856"/>
    <w:rsid w:val="4099343B"/>
    <w:rsid w:val="409B7E27"/>
    <w:rsid w:val="40D16F1D"/>
    <w:rsid w:val="40D4C141"/>
    <w:rsid w:val="40E98D7B"/>
    <w:rsid w:val="413808B4"/>
    <w:rsid w:val="415DF370"/>
    <w:rsid w:val="41653941"/>
    <w:rsid w:val="419D1119"/>
    <w:rsid w:val="41A8CF91"/>
    <w:rsid w:val="422FB873"/>
    <w:rsid w:val="4261B835"/>
    <w:rsid w:val="4263D353"/>
    <w:rsid w:val="426EDC19"/>
    <w:rsid w:val="42967F0D"/>
    <w:rsid w:val="4297A3FE"/>
    <w:rsid w:val="42B56E76"/>
    <w:rsid w:val="42B83C89"/>
    <w:rsid w:val="42DE6CCD"/>
    <w:rsid w:val="431022E9"/>
    <w:rsid w:val="431CD04C"/>
    <w:rsid w:val="43231978"/>
    <w:rsid w:val="433F24D2"/>
    <w:rsid w:val="434804FA"/>
    <w:rsid w:val="4353CAA2"/>
    <w:rsid w:val="435D3379"/>
    <w:rsid w:val="4369B7FE"/>
    <w:rsid w:val="438F9B38"/>
    <w:rsid w:val="439412E5"/>
    <w:rsid w:val="43ACCB54"/>
    <w:rsid w:val="43C8DFD8"/>
    <w:rsid w:val="43EC6BBE"/>
    <w:rsid w:val="43ED7822"/>
    <w:rsid w:val="444BC848"/>
    <w:rsid w:val="4477B744"/>
    <w:rsid w:val="44C6B35E"/>
    <w:rsid w:val="452A9218"/>
    <w:rsid w:val="45428A90"/>
    <w:rsid w:val="45CE0FED"/>
    <w:rsid w:val="45D5D76A"/>
    <w:rsid w:val="460826DE"/>
    <w:rsid w:val="461747D2"/>
    <w:rsid w:val="464FB28A"/>
    <w:rsid w:val="467E59D4"/>
    <w:rsid w:val="46AB881E"/>
    <w:rsid w:val="46BA1C90"/>
    <w:rsid w:val="46D2FBD2"/>
    <w:rsid w:val="46D77669"/>
    <w:rsid w:val="46D9D16F"/>
    <w:rsid w:val="470F054D"/>
    <w:rsid w:val="473E8E34"/>
    <w:rsid w:val="47489B38"/>
    <w:rsid w:val="478BE2E8"/>
    <w:rsid w:val="478E87D0"/>
    <w:rsid w:val="47BFB364"/>
    <w:rsid w:val="47F83EF7"/>
    <w:rsid w:val="47FA6068"/>
    <w:rsid w:val="47FC8965"/>
    <w:rsid w:val="4822923B"/>
    <w:rsid w:val="48284D3D"/>
    <w:rsid w:val="482A29AD"/>
    <w:rsid w:val="483CADF2"/>
    <w:rsid w:val="48812E38"/>
    <w:rsid w:val="488C0A59"/>
    <w:rsid w:val="48AF64C2"/>
    <w:rsid w:val="48B0C21B"/>
    <w:rsid w:val="48B60329"/>
    <w:rsid w:val="48BC2F43"/>
    <w:rsid w:val="48C1464E"/>
    <w:rsid w:val="48CD89E9"/>
    <w:rsid w:val="48D2E59A"/>
    <w:rsid w:val="48FBE992"/>
    <w:rsid w:val="4905071A"/>
    <w:rsid w:val="4907F14C"/>
    <w:rsid w:val="4922A841"/>
    <w:rsid w:val="493143EC"/>
    <w:rsid w:val="494E480E"/>
    <w:rsid w:val="499C4A0F"/>
    <w:rsid w:val="49C5AC98"/>
    <w:rsid w:val="49DDEE87"/>
    <w:rsid w:val="4A227A26"/>
    <w:rsid w:val="4A3836AC"/>
    <w:rsid w:val="4A6EB5FB"/>
    <w:rsid w:val="4A843A47"/>
    <w:rsid w:val="4ACD92AC"/>
    <w:rsid w:val="4ADD883B"/>
    <w:rsid w:val="4AE0D814"/>
    <w:rsid w:val="4AF7EE66"/>
    <w:rsid w:val="4B22364F"/>
    <w:rsid w:val="4B22EA95"/>
    <w:rsid w:val="4B308C4E"/>
    <w:rsid w:val="4B51061D"/>
    <w:rsid w:val="4B5ECB4A"/>
    <w:rsid w:val="4B8E0B87"/>
    <w:rsid w:val="4B9979A6"/>
    <w:rsid w:val="4BA6F9B0"/>
    <w:rsid w:val="4BCFE695"/>
    <w:rsid w:val="4BEE124D"/>
    <w:rsid w:val="4BEF8964"/>
    <w:rsid w:val="4C01A3D1"/>
    <w:rsid w:val="4C0A865C"/>
    <w:rsid w:val="4C0D5813"/>
    <w:rsid w:val="4C388168"/>
    <w:rsid w:val="4C6AE216"/>
    <w:rsid w:val="4C99A4A4"/>
    <w:rsid w:val="4CBD68FA"/>
    <w:rsid w:val="4CFB616C"/>
    <w:rsid w:val="4D1D8A9F"/>
    <w:rsid w:val="4D2D51FE"/>
    <w:rsid w:val="4D2D5803"/>
    <w:rsid w:val="4D354A07"/>
    <w:rsid w:val="4D528301"/>
    <w:rsid w:val="4D7D3B09"/>
    <w:rsid w:val="4DCD4869"/>
    <w:rsid w:val="4DF33964"/>
    <w:rsid w:val="4DF61964"/>
    <w:rsid w:val="4E0C6294"/>
    <w:rsid w:val="4E285C7C"/>
    <w:rsid w:val="4E2A93EC"/>
    <w:rsid w:val="4E3767D8"/>
    <w:rsid w:val="4E38541A"/>
    <w:rsid w:val="4E5C9E0E"/>
    <w:rsid w:val="4E75FC59"/>
    <w:rsid w:val="4E8C92CF"/>
    <w:rsid w:val="4E9DC0CB"/>
    <w:rsid w:val="4ED4885B"/>
    <w:rsid w:val="4EEE0057"/>
    <w:rsid w:val="4F42271E"/>
    <w:rsid w:val="4F62BD87"/>
    <w:rsid w:val="4FA832F5"/>
    <w:rsid w:val="5006850B"/>
    <w:rsid w:val="500DEB6A"/>
    <w:rsid w:val="500F1AE2"/>
    <w:rsid w:val="5015A1C9"/>
    <w:rsid w:val="5022BA84"/>
    <w:rsid w:val="50358A53"/>
    <w:rsid w:val="5054C536"/>
    <w:rsid w:val="50BC72C9"/>
    <w:rsid w:val="50D4E648"/>
    <w:rsid w:val="50E6390F"/>
    <w:rsid w:val="51292DE1"/>
    <w:rsid w:val="512B50A2"/>
    <w:rsid w:val="516123B5"/>
    <w:rsid w:val="5182767A"/>
    <w:rsid w:val="51A1B496"/>
    <w:rsid w:val="51B1A314"/>
    <w:rsid w:val="51BE594B"/>
    <w:rsid w:val="51DDBD10"/>
    <w:rsid w:val="51EDC83A"/>
    <w:rsid w:val="52722B55"/>
    <w:rsid w:val="527EB98B"/>
    <w:rsid w:val="52880DED"/>
    <w:rsid w:val="52C349B9"/>
    <w:rsid w:val="52C5D960"/>
    <w:rsid w:val="52D37699"/>
    <w:rsid w:val="52DFD3B7"/>
    <w:rsid w:val="52E03879"/>
    <w:rsid w:val="52E51177"/>
    <w:rsid w:val="52E9AB44"/>
    <w:rsid w:val="53356E32"/>
    <w:rsid w:val="53457AE7"/>
    <w:rsid w:val="53621201"/>
    <w:rsid w:val="5392093B"/>
    <w:rsid w:val="53B0CD3D"/>
    <w:rsid w:val="53CFAE72"/>
    <w:rsid w:val="53E227F3"/>
    <w:rsid w:val="53E26542"/>
    <w:rsid w:val="53E54A3B"/>
    <w:rsid w:val="53F58220"/>
    <w:rsid w:val="53FC4A7E"/>
    <w:rsid w:val="541CBA2F"/>
    <w:rsid w:val="54493204"/>
    <w:rsid w:val="545BBA27"/>
    <w:rsid w:val="549AB2FC"/>
    <w:rsid w:val="54A95F57"/>
    <w:rsid w:val="5526561F"/>
    <w:rsid w:val="554026C4"/>
    <w:rsid w:val="5566DD52"/>
    <w:rsid w:val="55A37BFA"/>
    <w:rsid w:val="55A7090A"/>
    <w:rsid w:val="55B570C8"/>
    <w:rsid w:val="55B8FF8B"/>
    <w:rsid w:val="55C4B958"/>
    <w:rsid w:val="55CE81C4"/>
    <w:rsid w:val="561455FA"/>
    <w:rsid w:val="56162B57"/>
    <w:rsid w:val="56177479"/>
    <w:rsid w:val="5650C656"/>
    <w:rsid w:val="565596D3"/>
    <w:rsid w:val="5676AD7E"/>
    <w:rsid w:val="567B047B"/>
    <w:rsid w:val="56916BDB"/>
    <w:rsid w:val="56B66706"/>
    <w:rsid w:val="56CDC699"/>
    <w:rsid w:val="56F274B1"/>
    <w:rsid w:val="57703E67"/>
    <w:rsid w:val="5783295D"/>
    <w:rsid w:val="57994A83"/>
    <w:rsid w:val="57D4C633"/>
    <w:rsid w:val="57DDC4B4"/>
    <w:rsid w:val="57E09726"/>
    <w:rsid w:val="57EBE09A"/>
    <w:rsid w:val="57F1545C"/>
    <w:rsid w:val="57FC7934"/>
    <w:rsid w:val="58194849"/>
    <w:rsid w:val="5824A933"/>
    <w:rsid w:val="587F90CE"/>
    <w:rsid w:val="5883B9EA"/>
    <w:rsid w:val="5898873B"/>
    <w:rsid w:val="58EA6030"/>
    <w:rsid w:val="59067022"/>
    <w:rsid w:val="5963968A"/>
    <w:rsid w:val="596912A3"/>
    <w:rsid w:val="596A1022"/>
    <w:rsid w:val="59799515"/>
    <w:rsid w:val="59852251"/>
    <w:rsid w:val="599A17F4"/>
    <w:rsid w:val="599FE2E1"/>
    <w:rsid w:val="59DDB7E4"/>
    <w:rsid w:val="5A2BF5F7"/>
    <w:rsid w:val="5A3641FA"/>
    <w:rsid w:val="5A61D524"/>
    <w:rsid w:val="5B0025A1"/>
    <w:rsid w:val="5B079FB2"/>
    <w:rsid w:val="5B156576"/>
    <w:rsid w:val="5B2A7527"/>
    <w:rsid w:val="5B44555A"/>
    <w:rsid w:val="5B7F110D"/>
    <w:rsid w:val="5B80481C"/>
    <w:rsid w:val="5B9195DB"/>
    <w:rsid w:val="5BB9A388"/>
    <w:rsid w:val="5BDF80FD"/>
    <w:rsid w:val="5BDFEB60"/>
    <w:rsid w:val="5BF68DE5"/>
    <w:rsid w:val="5C25CA15"/>
    <w:rsid w:val="5C5253E4"/>
    <w:rsid w:val="5C5D5AA5"/>
    <w:rsid w:val="5C78AE57"/>
    <w:rsid w:val="5CB3CA7E"/>
    <w:rsid w:val="5CE24308"/>
    <w:rsid w:val="5D2D663C"/>
    <w:rsid w:val="5D4C38DD"/>
    <w:rsid w:val="5D6A45F5"/>
    <w:rsid w:val="5D70A9B9"/>
    <w:rsid w:val="5D78830D"/>
    <w:rsid w:val="5DAB15DD"/>
    <w:rsid w:val="5DCB854F"/>
    <w:rsid w:val="5DFBBE49"/>
    <w:rsid w:val="5E29D6FD"/>
    <w:rsid w:val="5E49BB67"/>
    <w:rsid w:val="5E4BC1A6"/>
    <w:rsid w:val="5E4BCB42"/>
    <w:rsid w:val="5E6ABF8F"/>
    <w:rsid w:val="5E6B93A9"/>
    <w:rsid w:val="5E700E09"/>
    <w:rsid w:val="5EEB0462"/>
    <w:rsid w:val="5F0C64B2"/>
    <w:rsid w:val="5F3FAA3C"/>
    <w:rsid w:val="5F4C5667"/>
    <w:rsid w:val="5F5C8949"/>
    <w:rsid w:val="5F6C8E9B"/>
    <w:rsid w:val="5FB04F19"/>
    <w:rsid w:val="5FBB245D"/>
    <w:rsid w:val="5FBEE75C"/>
    <w:rsid w:val="5FC232BE"/>
    <w:rsid w:val="5FE80B8D"/>
    <w:rsid w:val="600F71B6"/>
    <w:rsid w:val="60629FD4"/>
    <w:rsid w:val="607F3570"/>
    <w:rsid w:val="6099DC1D"/>
    <w:rsid w:val="609CD85E"/>
    <w:rsid w:val="60A15B41"/>
    <w:rsid w:val="60C84874"/>
    <w:rsid w:val="613403DF"/>
    <w:rsid w:val="614FAABC"/>
    <w:rsid w:val="6159E57B"/>
    <w:rsid w:val="6161E040"/>
    <w:rsid w:val="6162AC48"/>
    <w:rsid w:val="6162C7C9"/>
    <w:rsid w:val="618BAB54"/>
    <w:rsid w:val="6194FB3E"/>
    <w:rsid w:val="61ADFA26"/>
    <w:rsid w:val="61CE1DCD"/>
    <w:rsid w:val="61E3DD0A"/>
    <w:rsid w:val="61EEC371"/>
    <w:rsid w:val="6222BB84"/>
    <w:rsid w:val="6255BE8F"/>
    <w:rsid w:val="626C1B6B"/>
    <w:rsid w:val="62A123CA"/>
    <w:rsid w:val="62B69038"/>
    <w:rsid w:val="62B8723A"/>
    <w:rsid w:val="630B8CE0"/>
    <w:rsid w:val="6312553B"/>
    <w:rsid w:val="632EE79F"/>
    <w:rsid w:val="63503E4F"/>
    <w:rsid w:val="6354BF6E"/>
    <w:rsid w:val="63557A42"/>
    <w:rsid w:val="637E5637"/>
    <w:rsid w:val="639A617C"/>
    <w:rsid w:val="63CDD6AA"/>
    <w:rsid w:val="63EAB693"/>
    <w:rsid w:val="646326EC"/>
    <w:rsid w:val="6465E3D1"/>
    <w:rsid w:val="647711D2"/>
    <w:rsid w:val="64788840"/>
    <w:rsid w:val="648C96EC"/>
    <w:rsid w:val="6496998D"/>
    <w:rsid w:val="65467856"/>
    <w:rsid w:val="658BF4CB"/>
    <w:rsid w:val="65AD6F0A"/>
    <w:rsid w:val="65B03557"/>
    <w:rsid w:val="65F3A242"/>
    <w:rsid w:val="6606143C"/>
    <w:rsid w:val="66257DC0"/>
    <w:rsid w:val="662D26BA"/>
    <w:rsid w:val="663BD32D"/>
    <w:rsid w:val="6640BD58"/>
    <w:rsid w:val="665CA917"/>
    <w:rsid w:val="667C405F"/>
    <w:rsid w:val="6688F063"/>
    <w:rsid w:val="66A970E3"/>
    <w:rsid w:val="66BC0B4E"/>
    <w:rsid w:val="671FED93"/>
    <w:rsid w:val="67225755"/>
    <w:rsid w:val="67289BB6"/>
    <w:rsid w:val="67350E8C"/>
    <w:rsid w:val="6746802D"/>
    <w:rsid w:val="67493F6B"/>
    <w:rsid w:val="67670D9C"/>
    <w:rsid w:val="67723358"/>
    <w:rsid w:val="6774E6F1"/>
    <w:rsid w:val="67889915"/>
    <w:rsid w:val="67A0CBD8"/>
    <w:rsid w:val="67A1E49D"/>
    <w:rsid w:val="67AEB294"/>
    <w:rsid w:val="67BB0CFA"/>
    <w:rsid w:val="67F87978"/>
    <w:rsid w:val="6806F06C"/>
    <w:rsid w:val="682B2F5F"/>
    <w:rsid w:val="68454144"/>
    <w:rsid w:val="688EEFE0"/>
    <w:rsid w:val="68EFD9C7"/>
    <w:rsid w:val="690DE090"/>
    <w:rsid w:val="6958C23C"/>
    <w:rsid w:val="696DAC0D"/>
    <w:rsid w:val="69753663"/>
    <w:rsid w:val="69914CBE"/>
    <w:rsid w:val="699385F8"/>
    <w:rsid w:val="69A9FD23"/>
    <w:rsid w:val="69DED153"/>
    <w:rsid w:val="69E1CF95"/>
    <w:rsid w:val="6A12E2C8"/>
    <w:rsid w:val="6A574BAE"/>
    <w:rsid w:val="6A59F817"/>
    <w:rsid w:val="6A5C4C11"/>
    <w:rsid w:val="6A68C73C"/>
    <w:rsid w:val="6A741AE1"/>
    <w:rsid w:val="6A7E98CB"/>
    <w:rsid w:val="6A9A088A"/>
    <w:rsid w:val="6AA2DB7A"/>
    <w:rsid w:val="6AD9855F"/>
    <w:rsid w:val="6ADF72D8"/>
    <w:rsid w:val="6B071918"/>
    <w:rsid w:val="6B17ABAB"/>
    <w:rsid w:val="6B271FC5"/>
    <w:rsid w:val="6B301A3A"/>
    <w:rsid w:val="6B36E1B4"/>
    <w:rsid w:val="6B4EBC53"/>
    <w:rsid w:val="6BA8EA6D"/>
    <w:rsid w:val="6BECDFF8"/>
    <w:rsid w:val="6BF5447F"/>
    <w:rsid w:val="6BFC5D86"/>
    <w:rsid w:val="6C2ECA2E"/>
    <w:rsid w:val="6C35D8EB"/>
    <w:rsid w:val="6C4A463A"/>
    <w:rsid w:val="6C53F5D8"/>
    <w:rsid w:val="6C68FB5A"/>
    <w:rsid w:val="6C74B68A"/>
    <w:rsid w:val="6C803F23"/>
    <w:rsid w:val="6C8E7E1D"/>
    <w:rsid w:val="6C9F9D00"/>
    <w:rsid w:val="6CAA79CC"/>
    <w:rsid w:val="6CD74D4C"/>
    <w:rsid w:val="6D0AFFF8"/>
    <w:rsid w:val="6D19CAA9"/>
    <w:rsid w:val="6D5AABB7"/>
    <w:rsid w:val="6D612B2D"/>
    <w:rsid w:val="6D7F64B8"/>
    <w:rsid w:val="6D8ACE9F"/>
    <w:rsid w:val="6D937C24"/>
    <w:rsid w:val="6DA89492"/>
    <w:rsid w:val="6DC2F706"/>
    <w:rsid w:val="6DCEBB5E"/>
    <w:rsid w:val="6DF0B0B3"/>
    <w:rsid w:val="6E1F501F"/>
    <w:rsid w:val="6E2DF1FF"/>
    <w:rsid w:val="6E5DDF9D"/>
    <w:rsid w:val="6E79C1B1"/>
    <w:rsid w:val="6E929A97"/>
    <w:rsid w:val="6EAC8BDD"/>
    <w:rsid w:val="6EB0E151"/>
    <w:rsid w:val="6EB513C6"/>
    <w:rsid w:val="6EC60C38"/>
    <w:rsid w:val="6EE37EBE"/>
    <w:rsid w:val="6EFAB5E4"/>
    <w:rsid w:val="6F04E914"/>
    <w:rsid w:val="6F24CB40"/>
    <w:rsid w:val="6F488F51"/>
    <w:rsid w:val="6F990C60"/>
    <w:rsid w:val="6FA8A381"/>
    <w:rsid w:val="6FC803C0"/>
    <w:rsid w:val="6FDC7D31"/>
    <w:rsid w:val="6FF0124E"/>
    <w:rsid w:val="7007C70A"/>
    <w:rsid w:val="70437B85"/>
    <w:rsid w:val="706CB9E9"/>
    <w:rsid w:val="7097385B"/>
    <w:rsid w:val="70A88455"/>
    <w:rsid w:val="70B24A7E"/>
    <w:rsid w:val="70E5D229"/>
    <w:rsid w:val="70E6E24E"/>
    <w:rsid w:val="71253765"/>
    <w:rsid w:val="71555334"/>
    <w:rsid w:val="715CD9CD"/>
    <w:rsid w:val="7163C655"/>
    <w:rsid w:val="71BCB95A"/>
    <w:rsid w:val="71CBBD43"/>
    <w:rsid w:val="71E33D88"/>
    <w:rsid w:val="71E573F8"/>
    <w:rsid w:val="720B0EF8"/>
    <w:rsid w:val="726CD83D"/>
    <w:rsid w:val="72AE92CB"/>
    <w:rsid w:val="72C506CE"/>
    <w:rsid w:val="72FFA482"/>
    <w:rsid w:val="73162E5A"/>
    <w:rsid w:val="732E380F"/>
    <w:rsid w:val="7335FABE"/>
    <w:rsid w:val="7344E289"/>
    <w:rsid w:val="734C14C7"/>
    <w:rsid w:val="7360E17E"/>
    <w:rsid w:val="736FD261"/>
    <w:rsid w:val="73BAB910"/>
    <w:rsid w:val="73D06CB1"/>
    <w:rsid w:val="73D7E79C"/>
    <w:rsid w:val="73D8AE3B"/>
    <w:rsid w:val="73EDD16D"/>
    <w:rsid w:val="740D765E"/>
    <w:rsid w:val="746701E2"/>
    <w:rsid w:val="7489B5F1"/>
    <w:rsid w:val="74E11C9F"/>
    <w:rsid w:val="7509478E"/>
    <w:rsid w:val="750E5356"/>
    <w:rsid w:val="75431EF9"/>
    <w:rsid w:val="7551FA8F"/>
    <w:rsid w:val="7562CB4D"/>
    <w:rsid w:val="7576CF2A"/>
    <w:rsid w:val="76445E1D"/>
    <w:rsid w:val="7657F18F"/>
    <w:rsid w:val="76962B74"/>
    <w:rsid w:val="76BC92BE"/>
    <w:rsid w:val="76DE801B"/>
    <w:rsid w:val="76F31A47"/>
    <w:rsid w:val="7716112E"/>
    <w:rsid w:val="772FAE20"/>
    <w:rsid w:val="7775EF99"/>
    <w:rsid w:val="778DFE36"/>
    <w:rsid w:val="779C988A"/>
    <w:rsid w:val="77C98FD6"/>
    <w:rsid w:val="77E20B91"/>
    <w:rsid w:val="77F3AB36"/>
    <w:rsid w:val="782779CB"/>
    <w:rsid w:val="7847AE54"/>
    <w:rsid w:val="787501D6"/>
    <w:rsid w:val="78B6DA7B"/>
    <w:rsid w:val="78E6D0E1"/>
    <w:rsid w:val="78FF814B"/>
    <w:rsid w:val="7923EDA8"/>
    <w:rsid w:val="7936F639"/>
    <w:rsid w:val="79A0F1B7"/>
    <w:rsid w:val="79A5818E"/>
    <w:rsid w:val="79F1DFD2"/>
    <w:rsid w:val="7A14E3F8"/>
    <w:rsid w:val="7A189D79"/>
    <w:rsid w:val="7A1F653B"/>
    <w:rsid w:val="7A54ABA5"/>
    <w:rsid w:val="7A8D33F3"/>
    <w:rsid w:val="7AC26377"/>
    <w:rsid w:val="7AC3AA83"/>
    <w:rsid w:val="7B12A3ED"/>
    <w:rsid w:val="7B1F0E17"/>
    <w:rsid w:val="7B3FEDC8"/>
    <w:rsid w:val="7B5AC6DF"/>
    <w:rsid w:val="7BA3BBAE"/>
    <w:rsid w:val="7BB890F3"/>
    <w:rsid w:val="7BC282C4"/>
    <w:rsid w:val="7BE3C020"/>
    <w:rsid w:val="7BF12EA5"/>
    <w:rsid w:val="7BF980E6"/>
    <w:rsid w:val="7BFA920B"/>
    <w:rsid w:val="7C077189"/>
    <w:rsid w:val="7C0A9684"/>
    <w:rsid w:val="7C3AD3CE"/>
    <w:rsid w:val="7C9EE4B2"/>
    <w:rsid w:val="7CAE744E"/>
    <w:rsid w:val="7CD77732"/>
    <w:rsid w:val="7D0BE168"/>
    <w:rsid w:val="7D231664"/>
    <w:rsid w:val="7D53C8F7"/>
    <w:rsid w:val="7D79679E"/>
    <w:rsid w:val="7DBF4123"/>
    <w:rsid w:val="7DC17733"/>
    <w:rsid w:val="7DD1614B"/>
    <w:rsid w:val="7DD6923F"/>
    <w:rsid w:val="7DDBC5A5"/>
    <w:rsid w:val="7E1D0A1B"/>
    <w:rsid w:val="7ECF6CDC"/>
    <w:rsid w:val="7EDA46F7"/>
    <w:rsid w:val="7EE427CF"/>
    <w:rsid w:val="7EFD6BB7"/>
    <w:rsid w:val="7F74FC29"/>
    <w:rsid w:val="7F9D8C9D"/>
    <w:rsid w:val="7FAECEE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59F73F"/>
  <w15:chartTrackingRefBased/>
  <w15:docId w15:val="{8D1B5532-7BCF-48E3-9635-07DE62B22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4676"/>
    <w:rPr>
      <w:rFonts w:ascii="Aptos" w:hAnsi="Aptos"/>
      <w:sz w:val="24"/>
    </w:rPr>
  </w:style>
  <w:style w:type="paragraph" w:styleId="Heading1">
    <w:name w:val="heading 1"/>
    <w:basedOn w:val="ListParagraph"/>
    <w:next w:val="Normal"/>
    <w:link w:val="Heading1Char"/>
    <w:uiPriority w:val="9"/>
    <w:qFormat/>
    <w:rsid w:val="00E82F09"/>
    <w:pPr>
      <w:ind w:left="0"/>
      <w:outlineLvl w:val="0"/>
    </w:pPr>
    <w:rPr>
      <w:rFonts w:ascii="Arial" w:eastAsia="Arial" w:hAnsi="Arial" w:cs="Arial"/>
      <w:b/>
      <w:bCs/>
      <w:sz w:val="32"/>
      <w:szCs w:val="32"/>
    </w:rPr>
  </w:style>
  <w:style w:type="paragraph" w:styleId="Heading2">
    <w:name w:val="heading 2"/>
    <w:basedOn w:val="H4"/>
    <w:next w:val="Normal"/>
    <w:link w:val="Heading2Char"/>
    <w:uiPriority w:val="9"/>
    <w:unhideWhenUsed/>
    <w:qFormat/>
    <w:rsid w:val="00E82F09"/>
    <w:pPr>
      <w:outlineLvl w:val="1"/>
    </w:pPr>
    <w:rPr>
      <w:rFonts w:ascii="Arial" w:hAnsi="Arial" w:cs="Arial"/>
      <w:b w:val="0"/>
      <w:bCs w:val="0"/>
      <w:sz w:val="28"/>
      <w:szCs w:val="28"/>
    </w:rPr>
  </w:style>
  <w:style w:type="paragraph" w:styleId="Heading3">
    <w:name w:val="heading 3"/>
    <w:basedOn w:val="Normal"/>
    <w:next w:val="Normal"/>
    <w:link w:val="Heading3Char"/>
    <w:uiPriority w:val="9"/>
    <w:unhideWhenUsed/>
    <w:qFormat/>
    <w:rsid w:val="00E82F09"/>
    <w:pPr>
      <w:keepNext/>
      <w:keepLines/>
      <w:spacing w:before="40" w:after="0"/>
      <w:outlineLvl w:val="2"/>
    </w:pPr>
    <w:rPr>
      <w:rFonts w:asciiTheme="majorHAnsi" w:eastAsiaTheme="majorEastAsia" w:hAnsiTheme="majorHAnsi" w:cstheme="majorBidi"/>
      <w:color w:val="1F4D78"/>
      <w:szCs w:val="24"/>
    </w:rPr>
  </w:style>
  <w:style w:type="paragraph" w:styleId="Heading4">
    <w:name w:val="heading 4"/>
    <w:basedOn w:val="Normal"/>
    <w:next w:val="Normal"/>
    <w:link w:val="Heading4Char"/>
    <w:uiPriority w:val="9"/>
    <w:unhideWhenUsed/>
    <w:qFormat/>
    <w:rsid w:val="00E82F09"/>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E82F09"/>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rsid w:val="00E82F09"/>
    <w:pPr>
      <w:keepNext/>
      <w:keepLines/>
      <w:spacing w:before="40" w:after="0"/>
      <w:outlineLvl w:val="5"/>
    </w:pPr>
    <w:rPr>
      <w:rFonts w:asciiTheme="majorHAnsi" w:eastAsiaTheme="majorEastAsia" w:hAnsiTheme="majorHAnsi" w:cstheme="majorBidi"/>
      <w:color w:val="1F4D78"/>
    </w:rPr>
  </w:style>
  <w:style w:type="paragraph" w:styleId="Heading7">
    <w:name w:val="heading 7"/>
    <w:basedOn w:val="Normal"/>
    <w:next w:val="Normal"/>
    <w:link w:val="Heading7Char"/>
    <w:uiPriority w:val="9"/>
    <w:unhideWhenUsed/>
    <w:qFormat/>
    <w:rsid w:val="00E82F09"/>
    <w:pPr>
      <w:keepNext/>
      <w:keepLines/>
      <w:spacing w:before="40" w:after="0"/>
      <w:outlineLvl w:val="6"/>
    </w:pPr>
    <w:rPr>
      <w:rFonts w:asciiTheme="majorHAnsi" w:eastAsiaTheme="majorEastAsia" w:hAnsiTheme="majorHAnsi" w:cstheme="majorBidi"/>
      <w:i/>
      <w:iCs/>
      <w:color w:val="1F4D78"/>
    </w:rPr>
  </w:style>
  <w:style w:type="paragraph" w:styleId="Heading8">
    <w:name w:val="heading 8"/>
    <w:basedOn w:val="Normal"/>
    <w:next w:val="Normal"/>
    <w:link w:val="Heading8Char"/>
    <w:uiPriority w:val="9"/>
    <w:unhideWhenUsed/>
    <w:qFormat/>
    <w:rsid w:val="00E82F09"/>
    <w:pPr>
      <w:keepNext/>
      <w:keepLines/>
      <w:spacing w:before="40" w:after="0"/>
      <w:outlineLvl w:val="7"/>
    </w:pPr>
    <w:rPr>
      <w:rFonts w:asciiTheme="majorHAnsi" w:eastAsiaTheme="majorEastAsia" w:hAnsiTheme="majorHAnsi" w:cstheme="majorBidi"/>
      <w:color w:val="272727"/>
      <w:sz w:val="21"/>
      <w:szCs w:val="21"/>
    </w:rPr>
  </w:style>
  <w:style w:type="paragraph" w:styleId="Heading9">
    <w:name w:val="heading 9"/>
    <w:basedOn w:val="Normal"/>
    <w:next w:val="Normal"/>
    <w:link w:val="Heading9Char"/>
    <w:uiPriority w:val="9"/>
    <w:unhideWhenUsed/>
    <w:qFormat/>
    <w:rsid w:val="00E82F09"/>
    <w:pPr>
      <w:keepNext/>
      <w:keepLines/>
      <w:spacing w:before="40" w:after="0"/>
      <w:outlineLvl w:val="8"/>
    </w:pPr>
    <w:rPr>
      <w:rFonts w:asciiTheme="majorHAnsi" w:eastAsiaTheme="majorEastAsia" w:hAnsiTheme="majorHAnsi" w:cstheme="majorBidi"/>
      <w:i/>
      <w:iCs/>
      <w:color w:val="272727"/>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3">
    <w:name w:val="H3"/>
    <w:basedOn w:val="Heading3"/>
    <w:qFormat/>
    <w:rsid w:val="00961C5E"/>
    <w:pPr>
      <w:numPr>
        <w:ilvl w:val="1"/>
        <w:numId w:val="2"/>
      </w:numPr>
      <w:spacing w:after="120"/>
    </w:pPr>
    <w:rPr>
      <w:rFonts w:ascii="Arial Nova" w:hAnsi="Arial Nova"/>
      <w:b/>
      <w:color w:val="000000" w:themeColor="text1"/>
      <w:sz w:val="28"/>
    </w:rPr>
  </w:style>
  <w:style w:type="paragraph" w:customStyle="1" w:styleId="H4">
    <w:name w:val="H4"/>
    <w:basedOn w:val="Heading4"/>
    <w:link w:val="H4Char"/>
    <w:uiPriority w:val="1"/>
    <w:qFormat/>
    <w:rsid w:val="00961C5E"/>
    <w:pPr>
      <w:spacing w:line="240" w:lineRule="auto"/>
      <w:ind w:left="720"/>
    </w:pPr>
    <w:rPr>
      <w:rFonts w:ascii="Arial Nova" w:eastAsia="Arial Nova" w:hAnsi="Arial Nova" w:cs="Arial Nova"/>
      <w:b/>
      <w:bCs/>
      <w:i w:val="0"/>
      <w:color w:val="000000" w:themeColor="text1"/>
      <w:szCs w:val="24"/>
    </w:rPr>
  </w:style>
  <w:style w:type="paragraph" w:customStyle="1" w:styleId="H5">
    <w:name w:val="H5"/>
    <w:basedOn w:val="Heading5"/>
    <w:autoRedefine/>
    <w:qFormat/>
    <w:rsid w:val="001844D8"/>
    <w:pPr>
      <w:spacing w:before="0" w:after="120" w:line="240" w:lineRule="auto"/>
      <w:jc w:val="both"/>
    </w:pPr>
    <w:rPr>
      <w:rFonts w:ascii="Arial Nova" w:eastAsia="Arial Nova" w:hAnsi="Arial Nova" w:cs="Arial Nova"/>
      <w:b/>
      <w:bCs/>
      <w:color w:val="000000" w:themeColor="text1"/>
      <w:szCs w:val="24"/>
    </w:rPr>
  </w:style>
  <w:style w:type="character" w:customStyle="1" w:styleId="H4Char">
    <w:name w:val="H4 Char"/>
    <w:basedOn w:val="DefaultParagraphFont"/>
    <w:link w:val="H4"/>
    <w:uiPriority w:val="1"/>
    <w:rsid w:val="00961C5E"/>
    <w:rPr>
      <w:rFonts w:ascii="Arial Nova" w:eastAsia="Arial Nova" w:hAnsi="Arial Nova" w:cs="Arial Nova"/>
      <w:b/>
      <w:bCs/>
      <w:iCs/>
      <w:color w:val="000000" w:themeColor="text1"/>
      <w:sz w:val="24"/>
      <w:szCs w:val="24"/>
      <w:lang w:val="fr-CA"/>
    </w:rPr>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pPr>
      <w:ind w:left="720"/>
      <w:contextualSpacing/>
    </w:p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B07888"/>
    <w:rPr>
      <w:b/>
      <w:bCs/>
    </w:rPr>
  </w:style>
  <w:style w:type="character" w:customStyle="1" w:styleId="CommentSubjectChar">
    <w:name w:val="Comment Subject Char"/>
    <w:basedOn w:val="CommentTextChar"/>
    <w:link w:val="CommentSubject"/>
    <w:uiPriority w:val="99"/>
    <w:semiHidden/>
    <w:rsid w:val="00B07888"/>
    <w:rPr>
      <w:b/>
      <w:bCs/>
      <w:sz w:val="20"/>
      <w:szCs w:val="20"/>
    </w:rPr>
  </w:style>
  <w:style w:type="paragraph" w:customStyle="1" w:styleId="paragraph">
    <w:name w:val="paragraph"/>
    <w:basedOn w:val="Normal"/>
    <w:rsid w:val="169AA7D6"/>
    <w:pPr>
      <w:spacing w:beforeAutospacing="1" w:afterAutospacing="1"/>
    </w:pPr>
    <w:rPr>
      <w:rFonts w:ascii="Times New Roman" w:eastAsia="Times New Roman" w:hAnsi="Times New Roman" w:cs="Times New Roman"/>
      <w:szCs w:val="24"/>
    </w:rPr>
  </w:style>
  <w:style w:type="character" w:customStyle="1" w:styleId="normaltextrun">
    <w:name w:val="normaltextrun"/>
    <w:basedOn w:val="DefaultParagraphFont"/>
    <w:rsid w:val="00A32E31"/>
  </w:style>
  <w:style w:type="character" w:customStyle="1" w:styleId="eop">
    <w:name w:val="eop"/>
    <w:basedOn w:val="DefaultParagraphFont"/>
    <w:rsid w:val="00A32E31"/>
  </w:style>
  <w:style w:type="table" w:styleId="TableGrid">
    <w:name w:val="Table Grid"/>
    <w:basedOn w:val="TableNormal"/>
    <w:uiPriority w:val="39"/>
    <w:rsid w:val="00317A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181">
    <w:name w:val="font181"/>
    <w:basedOn w:val="DefaultParagraphFont"/>
    <w:rsid w:val="00572E04"/>
    <w:rPr>
      <w:rFonts w:ascii="Arial Nova" w:hAnsi="Arial Nova" w:hint="default"/>
      <w:b w:val="0"/>
      <w:bCs w:val="0"/>
      <w:i w:val="0"/>
      <w:iCs w:val="0"/>
      <w:strike w:val="0"/>
      <w:dstrike w:val="0"/>
      <w:color w:val="000000"/>
      <w:sz w:val="24"/>
      <w:szCs w:val="24"/>
      <w:u w:val="none"/>
      <w:effect w:val="none"/>
    </w:rPr>
  </w:style>
  <w:style w:type="character" w:customStyle="1" w:styleId="font201">
    <w:name w:val="font201"/>
    <w:basedOn w:val="DefaultParagraphFont"/>
    <w:rsid w:val="00572E04"/>
    <w:rPr>
      <w:rFonts w:ascii="Arial Nova" w:hAnsi="Arial Nova" w:hint="default"/>
      <w:b w:val="0"/>
      <w:bCs w:val="0"/>
      <w:i/>
      <w:iCs/>
      <w:strike w:val="0"/>
      <w:dstrike w:val="0"/>
      <w:color w:val="000000"/>
      <w:sz w:val="24"/>
      <w:szCs w:val="24"/>
      <w:u w:val="none"/>
      <w:effect w:val="none"/>
    </w:rPr>
  </w:style>
  <w:style w:type="table" w:styleId="GridTable2-Accent1">
    <w:name w:val="Grid Table 2 Accent 1"/>
    <w:basedOn w:val="TableNormal"/>
    <w:uiPriority w:val="47"/>
    <w:rsid w:val="0015760C"/>
    <w:pPr>
      <w:spacing w:after="0" w:line="240" w:lineRule="auto"/>
    </w:p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1Light-Accent1">
    <w:name w:val="Grid Table 1 Light Accent 1"/>
    <w:basedOn w:val="TableNormal"/>
    <w:uiPriority w:val="46"/>
    <w:rsid w:val="002B548B"/>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character" w:customStyle="1" w:styleId="Heading1Char">
    <w:name w:val="Heading 1 Char"/>
    <w:basedOn w:val="DefaultParagraphFont"/>
    <w:link w:val="Heading1"/>
    <w:uiPriority w:val="9"/>
    <w:rsid w:val="00E82F09"/>
    <w:rPr>
      <w:rFonts w:ascii="Arial" w:eastAsia="Arial" w:hAnsi="Arial" w:cs="Arial"/>
      <w:b/>
      <w:bCs/>
      <w:sz w:val="32"/>
      <w:szCs w:val="32"/>
      <w:lang w:val="fr-CA"/>
    </w:rPr>
  </w:style>
  <w:style w:type="character" w:customStyle="1" w:styleId="Heading2Char">
    <w:name w:val="Heading 2 Char"/>
    <w:basedOn w:val="DefaultParagraphFont"/>
    <w:link w:val="Heading2"/>
    <w:uiPriority w:val="9"/>
    <w:rsid w:val="00E82F09"/>
    <w:rPr>
      <w:rFonts w:ascii="Arial" w:eastAsia="Arial Nova" w:hAnsi="Arial" w:cs="Arial"/>
      <w:b/>
      <w:bCs/>
      <w:color w:val="000000" w:themeColor="text1"/>
      <w:sz w:val="28"/>
      <w:szCs w:val="28"/>
      <w:lang w:val="fr-CA"/>
    </w:rPr>
  </w:style>
  <w:style w:type="character" w:customStyle="1" w:styleId="Heading3Char">
    <w:name w:val="Heading 3 Char"/>
    <w:basedOn w:val="DefaultParagraphFont"/>
    <w:link w:val="Heading3"/>
    <w:uiPriority w:val="9"/>
    <w:rsid w:val="00E82F09"/>
    <w:rPr>
      <w:rFonts w:asciiTheme="majorHAnsi" w:eastAsiaTheme="majorEastAsia" w:hAnsiTheme="majorHAnsi" w:cstheme="majorBidi"/>
      <w:color w:val="1F4D78"/>
      <w:sz w:val="24"/>
      <w:szCs w:val="24"/>
      <w:lang w:val="fr-CA"/>
    </w:rPr>
  </w:style>
  <w:style w:type="character" w:customStyle="1" w:styleId="Heading4Char">
    <w:name w:val="Heading 4 Char"/>
    <w:basedOn w:val="DefaultParagraphFont"/>
    <w:link w:val="Heading4"/>
    <w:uiPriority w:val="9"/>
    <w:rsid w:val="00E82F09"/>
    <w:rPr>
      <w:rFonts w:asciiTheme="majorHAnsi" w:eastAsiaTheme="majorEastAsia" w:hAnsiTheme="majorHAnsi" w:cstheme="majorBidi"/>
      <w:i/>
      <w:iCs/>
      <w:color w:val="2E74B5" w:themeColor="accent1" w:themeShade="BF"/>
      <w:lang w:val="fr-CA"/>
    </w:rPr>
  </w:style>
  <w:style w:type="character" w:customStyle="1" w:styleId="Heading5Char">
    <w:name w:val="Heading 5 Char"/>
    <w:basedOn w:val="DefaultParagraphFont"/>
    <w:link w:val="Heading5"/>
    <w:uiPriority w:val="9"/>
    <w:rsid w:val="00E82F09"/>
    <w:rPr>
      <w:rFonts w:asciiTheme="majorHAnsi" w:eastAsiaTheme="majorEastAsia" w:hAnsiTheme="majorHAnsi" w:cstheme="majorBidi"/>
      <w:color w:val="2E74B5" w:themeColor="accent1" w:themeShade="BF"/>
      <w:lang w:val="fr-CA"/>
    </w:rPr>
  </w:style>
  <w:style w:type="character" w:customStyle="1" w:styleId="Heading6Char">
    <w:name w:val="Heading 6 Char"/>
    <w:basedOn w:val="DefaultParagraphFont"/>
    <w:link w:val="Heading6"/>
    <w:uiPriority w:val="9"/>
    <w:rsid w:val="00E82F09"/>
    <w:rPr>
      <w:rFonts w:asciiTheme="majorHAnsi" w:eastAsiaTheme="majorEastAsia" w:hAnsiTheme="majorHAnsi" w:cstheme="majorBidi"/>
      <w:color w:val="1F4D78"/>
      <w:lang w:val="fr-CA"/>
    </w:rPr>
  </w:style>
  <w:style w:type="character" w:customStyle="1" w:styleId="Heading7Char">
    <w:name w:val="Heading 7 Char"/>
    <w:basedOn w:val="DefaultParagraphFont"/>
    <w:link w:val="Heading7"/>
    <w:uiPriority w:val="9"/>
    <w:rsid w:val="00E82F09"/>
    <w:rPr>
      <w:rFonts w:asciiTheme="majorHAnsi" w:eastAsiaTheme="majorEastAsia" w:hAnsiTheme="majorHAnsi" w:cstheme="majorBidi"/>
      <w:i/>
      <w:iCs/>
      <w:color w:val="1F4D78"/>
      <w:lang w:val="fr-CA"/>
    </w:rPr>
  </w:style>
  <w:style w:type="character" w:customStyle="1" w:styleId="Heading8Char">
    <w:name w:val="Heading 8 Char"/>
    <w:basedOn w:val="DefaultParagraphFont"/>
    <w:link w:val="Heading8"/>
    <w:uiPriority w:val="9"/>
    <w:rsid w:val="00E82F09"/>
    <w:rPr>
      <w:rFonts w:asciiTheme="majorHAnsi" w:eastAsiaTheme="majorEastAsia" w:hAnsiTheme="majorHAnsi" w:cstheme="majorBidi"/>
      <w:color w:val="272727"/>
      <w:sz w:val="21"/>
      <w:szCs w:val="21"/>
      <w:lang w:val="fr-CA"/>
    </w:rPr>
  </w:style>
  <w:style w:type="character" w:customStyle="1" w:styleId="Heading9Char">
    <w:name w:val="Heading 9 Char"/>
    <w:basedOn w:val="DefaultParagraphFont"/>
    <w:link w:val="Heading9"/>
    <w:uiPriority w:val="9"/>
    <w:rsid w:val="00E82F09"/>
    <w:rPr>
      <w:rFonts w:asciiTheme="majorHAnsi" w:eastAsiaTheme="majorEastAsia" w:hAnsiTheme="majorHAnsi" w:cstheme="majorBidi"/>
      <w:i/>
      <w:iCs/>
      <w:color w:val="272727"/>
      <w:sz w:val="21"/>
      <w:szCs w:val="21"/>
      <w:lang w:val="fr-CA"/>
    </w:rPr>
  </w:style>
  <w:style w:type="paragraph" w:styleId="Title">
    <w:name w:val="Title"/>
    <w:basedOn w:val="Normal"/>
    <w:next w:val="Normal"/>
    <w:link w:val="TitleChar"/>
    <w:uiPriority w:val="10"/>
    <w:qFormat/>
    <w:rsid w:val="00E82F09"/>
    <w:pPr>
      <w:spacing w:after="0"/>
      <w:contextualSpacing/>
    </w:pPr>
    <w:rPr>
      <w:rFonts w:asciiTheme="majorHAnsi" w:eastAsiaTheme="majorEastAsia" w:hAnsiTheme="majorHAnsi" w:cstheme="majorBidi"/>
      <w:sz w:val="56"/>
      <w:szCs w:val="56"/>
    </w:rPr>
  </w:style>
  <w:style w:type="character" w:customStyle="1" w:styleId="TitleChar">
    <w:name w:val="Title Char"/>
    <w:basedOn w:val="DefaultParagraphFont"/>
    <w:link w:val="Title"/>
    <w:uiPriority w:val="10"/>
    <w:rsid w:val="00E82F09"/>
    <w:rPr>
      <w:rFonts w:asciiTheme="majorHAnsi" w:eastAsiaTheme="majorEastAsia" w:hAnsiTheme="majorHAnsi" w:cstheme="majorBidi"/>
      <w:sz w:val="56"/>
      <w:szCs w:val="56"/>
      <w:lang w:val="fr-CA"/>
    </w:rPr>
  </w:style>
  <w:style w:type="paragraph" w:styleId="Subtitle">
    <w:name w:val="Subtitle"/>
    <w:basedOn w:val="Normal"/>
    <w:next w:val="Normal"/>
    <w:link w:val="SubtitleChar"/>
    <w:uiPriority w:val="11"/>
    <w:qFormat/>
    <w:rsid w:val="00E82F09"/>
    <w:rPr>
      <w:rFonts w:eastAsiaTheme="minorEastAsia"/>
      <w:color w:val="5A5A5A"/>
    </w:rPr>
  </w:style>
  <w:style w:type="character" w:customStyle="1" w:styleId="SubtitleChar">
    <w:name w:val="Subtitle Char"/>
    <w:basedOn w:val="DefaultParagraphFont"/>
    <w:link w:val="Subtitle"/>
    <w:uiPriority w:val="11"/>
    <w:rsid w:val="00E82F09"/>
    <w:rPr>
      <w:rFonts w:eastAsiaTheme="minorEastAsia"/>
      <w:color w:val="5A5A5A"/>
      <w:lang w:val="fr-CA"/>
    </w:rPr>
  </w:style>
  <w:style w:type="paragraph" w:styleId="Quote">
    <w:name w:val="Quote"/>
    <w:basedOn w:val="Normal"/>
    <w:next w:val="Normal"/>
    <w:link w:val="QuoteChar"/>
    <w:uiPriority w:val="29"/>
    <w:qFormat/>
    <w:rsid w:val="00E82F09"/>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E82F09"/>
    <w:rPr>
      <w:i/>
      <w:iCs/>
      <w:color w:val="404040" w:themeColor="text1" w:themeTint="BF"/>
      <w:lang w:val="fr-CA"/>
    </w:rPr>
  </w:style>
  <w:style w:type="paragraph" w:styleId="IntenseQuote">
    <w:name w:val="Intense Quote"/>
    <w:basedOn w:val="Normal"/>
    <w:next w:val="Normal"/>
    <w:link w:val="IntenseQuoteChar"/>
    <w:uiPriority w:val="30"/>
    <w:qFormat/>
    <w:rsid w:val="00E82F09"/>
    <w:pP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E82F09"/>
    <w:rPr>
      <w:i/>
      <w:iCs/>
      <w:color w:val="5B9BD5" w:themeColor="accent1"/>
      <w:lang w:val="fr-CA"/>
    </w:rPr>
  </w:style>
  <w:style w:type="paragraph" w:styleId="TOC1">
    <w:name w:val="toc 1"/>
    <w:basedOn w:val="Normal"/>
    <w:next w:val="Normal"/>
    <w:uiPriority w:val="39"/>
    <w:unhideWhenUsed/>
    <w:rsid w:val="00E82F09"/>
    <w:pPr>
      <w:spacing w:after="100"/>
    </w:pPr>
  </w:style>
  <w:style w:type="paragraph" w:styleId="TOC2">
    <w:name w:val="toc 2"/>
    <w:basedOn w:val="Normal"/>
    <w:next w:val="Normal"/>
    <w:uiPriority w:val="39"/>
    <w:unhideWhenUsed/>
    <w:rsid w:val="00E82F09"/>
    <w:pPr>
      <w:spacing w:after="100"/>
      <w:ind w:left="220"/>
    </w:pPr>
  </w:style>
  <w:style w:type="paragraph" w:styleId="TOC3">
    <w:name w:val="toc 3"/>
    <w:basedOn w:val="Normal"/>
    <w:next w:val="Normal"/>
    <w:uiPriority w:val="39"/>
    <w:unhideWhenUsed/>
    <w:rsid w:val="00E82F09"/>
    <w:pPr>
      <w:spacing w:after="100"/>
      <w:ind w:left="440"/>
    </w:pPr>
  </w:style>
  <w:style w:type="paragraph" w:styleId="TOC4">
    <w:name w:val="toc 4"/>
    <w:basedOn w:val="Normal"/>
    <w:next w:val="Normal"/>
    <w:uiPriority w:val="39"/>
    <w:unhideWhenUsed/>
    <w:rsid w:val="00E82F09"/>
    <w:pPr>
      <w:spacing w:after="100"/>
      <w:ind w:left="660"/>
    </w:pPr>
  </w:style>
  <w:style w:type="paragraph" w:styleId="TOC5">
    <w:name w:val="toc 5"/>
    <w:basedOn w:val="Normal"/>
    <w:next w:val="Normal"/>
    <w:uiPriority w:val="39"/>
    <w:unhideWhenUsed/>
    <w:rsid w:val="00E82F09"/>
    <w:pPr>
      <w:spacing w:after="100"/>
      <w:ind w:left="880"/>
    </w:pPr>
  </w:style>
  <w:style w:type="paragraph" w:styleId="TOC6">
    <w:name w:val="toc 6"/>
    <w:basedOn w:val="Normal"/>
    <w:next w:val="Normal"/>
    <w:uiPriority w:val="39"/>
    <w:unhideWhenUsed/>
    <w:rsid w:val="00E82F09"/>
    <w:pPr>
      <w:spacing w:after="100"/>
      <w:ind w:left="1100"/>
    </w:pPr>
  </w:style>
  <w:style w:type="paragraph" w:styleId="TOC7">
    <w:name w:val="toc 7"/>
    <w:basedOn w:val="Normal"/>
    <w:next w:val="Normal"/>
    <w:uiPriority w:val="39"/>
    <w:unhideWhenUsed/>
    <w:rsid w:val="00E82F09"/>
    <w:pPr>
      <w:spacing w:after="100"/>
      <w:ind w:left="1320"/>
    </w:pPr>
  </w:style>
  <w:style w:type="paragraph" w:styleId="TOC8">
    <w:name w:val="toc 8"/>
    <w:basedOn w:val="Normal"/>
    <w:next w:val="Normal"/>
    <w:uiPriority w:val="39"/>
    <w:unhideWhenUsed/>
    <w:rsid w:val="00E82F09"/>
    <w:pPr>
      <w:spacing w:after="100"/>
      <w:ind w:left="1540"/>
    </w:pPr>
  </w:style>
  <w:style w:type="paragraph" w:styleId="TOC9">
    <w:name w:val="toc 9"/>
    <w:basedOn w:val="Normal"/>
    <w:next w:val="Normal"/>
    <w:uiPriority w:val="39"/>
    <w:unhideWhenUsed/>
    <w:rsid w:val="00E82F09"/>
    <w:pPr>
      <w:spacing w:after="100"/>
      <w:ind w:left="1760"/>
    </w:pPr>
  </w:style>
  <w:style w:type="paragraph" w:styleId="EndnoteText">
    <w:name w:val="endnote text"/>
    <w:basedOn w:val="Normal"/>
    <w:link w:val="EndnoteTextChar"/>
    <w:uiPriority w:val="99"/>
    <w:semiHidden/>
    <w:unhideWhenUsed/>
    <w:rsid w:val="00E82F09"/>
    <w:pPr>
      <w:spacing w:after="0"/>
    </w:pPr>
    <w:rPr>
      <w:sz w:val="20"/>
      <w:szCs w:val="20"/>
    </w:rPr>
  </w:style>
  <w:style w:type="character" w:customStyle="1" w:styleId="EndnoteTextChar">
    <w:name w:val="Endnote Text Char"/>
    <w:basedOn w:val="DefaultParagraphFont"/>
    <w:link w:val="EndnoteText"/>
    <w:uiPriority w:val="99"/>
    <w:semiHidden/>
    <w:rsid w:val="00E82F09"/>
    <w:rPr>
      <w:sz w:val="20"/>
      <w:szCs w:val="20"/>
      <w:lang w:val="fr-CA"/>
    </w:rPr>
  </w:style>
  <w:style w:type="paragraph" w:styleId="Footer">
    <w:name w:val="footer"/>
    <w:basedOn w:val="Normal"/>
    <w:link w:val="FooterChar"/>
    <w:uiPriority w:val="99"/>
    <w:unhideWhenUsed/>
    <w:rsid w:val="00E82F09"/>
    <w:pPr>
      <w:tabs>
        <w:tab w:val="center" w:pos="4680"/>
        <w:tab w:val="right" w:pos="9360"/>
      </w:tabs>
      <w:spacing w:after="0"/>
    </w:pPr>
  </w:style>
  <w:style w:type="character" w:customStyle="1" w:styleId="FooterChar">
    <w:name w:val="Footer Char"/>
    <w:basedOn w:val="DefaultParagraphFont"/>
    <w:link w:val="Footer"/>
    <w:uiPriority w:val="99"/>
    <w:rsid w:val="00E82F09"/>
    <w:rPr>
      <w:lang w:val="fr-CA"/>
    </w:rPr>
  </w:style>
  <w:style w:type="paragraph" w:styleId="FootnoteText">
    <w:name w:val="footnote text"/>
    <w:basedOn w:val="Normal"/>
    <w:link w:val="FootnoteTextChar"/>
    <w:uiPriority w:val="99"/>
    <w:semiHidden/>
    <w:unhideWhenUsed/>
    <w:rsid w:val="00E82F09"/>
    <w:pPr>
      <w:spacing w:after="0"/>
    </w:pPr>
    <w:rPr>
      <w:sz w:val="20"/>
      <w:szCs w:val="20"/>
    </w:rPr>
  </w:style>
  <w:style w:type="character" w:customStyle="1" w:styleId="FootnoteTextChar">
    <w:name w:val="Footnote Text Char"/>
    <w:basedOn w:val="DefaultParagraphFont"/>
    <w:link w:val="FootnoteText"/>
    <w:uiPriority w:val="99"/>
    <w:semiHidden/>
    <w:rsid w:val="00E82F09"/>
    <w:rPr>
      <w:sz w:val="20"/>
      <w:szCs w:val="20"/>
      <w:lang w:val="fr-CA"/>
    </w:rPr>
  </w:style>
  <w:style w:type="paragraph" w:styleId="Header">
    <w:name w:val="header"/>
    <w:basedOn w:val="Normal"/>
    <w:link w:val="HeaderChar"/>
    <w:uiPriority w:val="99"/>
    <w:unhideWhenUsed/>
    <w:rsid w:val="00E82F09"/>
    <w:pPr>
      <w:tabs>
        <w:tab w:val="center" w:pos="4680"/>
        <w:tab w:val="right" w:pos="9360"/>
      </w:tabs>
      <w:spacing w:after="0"/>
    </w:pPr>
  </w:style>
  <w:style w:type="character" w:customStyle="1" w:styleId="HeaderChar">
    <w:name w:val="Header Char"/>
    <w:basedOn w:val="DefaultParagraphFont"/>
    <w:link w:val="Header"/>
    <w:uiPriority w:val="99"/>
    <w:rsid w:val="00E82F09"/>
    <w:rPr>
      <w:lang w:val="fr-CA"/>
    </w:rPr>
  </w:style>
  <w:style w:type="table" w:styleId="GridTable4-Accent1">
    <w:name w:val="Grid Table 4 Accent 1"/>
    <w:basedOn w:val="TableNormal"/>
    <w:uiPriority w:val="49"/>
    <w:rsid w:val="00E82F09"/>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Revision">
    <w:name w:val="Revision"/>
    <w:hidden/>
    <w:uiPriority w:val="99"/>
    <w:semiHidden/>
    <w:rsid w:val="00E82F09"/>
    <w:pPr>
      <w:spacing w:after="0" w:line="240" w:lineRule="auto"/>
    </w:pPr>
  </w:style>
  <w:style w:type="table" w:styleId="GridTable4-Accent3">
    <w:name w:val="Grid Table 4 Accent 3"/>
    <w:basedOn w:val="TableNormal"/>
    <w:uiPriority w:val="49"/>
    <w:rsid w:val="00B709B2"/>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eGridLight">
    <w:name w:val="Grid Table Light"/>
    <w:basedOn w:val="TableNormal"/>
    <w:uiPriority w:val="40"/>
    <w:rsid w:val="00530A9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530A95"/>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Mention1">
    <w:name w:val="Mention1"/>
    <w:basedOn w:val="DefaultParagraphFont"/>
    <w:uiPriority w:val="99"/>
    <w:unhideWhenUsed/>
    <w:rsid w:val="000B5210"/>
    <w:rPr>
      <w:color w:val="2B579A"/>
      <w:shd w:val="clear" w:color="auto" w:fill="E1DFDD"/>
    </w:rPr>
  </w:style>
  <w:style w:type="character" w:customStyle="1" w:styleId="UnresolvedMention1">
    <w:name w:val="Unresolved Mention1"/>
    <w:basedOn w:val="DefaultParagraphFont"/>
    <w:uiPriority w:val="99"/>
    <w:semiHidden/>
    <w:unhideWhenUsed/>
    <w:rsid w:val="001978C1"/>
    <w:rPr>
      <w:color w:val="605E5C"/>
      <w:shd w:val="clear" w:color="auto" w:fill="E1DFDD"/>
    </w:rPr>
  </w:style>
  <w:style w:type="character" w:styleId="FollowedHyperlink">
    <w:name w:val="FollowedHyperlink"/>
    <w:basedOn w:val="DefaultParagraphFont"/>
    <w:uiPriority w:val="99"/>
    <w:semiHidden/>
    <w:unhideWhenUsed/>
    <w:rsid w:val="003F17C8"/>
    <w:rPr>
      <w:color w:val="954F72" w:themeColor="followedHyperlink"/>
      <w:u w:val="single"/>
    </w:rPr>
  </w:style>
  <w:style w:type="paragraph" w:styleId="TOCHeading">
    <w:name w:val="TOC Heading"/>
    <w:basedOn w:val="Heading1"/>
    <w:next w:val="Normal"/>
    <w:uiPriority w:val="39"/>
    <w:unhideWhenUsed/>
    <w:qFormat/>
    <w:rsid w:val="00CF3DAE"/>
    <w:pPr>
      <w:keepNext/>
      <w:keepLines/>
      <w:spacing w:before="240" w:after="0"/>
      <w:contextualSpacing w:val="0"/>
      <w:outlineLvl w:val="9"/>
    </w:pPr>
    <w:rPr>
      <w:rFonts w:asciiTheme="majorHAnsi" w:eastAsiaTheme="majorEastAsia" w:hAnsiTheme="majorHAnsi" w:cstheme="majorBidi"/>
      <w:b w:val="0"/>
      <w:bCs w:val="0"/>
      <w:color w:val="2E74B5" w:themeColor="accent1" w:themeShade="BF"/>
    </w:rPr>
  </w:style>
  <w:style w:type="paragraph" w:styleId="Caption">
    <w:name w:val="caption"/>
    <w:basedOn w:val="Normal"/>
    <w:next w:val="Normal"/>
    <w:uiPriority w:val="35"/>
    <w:unhideWhenUsed/>
    <w:qFormat/>
    <w:rsid w:val="000D0BAE"/>
    <w:pPr>
      <w:spacing w:before="200" w:after="200" w:line="240" w:lineRule="auto"/>
    </w:pPr>
    <w:rPr>
      <w:i/>
      <w:iCs/>
      <w:szCs w:val="18"/>
    </w:rPr>
  </w:style>
  <w:style w:type="paragraph" w:styleId="BalloonText">
    <w:name w:val="Balloon Text"/>
    <w:basedOn w:val="Normal"/>
    <w:link w:val="BalloonTextChar"/>
    <w:uiPriority w:val="99"/>
    <w:semiHidden/>
    <w:unhideWhenUsed/>
    <w:rsid w:val="00CC0BC6"/>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CC0BC6"/>
    <w:rPr>
      <w:rFonts w:ascii="Times New Roman" w:hAnsi="Times New Roman" w:cs="Times New Roman"/>
      <w:sz w:val="18"/>
      <w:szCs w:val="18"/>
    </w:rPr>
  </w:style>
  <w:style w:type="paragraph" w:customStyle="1" w:styleId="H1">
    <w:name w:val="H1"/>
    <w:basedOn w:val="Heading1"/>
    <w:qFormat/>
    <w:rsid w:val="00D5743A"/>
    <w:pPr>
      <w:spacing w:after="360" w:line="240" w:lineRule="auto"/>
    </w:pPr>
    <w:rPr>
      <w:rFonts w:asciiTheme="majorHAnsi" w:hAnsiTheme="majorHAnsi" w:cstheme="majorHAnsi"/>
      <w:b w:val="0"/>
      <w:bCs w:val="0"/>
      <w:sz w:val="56"/>
    </w:rPr>
  </w:style>
  <w:style w:type="paragraph" w:customStyle="1" w:styleId="H2">
    <w:name w:val="H2"/>
    <w:basedOn w:val="Heading2"/>
    <w:qFormat/>
    <w:rsid w:val="00A81310"/>
    <w:pPr>
      <w:numPr>
        <w:numId w:val="2"/>
      </w:numPr>
      <w:spacing w:after="360"/>
    </w:pPr>
    <w:rPr>
      <w:b/>
      <w:bCs/>
      <w:iCs w:val="0"/>
      <w:sz w:val="32"/>
    </w:rPr>
  </w:style>
  <w:style w:type="paragraph" w:customStyle="1" w:styleId="HighlightH4">
    <w:name w:val="Highlight H4"/>
    <w:basedOn w:val="Heading4"/>
    <w:qFormat/>
    <w:rsid w:val="00963D2B"/>
    <w:pPr>
      <w:pBdr>
        <w:top w:val="single" w:sz="24" w:space="8" w:color="5B9BD5" w:themeColor="accent1"/>
        <w:bottom w:val="single" w:sz="24" w:space="8" w:color="5B9BD5" w:themeColor="accent1"/>
      </w:pBdr>
      <w:spacing w:after="240"/>
      <w:jc w:val="center"/>
    </w:pPr>
    <w:rPr>
      <w:rFonts w:ascii="Century Gothic" w:hAnsi="Century Gothic" w:cs="Arial"/>
      <w:b/>
      <w:bCs/>
      <w:i w:val="0"/>
      <w:color w:val="000000" w:themeColor="text1"/>
      <w:sz w:val="26"/>
      <w:szCs w:val="26"/>
    </w:rPr>
  </w:style>
  <w:style w:type="paragraph" w:customStyle="1" w:styleId="H2TOC">
    <w:name w:val="H2 TOC"/>
    <w:basedOn w:val="Heading2"/>
    <w:qFormat/>
    <w:rsid w:val="00A370FB"/>
    <w:pPr>
      <w:spacing w:after="240"/>
      <w:ind w:left="0"/>
      <w:jc w:val="both"/>
    </w:pPr>
    <w:rPr>
      <w:rFonts w:ascii="Arial Nova" w:hAnsi="Arial Nova"/>
      <w:color w:val="3076B6"/>
      <w:sz w:val="24"/>
      <w:szCs w:val="24"/>
    </w:rPr>
  </w:style>
  <w:style w:type="table" w:styleId="GridTable5Dark-Accent1">
    <w:name w:val="Grid Table 5 Dark Accent 1"/>
    <w:basedOn w:val="TableNormal"/>
    <w:uiPriority w:val="50"/>
    <w:rsid w:val="009655E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character" w:styleId="UnresolvedMention">
    <w:name w:val="Unresolved Mention"/>
    <w:basedOn w:val="DefaultParagraphFont"/>
    <w:uiPriority w:val="99"/>
    <w:rsid w:val="00740A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yperlink" Target="https://www.museedelaguerre.ca/a-propos/nous-joindre" TargetMode="External"/><Relationship Id="rId39" Type="http://schemas.openxmlformats.org/officeDocument/2006/relationships/hyperlink" Target="https://www.museedelaguerre.ca/a-propos/plan-daccessibilite" TargetMode="External"/><Relationship Id="rId21" Type="http://schemas.openxmlformats.org/officeDocument/2006/relationships/header" Target="header5.xml"/><Relationship Id="rId34" Type="http://schemas.openxmlformats.org/officeDocument/2006/relationships/hyperlink" Target="https://protect.checkpoint.com/v2/___http://www.twitter.com/MusCanGuerre___.YzJ1Omxpb25icmlkZ2U6YzpvOjkwN2NkZWFiZjY4NWY5MTc5N2UzM2JhZWI1YTI0ZWNmOjY6NTNjNzowMDhkNzEzMjJhOTY0Njk1MWJiNWE2Y2RmYmZmOTQzYjk1MGU3ODdhMTFlYmExMmI0NjJjMzczOTEzYjMwYzBkOnA6VDpO" TargetMode="External"/><Relationship Id="rId42" Type="http://schemas.openxmlformats.org/officeDocument/2006/relationships/hyperlink" Target="mailto:accessible@historymuseum.ca" TargetMode="External"/><Relationship Id="rId47"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footer" Target="footer2.xml"/><Relationship Id="rId29" Type="http://schemas.openxmlformats.org/officeDocument/2006/relationships/hyperlink" Target="https://protect.checkpoint.com/v2/___http://www.facebook.com/MusCanHistoire___.YzJ1Omxpb25icmlkZ2U6YzpvOjkwN2NkZWFiZjY4NWY5MTc5N2UzM2JhZWI1YTI0ZWNmOjY6ZjU4MDo0NmRiM2E2OGNjZGIzOGIyOWEwYTJhNWRhNGUwYmNmMWE3NzU5NTI4NzY4NDdkZjA1OTk4MmJjZjI2NzAxYTU1OnA6VDpO"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useedelhistoire.ca/a-propos/plan-accessibilite/" TargetMode="External"/><Relationship Id="rId24" Type="http://schemas.openxmlformats.org/officeDocument/2006/relationships/footer" Target="footer6.xml"/><Relationship Id="rId32" Type="http://schemas.openxmlformats.org/officeDocument/2006/relationships/hyperlink" Target="https://protect.checkpoint.com/v2/___http://www.facebook.com/MusCanGuerre___.YzJ1Omxpb25icmlkZ2U6YzpvOjkwN2NkZWFiZjY4NWY5MTc5N2UzM2JhZWI1YTI0ZWNmOjY6OWJmYTo3MTVjYjA4NDZjM2NkY2JmM2Y0ODY3ZGI2NjQ0NmMzMDBjZWJjMTc3M2Y4MzNmNTNiNWVjMmQ3OTI0MzA4ODFiOnA6VDpO" TargetMode="External"/><Relationship Id="rId37" Type="http://schemas.openxmlformats.org/officeDocument/2006/relationships/hyperlink" Target="mailto:accessible@museedelhistoire.ca" TargetMode="External"/><Relationship Id="rId40" Type="http://schemas.openxmlformats.org/officeDocument/2006/relationships/hyperlink" Target="https://www.museedelhistoire.ca/a-propos/edia" TargetMode="External"/><Relationship Id="rId45" Type="http://schemas.openxmlformats.org/officeDocument/2006/relationships/footer" Target="footer9.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6.xml"/><Relationship Id="rId28" Type="http://schemas.openxmlformats.org/officeDocument/2006/relationships/footer" Target="footer7.xml"/><Relationship Id="rId36" Type="http://schemas.openxmlformats.org/officeDocument/2006/relationships/footer" Target="footer8.xml"/><Relationship Id="rId10" Type="http://schemas.openxmlformats.org/officeDocument/2006/relationships/endnotes" Target="endnotes.xml"/><Relationship Id="rId19" Type="http://schemas.openxmlformats.org/officeDocument/2006/relationships/header" Target="header4.xml"/><Relationship Id="rId31" Type="http://schemas.openxmlformats.org/officeDocument/2006/relationships/hyperlink" Target="https://protect.checkpoint.com/v2/___http://www.twitter.com/MusCanHistoire___.YzJ1Omxpb25icmlkZ2U6YzpvOjkwN2NkZWFiZjY4NWY5MTc5N2UzM2JhZWI1YTI0ZWNmOjY6NWVjYTo5MzY5MTIxOTc2MWI0ZGJhYjI3ODM3ZWFhZTVjNTMyNmQxM2YzYTI4YmRhOWY5OGQ5Y2E4MDQ4YTIzMDdjNjg2OnA6VDpO" TargetMode="External"/><Relationship Id="rId44" Type="http://schemas.openxmlformats.org/officeDocument/2006/relationships/header" Target="header9.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footer" Target="footer5.xml"/><Relationship Id="rId27" Type="http://schemas.openxmlformats.org/officeDocument/2006/relationships/header" Target="header7.xml"/><Relationship Id="rId30" Type="http://schemas.openxmlformats.org/officeDocument/2006/relationships/hyperlink" Target="https://protect.checkpoint.com/v2/___http://www.instagram.com/MusCanHistoire___.YzJ1Omxpb25icmlkZ2U6YzpvOjkwN2NkZWFiZjY4NWY5MTc5N2UzM2JhZWI1YTI0ZWNmOjY6ZDMyMzo5YmYwYjExOTkxMzA4M2U5MDQwODEwNTQyYTA5ZjFjYWExNWU2NzhlNWM5MmUwYjE1ZTA5ODJhYjhjOGU1YTY4OnA6VDpO" TargetMode="External"/><Relationship Id="rId35" Type="http://schemas.openxmlformats.org/officeDocument/2006/relationships/header" Target="header8.xml"/><Relationship Id="rId43" Type="http://schemas.openxmlformats.org/officeDocument/2006/relationships/hyperlink" Target="mailto:accessible@warmuseum.ca"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mailto:accessible@museedelhistoire.ca" TargetMode="External"/><Relationship Id="rId17" Type="http://schemas.openxmlformats.org/officeDocument/2006/relationships/header" Target="header3.xml"/><Relationship Id="rId25" Type="http://schemas.openxmlformats.org/officeDocument/2006/relationships/hyperlink" Target="https://www.museedelhistoire.ca/a-propos/nous-joindre/" TargetMode="External"/><Relationship Id="rId33" Type="http://schemas.openxmlformats.org/officeDocument/2006/relationships/hyperlink" Target="https://protect.checkpoint.com/v2/___http://www.instagram.com/MusCanGuerre___.YzJ1Omxpb25icmlkZ2U6YzpvOjkwN2NkZWFiZjY4NWY5MTc5N2UzM2JhZWI1YTI0ZWNmOjY6NDhhMzphZGI2YjUyYWQ2YWRiOTI3NWYwZjkwZDk0YjUyNzA3NjEwZWMwZjhmMWQzM2UyMGE3YWIyMjcxZDA0Nzk1NmRiOnA6VDpO" TargetMode="External"/><Relationship Id="rId38" Type="http://schemas.openxmlformats.org/officeDocument/2006/relationships/hyperlink" Target="https://www.museedelhistoire.ca/a-propos/plan-daccessibilite" TargetMode="External"/><Relationship Id="rId46" Type="http://schemas.openxmlformats.org/officeDocument/2006/relationships/fontTable" Target="fontTable.xml"/><Relationship Id="rId20" Type="http://schemas.openxmlformats.org/officeDocument/2006/relationships/footer" Target="footer4.xml"/><Relationship Id="rId41" Type="http://schemas.openxmlformats.org/officeDocument/2006/relationships/hyperlink" Target="https://protect.checkpoint.com/v2/___https://youtu.be/4aS34AtSk2U?si=DhAkJVFJNfMG0aEd___.YzJ1Omxpb25icmlkZ2U6YzpvOjkwN2NkZWFiZjY4NWY5MTc5N2UzM2JhZWI1YTI0ZWNmOjY6YTc0MTo1MGM2MWU0YmY4ZDhkZDcxN2Y2ZTY5YjZjZWM0ZjU1YjdmMDhjNWU0Y2IwMDVhMWJjZGI4ZTFiYzgxNWEwNjYxOnA6VDp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noFill/>
        <a:ln w="9525">
          <a:noFill/>
          <a:miter lim="800000"/>
          <a:headEnd/>
          <a:tailEnd/>
        </a:ln>
      </a:spPr>
      <a:bodyPr rot="0" vert="horz" wrap="square" lIns="91440" tIns="45720" rIns="91440" bIns="45720" anchor="t" anchorCtr="0">
        <a:sp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b55d927d-27e9-45ad-b23c-9de4c446cb73">
      <UserInfo>
        <DisplayName/>
        <AccountId xsi:nil="true"/>
        <AccountType/>
      </UserInfo>
    </SharedWithUsers>
    <_ip_UnifiedCompliancePolicyUIAction xmlns="http://schemas.microsoft.com/sharepoint/v3" xsi:nil="true"/>
    <_activity xmlns="c005efa8-40d3-4378-9226-4782187a4320"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C73A16C4CC5134DA7E996E1B17E2BD3" ma:contentTypeVersion="20" ma:contentTypeDescription="Create a new document." ma:contentTypeScope="" ma:versionID="843fd6542d6a8986ebe7fd9c60bbdbb6">
  <xsd:schema xmlns:xsd="http://www.w3.org/2001/XMLSchema" xmlns:xs="http://www.w3.org/2001/XMLSchema" xmlns:p="http://schemas.microsoft.com/office/2006/metadata/properties" xmlns:ns1="http://schemas.microsoft.com/sharepoint/v3" xmlns:ns3="c005efa8-40d3-4378-9226-4782187a4320" xmlns:ns4="b55d927d-27e9-45ad-b23c-9de4c446cb73" targetNamespace="http://schemas.microsoft.com/office/2006/metadata/properties" ma:root="true" ma:fieldsID="5216b7835c214794d0b7a3fb91f49897" ns1:_="" ns3:_="" ns4:_="">
    <xsd:import namespace="http://schemas.microsoft.com/sharepoint/v3"/>
    <xsd:import namespace="c005efa8-40d3-4378-9226-4782187a4320"/>
    <xsd:import namespace="b55d927d-27e9-45ad-b23c-9de4c446cb7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4:SharedWithUsers" minOccurs="0"/>
                <xsd:element ref="ns4:SharedWithDetails" minOccurs="0"/>
                <xsd:element ref="ns4:SharingHintHash" minOccurs="0"/>
                <xsd:element ref="ns1:_ip_UnifiedCompliancePolicyProperties" minOccurs="0"/>
                <xsd:element ref="ns1:_ip_UnifiedCompliancePolicyUIAction" minOccurs="0"/>
                <xsd:element ref="ns3:MediaLengthInSeconds" minOccurs="0"/>
                <xsd:element ref="ns3:_activity" minOccurs="0"/>
                <xsd:element ref="ns3:MediaServiceObjectDetectorVersions" minOccurs="0"/>
                <xsd:element ref="ns3:MediaServiceSearchPropertie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005efa8-40d3-4378-9226-4782187a43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_activity" ma:index="24" nillable="true" ma:displayName="_activity" ma:hidden="true" ma:internalName="_activity">
      <xsd:simpleType>
        <xsd:restriction base="dms:Note"/>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SystemTags" ma:index="27"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55d927d-27e9-45ad-b23c-9de4c446cb7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C555E4-F243-4E00-B2E8-B2178A921F7A}">
  <ds:schemaRefs>
    <ds:schemaRef ds:uri="c005efa8-40d3-4378-9226-4782187a4320"/>
    <ds:schemaRef ds:uri="http://schemas.microsoft.com/sharepoint/v3"/>
    <ds:schemaRef ds:uri="http://schemas.openxmlformats.org/package/2006/metadata/core-properties"/>
    <ds:schemaRef ds:uri="http://schemas.microsoft.com/office/2006/metadata/properties"/>
    <ds:schemaRef ds:uri="http://schemas.microsoft.com/office/infopath/2007/PartnerControls"/>
    <ds:schemaRef ds:uri="http://purl.org/dc/elements/1.1/"/>
    <ds:schemaRef ds:uri="http://schemas.microsoft.com/office/2006/documentManagement/types"/>
    <ds:schemaRef ds:uri="b55d927d-27e9-45ad-b23c-9de4c446cb73"/>
    <ds:schemaRef ds:uri="http://www.w3.org/XML/1998/namespace"/>
    <ds:schemaRef ds:uri="http://purl.org/dc/dcmitype/"/>
    <ds:schemaRef ds:uri="http://purl.org/dc/terms/"/>
  </ds:schemaRefs>
</ds:datastoreItem>
</file>

<file path=customXml/itemProps2.xml><?xml version="1.0" encoding="utf-8"?>
<ds:datastoreItem xmlns:ds="http://schemas.openxmlformats.org/officeDocument/2006/customXml" ds:itemID="{249626FD-1CA4-469D-B7C9-F180DE0A28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005efa8-40d3-4378-9226-4782187a4320"/>
    <ds:schemaRef ds:uri="b55d927d-27e9-45ad-b23c-9de4c446cb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FCBF331-7AFA-4976-B41A-B824A1727051}">
  <ds:schemaRefs>
    <ds:schemaRef ds:uri="http://schemas.microsoft.com/sharepoint/v3/contenttype/forms"/>
  </ds:schemaRefs>
</ds:datastoreItem>
</file>

<file path=customXml/itemProps4.xml><?xml version="1.0" encoding="utf-8"?>
<ds:datastoreItem xmlns:ds="http://schemas.openxmlformats.org/officeDocument/2006/customXml" ds:itemID="{E119FD3D-1752-4F49-88C3-470B37413D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6595</Words>
  <Characters>37592</Characters>
  <Application>Microsoft Office Word</Application>
  <DocSecurity>0</DocSecurity>
  <Lines>313</Lines>
  <Paragraphs>88</Paragraphs>
  <ScaleCrop>false</ScaleCrop>
  <Company/>
  <LinksUpToDate>false</LinksUpToDate>
  <CharactersWithSpaces>44099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Accessibility Plan: Year 1 Progress Report Canadian Museum of History and Canadian War Museum</dc:title>
  <dc:subject>Accessibility Plan: Year 1 Progress Report Canadian Museum of History and Canadian War Museum</dc:subject>
  <dc:creator>Museum of History;Canadian War Museum</dc:creator>
  <cp:lastModifiedBy>Paul Koval</cp:lastModifiedBy>
  <cp:revision>3</cp:revision>
  <cp:lastPrinted>2024-12-09T18:04:00Z</cp:lastPrinted>
  <dcterms:created xsi:type="dcterms:W3CDTF">2024-12-09T18:04:00Z</dcterms:created>
  <dcterms:modified xsi:type="dcterms:W3CDTF">2024-12-09T18:04:00Z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0x010100EC73A16C4CC5134DA7E996E1B17E2BD3</vt:lpwstr>
  </property>
  <property fmtid="{D5CDD505-2E9C-101B-9397-08002B2CF9AE}" pid="4" name="MediaServiceImageTags">
    <vt:lpwstr/>
  </property>
  <property fmtid="{D5CDD505-2E9C-101B-9397-08002B2CF9AE}" pid="5" name="Order">
    <vt:r8>26500</vt:r8>
  </property>
  <property fmtid="{D5CDD505-2E9C-101B-9397-08002B2CF9AE}" pid="6" name="TriggerFlowInfo">
    <vt:lpwstr/>
  </property>
  <property fmtid="{D5CDD505-2E9C-101B-9397-08002B2CF9AE}" pid="7" name="_dlc_DocIdItemGuid">
    <vt:lpwstr>f8d11e35-1aa3-41dd-a9b9-abf6388045c6</vt:lpwstr>
  </property>
  <property fmtid="{D5CDD505-2E9C-101B-9397-08002B2CF9AE}" pid="8" name="_ExtendedDescription">
    <vt:lpwstr/>
  </property>
</Properties>
</file>